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BDDB5" w14:textId="45C58E50" w:rsidR="14E57129" w:rsidRDefault="14E57129" w:rsidP="06A643B3">
      <w:bookmarkStart w:id="0" w:name="_Hlk529780399"/>
    </w:p>
    <w:p w14:paraId="2B80849A" w14:textId="77777777" w:rsidR="001F0407" w:rsidRDefault="001F0407" w:rsidP="000F1A77">
      <w:pPr>
        <w:rPr>
          <w:b/>
          <w:color w:val="003893"/>
          <w:sz w:val="28"/>
        </w:rPr>
      </w:pPr>
    </w:p>
    <w:p w14:paraId="65223F8A" w14:textId="77777777" w:rsidR="001F0407" w:rsidRPr="00E74777" w:rsidRDefault="001F0407" w:rsidP="000F1A77">
      <w:pPr>
        <w:rPr>
          <w:b/>
          <w:color w:val="003893"/>
          <w:sz w:val="28"/>
        </w:rPr>
      </w:pPr>
    </w:p>
    <w:p w14:paraId="5F337B34" w14:textId="77777777" w:rsidR="0013227E" w:rsidRPr="0013227E" w:rsidRDefault="0013227E" w:rsidP="0013227E">
      <w:pPr>
        <w:spacing w:after="200"/>
        <w:jc w:val="center"/>
        <w:rPr>
          <w:rFonts w:eastAsiaTheme="minorHAnsi" w:cs="Arial"/>
          <w:b/>
          <w:color w:val="943634" w:themeColor="accent2" w:themeShade="BF"/>
          <w:sz w:val="32"/>
          <w:szCs w:val="32"/>
        </w:rPr>
      </w:pPr>
      <w:r w:rsidRPr="0013227E">
        <w:rPr>
          <w:rFonts w:eastAsiaTheme="minorHAnsi" w:cs="Arial"/>
          <w:b/>
          <w:color w:val="943634" w:themeColor="accent2" w:themeShade="BF"/>
          <w:sz w:val="32"/>
          <w:szCs w:val="32"/>
        </w:rPr>
        <w:t xml:space="preserve">We need to talk about suicide: </w:t>
      </w:r>
      <w:r w:rsidRPr="0013227E">
        <w:rPr>
          <w:rFonts w:eastAsiaTheme="minorHAnsi" w:cs="Arial"/>
          <w:b/>
          <w:i/>
          <w:color w:val="943634" w:themeColor="accent2" w:themeShade="BF"/>
          <w:sz w:val="32"/>
          <w:szCs w:val="32"/>
        </w:rPr>
        <w:t>helping everyone to feel more confident to talk about suicide</w:t>
      </w:r>
      <w:r w:rsidRPr="0013227E">
        <w:rPr>
          <w:rFonts w:eastAsiaTheme="minorHAnsi" w:cs="Arial"/>
          <w:b/>
          <w:color w:val="943634" w:themeColor="accent2" w:themeShade="BF"/>
          <w:sz w:val="32"/>
          <w:szCs w:val="32"/>
        </w:rPr>
        <w:t xml:space="preserve"> </w:t>
      </w:r>
    </w:p>
    <w:bookmarkEnd w:id="0"/>
    <w:p w14:paraId="6BE793E6" w14:textId="77777777" w:rsidR="00AA242A" w:rsidRDefault="00AA242A" w:rsidP="0013227E">
      <w:pPr>
        <w:spacing w:after="200"/>
        <w:rPr>
          <w:rFonts w:eastAsiaTheme="minorHAnsi" w:cs="Arial"/>
          <w:b/>
          <w:color w:val="1F497D" w:themeColor="text2"/>
          <w:sz w:val="32"/>
          <w:szCs w:val="32"/>
        </w:rPr>
      </w:pPr>
    </w:p>
    <w:p w14:paraId="550A644A" w14:textId="71E4A700" w:rsidR="0013227E" w:rsidRPr="0013227E" w:rsidRDefault="0013227E" w:rsidP="0013227E">
      <w:pPr>
        <w:spacing w:after="200"/>
        <w:rPr>
          <w:rFonts w:eastAsiaTheme="minorHAnsi" w:cs="Arial"/>
          <w:b/>
          <w:color w:val="1F497D" w:themeColor="text2"/>
          <w:sz w:val="32"/>
          <w:szCs w:val="32"/>
        </w:rPr>
      </w:pPr>
      <w:r w:rsidRPr="0013227E">
        <w:rPr>
          <w:rFonts w:eastAsiaTheme="minorHAnsi" w:cs="Arial"/>
          <w:b/>
          <w:color w:val="1F497D" w:themeColor="text2"/>
          <w:sz w:val="32"/>
          <w:szCs w:val="32"/>
        </w:rPr>
        <w:t xml:space="preserve">Briefing 1 </w:t>
      </w:r>
    </w:p>
    <w:p w14:paraId="0AB64207" w14:textId="77777777" w:rsidR="0013227E" w:rsidRPr="0013227E" w:rsidRDefault="0013227E" w:rsidP="0013227E">
      <w:pPr>
        <w:spacing w:after="200"/>
        <w:rPr>
          <w:rFonts w:eastAsiaTheme="minorHAnsi" w:cs="Arial"/>
        </w:rPr>
      </w:pPr>
      <w:r w:rsidRPr="0013227E">
        <w:rPr>
          <w:rFonts w:eastAsiaTheme="minorHAnsi" w:cs="Arial"/>
          <w:color w:val="000000" w:themeColor="text1"/>
        </w:rPr>
        <w:t>We need to talk about suicide: helping everyone to feel more confident to talk about suicide</w:t>
      </w:r>
      <w:r w:rsidRPr="0013227E">
        <w:rPr>
          <w:rFonts w:eastAsiaTheme="minorHAnsi" w:cs="Arial"/>
        </w:rPr>
        <w:t xml:space="preserve"> is an eLearning programme that has been developed for the wider public health workforce </w:t>
      </w:r>
      <w:r w:rsidR="00074332">
        <w:rPr>
          <w:rFonts w:eastAsiaTheme="minorHAnsi" w:cs="Arial"/>
        </w:rPr>
        <w:t>including</w:t>
      </w:r>
      <w:r w:rsidRPr="0013227E">
        <w:rPr>
          <w:rFonts w:eastAsiaTheme="minorHAnsi" w:cs="Arial"/>
        </w:rPr>
        <w:t xml:space="preserve"> voluntary sector, blue light services, prison staff and prison </w:t>
      </w:r>
      <w:r w:rsidR="00074332" w:rsidRPr="0013227E">
        <w:rPr>
          <w:rFonts w:eastAsiaTheme="minorHAnsi" w:cs="Arial"/>
        </w:rPr>
        <w:t>listeners health</w:t>
      </w:r>
      <w:r w:rsidRPr="0013227E">
        <w:rPr>
          <w:rFonts w:eastAsiaTheme="minorHAnsi" w:cs="Arial"/>
        </w:rPr>
        <w:t xml:space="preserve"> and social care.  It was developed by a range of experts including experts by experience i.e. those people who have attempted to take </w:t>
      </w:r>
      <w:r w:rsidR="00074332" w:rsidRPr="0013227E">
        <w:rPr>
          <w:rFonts w:eastAsiaTheme="minorHAnsi" w:cs="Arial"/>
        </w:rPr>
        <w:t>their</w:t>
      </w:r>
      <w:r w:rsidRPr="0013227E">
        <w:rPr>
          <w:rFonts w:eastAsiaTheme="minorHAnsi" w:cs="Arial"/>
        </w:rPr>
        <w:t xml:space="preserve"> own lives and those bereaved and affected by suicide. </w:t>
      </w:r>
    </w:p>
    <w:p w14:paraId="0D0FC38A" w14:textId="77777777" w:rsidR="0013227E" w:rsidRPr="0013227E" w:rsidRDefault="0013227E" w:rsidP="0013227E">
      <w:pPr>
        <w:spacing w:after="200"/>
        <w:rPr>
          <w:rFonts w:eastAsiaTheme="minorHAnsi" w:cs="Arial"/>
          <w:sz w:val="22"/>
          <w:szCs w:val="22"/>
        </w:rPr>
      </w:pPr>
      <w:r>
        <w:rPr>
          <w:noProof/>
        </w:rPr>
        <w:drawing>
          <wp:inline distT="0" distB="0" distL="0" distR="0" wp14:anchorId="213BD156" wp14:editId="60F4BC6F">
            <wp:extent cx="5761356" cy="2731135"/>
            <wp:effectExtent l="0" t="0" r="0" b="0"/>
            <wp:docPr id="1361676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761356" cy="2731135"/>
                    </a:xfrm>
                    <a:prstGeom prst="rect">
                      <a:avLst/>
                    </a:prstGeom>
                  </pic:spPr>
                </pic:pic>
              </a:graphicData>
            </a:graphic>
          </wp:inline>
        </w:drawing>
      </w:r>
    </w:p>
    <w:p w14:paraId="30CD3311" w14:textId="6060B8C7" w:rsidR="0013227E" w:rsidRPr="0013227E" w:rsidRDefault="00AA242A" w:rsidP="0013227E">
      <w:pPr>
        <w:spacing w:after="200"/>
        <w:rPr>
          <w:rFonts w:eastAsiaTheme="minorHAnsi" w:cs="Arial"/>
        </w:rPr>
      </w:pPr>
      <w:r>
        <w:rPr>
          <w:rFonts w:eastAsiaTheme="minorHAnsi" w:cs="Arial"/>
        </w:rPr>
        <w:br/>
      </w:r>
      <w:r w:rsidR="0013227E" w:rsidRPr="0013227E">
        <w:rPr>
          <w:rFonts w:eastAsiaTheme="minorHAnsi" w:cs="Arial"/>
        </w:rPr>
        <w:t xml:space="preserve">Two-thirds of people who take their own lives are not known to mental health services. Almost everyone thinking about suicide </w:t>
      </w:r>
      <w:r w:rsidR="00074332" w:rsidRPr="0013227E">
        <w:rPr>
          <w:rFonts w:eastAsiaTheme="minorHAnsi" w:cs="Arial"/>
        </w:rPr>
        <w:t>doesn’t want</w:t>
      </w:r>
      <w:r w:rsidR="0013227E" w:rsidRPr="0013227E">
        <w:rPr>
          <w:rFonts w:eastAsiaTheme="minorHAnsi" w:cs="Arial"/>
        </w:rPr>
        <w:t xml:space="preserve"> to stop living they just want to stop the pain and distress they are feeling.  Talking about suicide does not make someone more likely to take their own lives. Another person showing compassion and </w:t>
      </w:r>
      <w:r w:rsidR="00074332" w:rsidRPr="0013227E">
        <w:rPr>
          <w:rFonts w:eastAsiaTheme="minorHAnsi" w:cs="Arial"/>
        </w:rPr>
        <w:t>care can</w:t>
      </w:r>
      <w:r w:rsidR="0013227E" w:rsidRPr="0013227E">
        <w:rPr>
          <w:rFonts w:eastAsiaTheme="minorHAnsi" w:cs="Arial"/>
        </w:rPr>
        <w:t xml:space="preserve"> only make things better not worse.</w:t>
      </w:r>
    </w:p>
    <w:p w14:paraId="6DFE5D54" w14:textId="77777777" w:rsidR="00AA242A" w:rsidRDefault="0013227E" w:rsidP="0013227E">
      <w:pPr>
        <w:spacing w:after="200"/>
        <w:rPr>
          <w:rFonts w:eastAsiaTheme="minorHAnsi" w:cs="Arial"/>
        </w:rPr>
      </w:pPr>
      <w:r w:rsidRPr="0013227E">
        <w:rPr>
          <w:rFonts w:eastAsiaTheme="minorHAnsi" w:cs="Arial"/>
        </w:rPr>
        <w:t xml:space="preserve">The purpose of the programme is to support the ambition of reducing the stigma </w:t>
      </w:r>
      <w:r w:rsidR="00074332" w:rsidRPr="0013227E">
        <w:rPr>
          <w:rFonts w:eastAsiaTheme="minorHAnsi" w:cs="Arial"/>
        </w:rPr>
        <w:t>associated</w:t>
      </w:r>
      <w:r w:rsidRPr="0013227E">
        <w:rPr>
          <w:rFonts w:eastAsiaTheme="minorHAnsi" w:cs="Arial"/>
        </w:rPr>
        <w:t xml:space="preserve"> with suicide, to help everyone see that simply asking someone how they are and talking about suicide can really help. The programme supports learning and development in </w:t>
      </w:r>
      <w:r w:rsidR="00074332" w:rsidRPr="0013227E">
        <w:rPr>
          <w:rFonts w:eastAsiaTheme="minorHAnsi" w:cs="Arial"/>
        </w:rPr>
        <w:t>suicide competence</w:t>
      </w:r>
      <w:r w:rsidRPr="0013227E">
        <w:rPr>
          <w:rFonts w:eastAsiaTheme="minorHAnsi" w:cs="Arial"/>
        </w:rPr>
        <w:t xml:space="preserve"> at level </w:t>
      </w:r>
      <w:r w:rsidR="00074332" w:rsidRPr="0013227E">
        <w:rPr>
          <w:rFonts w:eastAsiaTheme="minorHAnsi" w:cs="Arial"/>
        </w:rPr>
        <w:t xml:space="preserve">one. </w:t>
      </w:r>
    </w:p>
    <w:p w14:paraId="4A34A64C" w14:textId="77777777" w:rsidR="00AA242A" w:rsidRDefault="00AA242A">
      <w:pPr>
        <w:rPr>
          <w:rFonts w:eastAsiaTheme="minorHAnsi" w:cs="Arial"/>
        </w:rPr>
      </w:pPr>
      <w:r>
        <w:rPr>
          <w:rFonts w:eastAsiaTheme="minorHAnsi" w:cs="Arial"/>
        </w:rPr>
        <w:br w:type="page"/>
      </w:r>
    </w:p>
    <w:p w14:paraId="11CA8F74" w14:textId="524F6077" w:rsidR="0013227E" w:rsidRPr="0013227E" w:rsidRDefault="0013227E" w:rsidP="0013227E">
      <w:pPr>
        <w:spacing w:after="200"/>
        <w:rPr>
          <w:rFonts w:eastAsiaTheme="minorHAnsi" w:cs="Arial"/>
        </w:rPr>
      </w:pPr>
      <w:r w:rsidRPr="0013227E">
        <w:rPr>
          <w:rFonts w:eastAsiaTheme="minorHAnsi" w:cs="Arial"/>
        </w:rPr>
        <w:t xml:space="preserve">The programme is based on four storylines of people who are at increased risk of dying by suicide.  During these four </w:t>
      </w:r>
      <w:r w:rsidR="00074332" w:rsidRPr="0013227E">
        <w:rPr>
          <w:rFonts w:eastAsiaTheme="minorHAnsi" w:cs="Arial"/>
        </w:rPr>
        <w:t>4 video</w:t>
      </w:r>
      <w:r w:rsidRPr="0013227E">
        <w:rPr>
          <w:rFonts w:eastAsiaTheme="minorHAnsi" w:cs="Arial"/>
        </w:rPr>
        <w:t xml:space="preserve"> </w:t>
      </w:r>
      <w:r w:rsidR="00074332" w:rsidRPr="0013227E">
        <w:rPr>
          <w:rFonts w:eastAsiaTheme="minorHAnsi" w:cs="Arial"/>
        </w:rPr>
        <w:t>s</w:t>
      </w:r>
      <w:r w:rsidR="00074332">
        <w:rPr>
          <w:rFonts w:eastAsiaTheme="minorHAnsi" w:cs="Arial"/>
        </w:rPr>
        <w:t>c</w:t>
      </w:r>
      <w:r w:rsidR="00074332" w:rsidRPr="0013227E">
        <w:rPr>
          <w:rFonts w:eastAsiaTheme="minorHAnsi" w:cs="Arial"/>
        </w:rPr>
        <w:t>enarios the</w:t>
      </w:r>
      <w:r w:rsidRPr="0013227E">
        <w:rPr>
          <w:rFonts w:eastAsiaTheme="minorHAnsi" w:cs="Arial"/>
        </w:rPr>
        <w:t xml:space="preserve"> learner </w:t>
      </w:r>
      <w:r w:rsidR="00074332" w:rsidRPr="0013227E">
        <w:rPr>
          <w:rFonts w:eastAsiaTheme="minorHAnsi" w:cs="Arial"/>
        </w:rPr>
        <w:t>will</w:t>
      </w:r>
      <w:r w:rsidRPr="0013227E">
        <w:rPr>
          <w:rFonts w:eastAsiaTheme="minorHAnsi" w:cs="Arial"/>
        </w:rPr>
        <w:t xml:space="preserve"> have the opportunity </w:t>
      </w:r>
      <w:r w:rsidR="00074332" w:rsidRPr="0013227E">
        <w:rPr>
          <w:rFonts w:eastAsiaTheme="minorHAnsi" w:cs="Arial"/>
        </w:rPr>
        <w:t>to reflect</w:t>
      </w:r>
      <w:r w:rsidRPr="0013227E">
        <w:rPr>
          <w:rFonts w:eastAsiaTheme="minorHAnsi" w:cs="Arial"/>
        </w:rPr>
        <w:t xml:space="preserve"> on their learning.  The </w:t>
      </w:r>
      <w:r w:rsidR="00074332" w:rsidRPr="0013227E">
        <w:rPr>
          <w:rFonts w:eastAsiaTheme="minorHAnsi" w:cs="Arial"/>
        </w:rPr>
        <w:t>learner</w:t>
      </w:r>
      <w:r w:rsidRPr="0013227E">
        <w:rPr>
          <w:rFonts w:eastAsiaTheme="minorHAnsi" w:cs="Arial"/>
        </w:rPr>
        <w:t xml:space="preserve"> will be able to complete </w:t>
      </w:r>
      <w:r w:rsidR="00074332" w:rsidRPr="0013227E">
        <w:rPr>
          <w:rFonts w:eastAsiaTheme="minorHAnsi" w:cs="Arial"/>
        </w:rPr>
        <w:t>the entire</w:t>
      </w:r>
      <w:r w:rsidRPr="0013227E">
        <w:rPr>
          <w:rFonts w:eastAsiaTheme="minorHAnsi" w:cs="Arial"/>
        </w:rPr>
        <w:t xml:space="preserve"> programme at once or complete at their own pace in smaller sections. </w:t>
      </w:r>
    </w:p>
    <w:p w14:paraId="22EE07A5" w14:textId="77777777" w:rsidR="0013227E" w:rsidRPr="0013227E" w:rsidRDefault="0013227E" w:rsidP="0013227E">
      <w:pPr>
        <w:spacing w:after="200"/>
        <w:rPr>
          <w:rFonts w:eastAsiaTheme="minorHAnsi" w:cs="Arial"/>
        </w:rPr>
      </w:pPr>
      <w:r w:rsidRPr="0013227E">
        <w:rPr>
          <w:rFonts w:eastAsiaTheme="minorHAnsi" w:cs="Arial"/>
        </w:rPr>
        <w:t xml:space="preserve">There is no formal </w:t>
      </w:r>
      <w:proofErr w:type="gramStart"/>
      <w:r w:rsidRPr="0013227E">
        <w:rPr>
          <w:rFonts w:eastAsiaTheme="minorHAnsi" w:cs="Arial"/>
        </w:rPr>
        <w:t>assessment</w:t>
      </w:r>
      <w:proofErr w:type="gramEnd"/>
      <w:r w:rsidRPr="0013227E">
        <w:rPr>
          <w:rFonts w:eastAsiaTheme="minorHAnsi" w:cs="Arial"/>
        </w:rPr>
        <w:t xml:space="preserve"> but the learner is encouraged to stop and reflect on the learning as they progress through the course and can print out a certificate on completion of the course as evidence of professional development. The programme takes approximately between 60-</w:t>
      </w:r>
      <w:r w:rsidR="00074332" w:rsidRPr="0013227E">
        <w:rPr>
          <w:rFonts w:eastAsiaTheme="minorHAnsi" w:cs="Arial"/>
        </w:rPr>
        <w:t>90 minutes</w:t>
      </w:r>
      <w:r w:rsidRPr="0013227E">
        <w:rPr>
          <w:rFonts w:eastAsiaTheme="minorHAnsi" w:cs="Arial"/>
        </w:rPr>
        <w:t xml:space="preserve"> to complete.  </w:t>
      </w:r>
    </w:p>
    <w:p w14:paraId="20A808C1" w14:textId="77777777" w:rsidR="0013227E" w:rsidRPr="0013227E" w:rsidRDefault="0013227E" w:rsidP="0013227E">
      <w:pPr>
        <w:spacing w:after="200"/>
        <w:rPr>
          <w:rFonts w:eastAsiaTheme="minorHAnsi" w:cs="Arial"/>
          <w:b/>
          <w:color w:val="1F497D" w:themeColor="text2"/>
        </w:rPr>
      </w:pPr>
      <w:r w:rsidRPr="0013227E">
        <w:rPr>
          <w:rFonts w:eastAsiaTheme="minorHAnsi" w:cs="Arial"/>
          <w:b/>
          <w:color w:val="1F497D" w:themeColor="text2"/>
        </w:rPr>
        <w:t>How might the programme be used?</w:t>
      </w:r>
    </w:p>
    <w:p w14:paraId="69649659" w14:textId="77777777" w:rsidR="0013227E" w:rsidRPr="0013227E" w:rsidRDefault="0013227E" w:rsidP="0013227E">
      <w:pPr>
        <w:numPr>
          <w:ilvl w:val="0"/>
          <w:numId w:val="2"/>
        </w:numPr>
        <w:spacing w:after="200" w:line="276" w:lineRule="auto"/>
        <w:contextualSpacing/>
        <w:rPr>
          <w:rFonts w:eastAsiaTheme="minorHAnsi" w:cs="Arial"/>
        </w:rPr>
      </w:pPr>
      <w:r w:rsidRPr="0013227E">
        <w:rPr>
          <w:rFonts w:eastAsiaTheme="minorHAnsi" w:cs="Arial"/>
        </w:rPr>
        <w:t>As an introduction to suicide awareness and suicide prevention skills</w:t>
      </w:r>
    </w:p>
    <w:p w14:paraId="52E8C40D" w14:textId="77777777" w:rsidR="0013227E" w:rsidRPr="0013227E" w:rsidRDefault="0013227E" w:rsidP="0013227E">
      <w:pPr>
        <w:numPr>
          <w:ilvl w:val="0"/>
          <w:numId w:val="2"/>
        </w:numPr>
        <w:spacing w:after="200" w:line="276" w:lineRule="auto"/>
        <w:contextualSpacing/>
        <w:rPr>
          <w:rFonts w:eastAsiaTheme="minorHAnsi" w:cs="Arial"/>
        </w:rPr>
      </w:pPr>
      <w:r w:rsidRPr="0013227E">
        <w:rPr>
          <w:rFonts w:eastAsiaTheme="minorHAnsi" w:cs="Arial"/>
        </w:rPr>
        <w:t xml:space="preserve">To consolidate existing </w:t>
      </w:r>
      <w:proofErr w:type="gramStart"/>
      <w:r w:rsidRPr="0013227E">
        <w:rPr>
          <w:rFonts w:eastAsiaTheme="minorHAnsi" w:cs="Arial"/>
        </w:rPr>
        <w:t>skills  on</w:t>
      </w:r>
      <w:proofErr w:type="gramEnd"/>
      <w:r w:rsidRPr="0013227E">
        <w:rPr>
          <w:rFonts w:eastAsiaTheme="minorHAnsi" w:cs="Arial"/>
        </w:rPr>
        <w:t xml:space="preserve"> suicide prevention </w:t>
      </w:r>
    </w:p>
    <w:p w14:paraId="46B5F9E5" w14:textId="77777777" w:rsidR="0013227E" w:rsidRPr="0013227E" w:rsidRDefault="0013227E" w:rsidP="0013227E">
      <w:pPr>
        <w:numPr>
          <w:ilvl w:val="0"/>
          <w:numId w:val="2"/>
        </w:numPr>
        <w:spacing w:after="200" w:line="276" w:lineRule="auto"/>
        <w:contextualSpacing/>
        <w:rPr>
          <w:rFonts w:eastAsiaTheme="minorHAnsi" w:cs="Arial"/>
        </w:rPr>
      </w:pPr>
      <w:r w:rsidRPr="0013227E">
        <w:rPr>
          <w:rFonts w:eastAsiaTheme="minorHAnsi" w:cs="Arial"/>
        </w:rPr>
        <w:t xml:space="preserve">As part of an organisation’s induction process, reflecting a commitment to reducing death by suicide </w:t>
      </w:r>
    </w:p>
    <w:p w14:paraId="4E40917E" w14:textId="77777777" w:rsidR="0013227E" w:rsidRPr="0013227E" w:rsidRDefault="0013227E" w:rsidP="0013227E">
      <w:pPr>
        <w:numPr>
          <w:ilvl w:val="0"/>
          <w:numId w:val="2"/>
        </w:numPr>
        <w:spacing w:after="200" w:line="276" w:lineRule="auto"/>
        <w:contextualSpacing/>
        <w:rPr>
          <w:rFonts w:eastAsiaTheme="minorHAnsi" w:cs="Arial"/>
        </w:rPr>
      </w:pPr>
      <w:r w:rsidRPr="0013227E">
        <w:rPr>
          <w:rFonts w:eastAsiaTheme="minorHAnsi" w:cs="Arial"/>
        </w:rPr>
        <w:t xml:space="preserve">For personal and professional development </w:t>
      </w:r>
    </w:p>
    <w:p w14:paraId="1E1A7DAB" w14:textId="77777777" w:rsidR="008067FB" w:rsidRDefault="008067FB" w:rsidP="0013227E">
      <w:pPr>
        <w:spacing w:after="200"/>
        <w:rPr>
          <w:rFonts w:eastAsiaTheme="minorHAnsi" w:cs="Arial"/>
          <w:b/>
          <w:color w:val="E28C05"/>
        </w:rPr>
      </w:pPr>
    </w:p>
    <w:p w14:paraId="7953DC5D" w14:textId="77777777" w:rsidR="0013227E" w:rsidRPr="0013227E" w:rsidRDefault="0013227E" w:rsidP="0013227E">
      <w:pPr>
        <w:spacing w:after="200"/>
        <w:rPr>
          <w:rFonts w:eastAsiaTheme="minorHAnsi" w:cs="Arial"/>
          <w:b/>
          <w:color w:val="1F497D" w:themeColor="text2"/>
        </w:rPr>
      </w:pPr>
      <w:r w:rsidRPr="0013227E">
        <w:rPr>
          <w:rFonts w:eastAsiaTheme="minorHAnsi" w:cs="Arial"/>
          <w:b/>
          <w:color w:val="1F497D" w:themeColor="text2"/>
        </w:rPr>
        <w:t>Proposed target audience</w:t>
      </w:r>
    </w:p>
    <w:p w14:paraId="2139D46C"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 xml:space="preserve">Non-mental health </w:t>
      </w:r>
      <w:r w:rsidR="001213F3" w:rsidRPr="0013227E">
        <w:rPr>
          <w:rFonts w:eastAsiaTheme="minorHAnsi" w:cs="Arial"/>
        </w:rPr>
        <w:t>practi</w:t>
      </w:r>
      <w:r w:rsidR="001213F3">
        <w:rPr>
          <w:rFonts w:eastAsiaTheme="minorHAnsi" w:cs="Arial"/>
        </w:rPr>
        <w:t>t</w:t>
      </w:r>
      <w:r w:rsidR="001213F3" w:rsidRPr="0013227E">
        <w:rPr>
          <w:rFonts w:eastAsiaTheme="minorHAnsi" w:cs="Arial"/>
        </w:rPr>
        <w:t>ioners</w:t>
      </w:r>
      <w:r w:rsidRPr="0013227E">
        <w:rPr>
          <w:rFonts w:eastAsiaTheme="minorHAnsi" w:cs="Arial"/>
        </w:rPr>
        <w:t xml:space="preserve"> </w:t>
      </w:r>
    </w:p>
    <w:p w14:paraId="4296F7CB"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 xml:space="preserve">Anyone working with the public across a wide range of settings </w:t>
      </w:r>
    </w:p>
    <w:p w14:paraId="34AD084E"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 xml:space="preserve">Anyone in </w:t>
      </w:r>
      <w:proofErr w:type="gramStart"/>
      <w:r w:rsidRPr="0013227E">
        <w:rPr>
          <w:rFonts w:eastAsiaTheme="minorHAnsi" w:cs="Arial"/>
        </w:rPr>
        <w:t>a  volunteering</w:t>
      </w:r>
      <w:proofErr w:type="gramEnd"/>
      <w:r w:rsidRPr="0013227E">
        <w:rPr>
          <w:rFonts w:eastAsiaTheme="minorHAnsi" w:cs="Arial"/>
        </w:rPr>
        <w:t xml:space="preserve"> role with contact with the public </w:t>
      </w:r>
    </w:p>
    <w:p w14:paraId="6D245ED7"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 xml:space="preserve">Administrative and support staff in </w:t>
      </w:r>
      <w:proofErr w:type="gramStart"/>
      <w:r w:rsidRPr="0013227E">
        <w:rPr>
          <w:rFonts w:eastAsiaTheme="minorHAnsi" w:cs="Arial"/>
        </w:rPr>
        <w:t>health  and</w:t>
      </w:r>
      <w:proofErr w:type="gramEnd"/>
      <w:r w:rsidRPr="0013227E">
        <w:rPr>
          <w:rFonts w:eastAsiaTheme="minorHAnsi" w:cs="Arial"/>
        </w:rPr>
        <w:t xml:space="preserve"> care across a range of settings such as primary care, acute and supported living settings</w:t>
      </w:r>
    </w:p>
    <w:p w14:paraId="27575B63"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Administrative and support staff in other public sector settings such as local authorities and the voluntary sector</w:t>
      </w:r>
    </w:p>
    <w:p w14:paraId="5D59B36A"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Public health/health promotion staff across all sectors including local authorities, NHS and primary care</w:t>
      </w:r>
    </w:p>
    <w:p w14:paraId="5544CA2A" w14:textId="77777777" w:rsidR="004D4C59" w:rsidRDefault="004D4C59" w:rsidP="0013227E">
      <w:pPr>
        <w:spacing w:after="200"/>
        <w:rPr>
          <w:rFonts w:eastAsiaTheme="minorHAnsi" w:cs="Arial"/>
        </w:rPr>
      </w:pPr>
    </w:p>
    <w:p w14:paraId="4B0C933C" w14:textId="77777777" w:rsidR="0013227E" w:rsidRPr="0013227E" w:rsidRDefault="0013227E" w:rsidP="0013227E">
      <w:pPr>
        <w:spacing w:after="200"/>
        <w:rPr>
          <w:rFonts w:eastAsiaTheme="minorHAnsi" w:cs="Arial"/>
        </w:rPr>
      </w:pPr>
      <w:r w:rsidRPr="0013227E">
        <w:rPr>
          <w:rFonts w:eastAsiaTheme="minorHAnsi" w:cs="Arial"/>
        </w:rPr>
        <w:t xml:space="preserve">The learning is specifically aimed at making sure </w:t>
      </w:r>
      <w:r w:rsidR="00074332" w:rsidRPr="0013227E">
        <w:rPr>
          <w:rFonts w:eastAsiaTheme="minorHAnsi" w:cs="Arial"/>
        </w:rPr>
        <w:t>that everyone</w:t>
      </w:r>
      <w:r w:rsidRPr="0013227E">
        <w:rPr>
          <w:rFonts w:eastAsiaTheme="minorHAnsi" w:cs="Arial"/>
        </w:rPr>
        <w:t xml:space="preserve"> in contact with the public, in whatever role</w:t>
      </w:r>
      <w:r w:rsidR="00074332" w:rsidRPr="0013227E">
        <w:rPr>
          <w:rFonts w:eastAsiaTheme="minorHAnsi" w:cs="Arial"/>
        </w:rPr>
        <w:t>, knows</w:t>
      </w:r>
      <w:r w:rsidRPr="0013227E">
        <w:rPr>
          <w:rFonts w:eastAsiaTheme="minorHAnsi" w:cs="Arial"/>
        </w:rPr>
        <w:t xml:space="preserve"> how to spot any signs of </w:t>
      </w:r>
      <w:r w:rsidR="00074332" w:rsidRPr="0013227E">
        <w:rPr>
          <w:rFonts w:eastAsiaTheme="minorHAnsi" w:cs="Arial"/>
        </w:rPr>
        <w:t>mental distress</w:t>
      </w:r>
      <w:r w:rsidRPr="0013227E">
        <w:rPr>
          <w:rFonts w:eastAsiaTheme="minorHAnsi" w:cs="Arial"/>
        </w:rPr>
        <w:t xml:space="preserve"> </w:t>
      </w:r>
      <w:r w:rsidR="00074332" w:rsidRPr="0013227E">
        <w:rPr>
          <w:rFonts w:eastAsiaTheme="minorHAnsi" w:cs="Arial"/>
        </w:rPr>
        <w:t>and feel</w:t>
      </w:r>
      <w:r w:rsidRPr="0013227E">
        <w:rPr>
          <w:rFonts w:eastAsiaTheme="minorHAnsi" w:cs="Arial"/>
        </w:rPr>
        <w:t xml:space="preserve"> comfortable in talking about suicide.</w:t>
      </w:r>
    </w:p>
    <w:p w14:paraId="3C7946CE" w14:textId="77777777" w:rsidR="0013227E" w:rsidRPr="0013227E" w:rsidRDefault="0013227E" w:rsidP="0013227E">
      <w:pPr>
        <w:spacing w:after="200"/>
        <w:rPr>
          <w:rFonts w:eastAsiaTheme="minorHAnsi" w:cs="Arial"/>
        </w:rPr>
      </w:pPr>
      <w:r w:rsidRPr="0013227E">
        <w:rPr>
          <w:rFonts w:eastAsiaTheme="minorHAnsi" w:cs="Arial"/>
        </w:rPr>
        <w:t xml:space="preserve">Talking about suicide can be used as a normal part of all our interactions at home, in the workplace and in the wider community. </w:t>
      </w:r>
    </w:p>
    <w:p w14:paraId="2FB9C649" w14:textId="77777777" w:rsidR="00AA242A" w:rsidRDefault="00AA242A">
      <w:pPr>
        <w:rPr>
          <w:rFonts w:eastAsiaTheme="minorHAnsi" w:cs="Arial"/>
          <w:b/>
          <w:color w:val="1F497D" w:themeColor="text2"/>
        </w:rPr>
      </w:pPr>
      <w:r>
        <w:rPr>
          <w:rFonts w:eastAsiaTheme="minorHAnsi" w:cs="Arial"/>
          <w:b/>
          <w:color w:val="1F497D" w:themeColor="text2"/>
        </w:rPr>
        <w:br w:type="page"/>
      </w:r>
    </w:p>
    <w:p w14:paraId="139E16CB" w14:textId="799DA46C" w:rsidR="0013227E" w:rsidRPr="0013227E" w:rsidRDefault="0013227E" w:rsidP="0013227E">
      <w:pPr>
        <w:spacing w:after="200"/>
        <w:rPr>
          <w:rFonts w:eastAsiaTheme="minorHAnsi" w:cs="Arial"/>
          <w:color w:val="1F497D" w:themeColor="text2"/>
        </w:rPr>
      </w:pPr>
      <w:r w:rsidRPr="0013227E">
        <w:rPr>
          <w:rFonts w:eastAsiaTheme="minorHAnsi" w:cs="Arial"/>
          <w:b/>
          <w:color w:val="1F497D" w:themeColor="text2"/>
        </w:rPr>
        <w:t xml:space="preserve">How can I access We need to talk about suicide: </w:t>
      </w:r>
      <w:r w:rsidRPr="0013227E">
        <w:rPr>
          <w:rFonts w:eastAsiaTheme="minorHAnsi" w:cs="Arial"/>
          <w:b/>
          <w:i/>
          <w:color w:val="1F497D" w:themeColor="text2"/>
        </w:rPr>
        <w:t>helping everyone to feel more confident to talk about suicide?</w:t>
      </w:r>
      <w:r w:rsidRPr="0013227E">
        <w:rPr>
          <w:rFonts w:eastAsiaTheme="minorHAnsi" w:cs="Arial"/>
          <w:color w:val="1F497D" w:themeColor="text2"/>
        </w:rPr>
        <w:t xml:space="preserve">  </w:t>
      </w:r>
    </w:p>
    <w:p w14:paraId="32DD27F0" w14:textId="77777777" w:rsidR="0013227E" w:rsidRDefault="0013227E" w:rsidP="0013227E">
      <w:pPr>
        <w:spacing w:after="200"/>
        <w:rPr>
          <w:rFonts w:eastAsiaTheme="minorHAnsi" w:cs="Arial"/>
          <w:color w:val="000000" w:themeColor="text1"/>
        </w:rPr>
      </w:pPr>
      <w:r w:rsidRPr="0013227E">
        <w:rPr>
          <w:rFonts w:eastAsiaTheme="minorHAnsi" w:cs="Arial"/>
        </w:rPr>
        <w:t xml:space="preserve">There are several ways to access </w:t>
      </w:r>
      <w:r w:rsidRPr="0013227E">
        <w:rPr>
          <w:rFonts w:eastAsiaTheme="minorHAnsi" w:cs="Arial"/>
          <w:color w:val="000000" w:themeColor="text1"/>
        </w:rPr>
        <w:t xml:space="preserve">We Need </w:t>
      </w:r>
      <w:r w:rsidR="00074332" w:rsidRPr="0013227E">
        <w:rPr>
          <w:rFonts w:eastAsiaTheme="minorHAnsi" w:cs="Arial"/>
          <w:color w:val="000000" w:themeColor="text1"/>
        </w:rPr>
        <w:t>to Talk</w:t>
      </w:r>
      <w:r w:rsidRPr="0013227E">
        <w:rPr>
          <w:rFonts w:eastAsiaTheme="minorHAnsi" w:cs="Arial"/>
          <w:color w:val="000000" w:themeColor="text1"/>
        </w:rPr>
        <w:t xml:space="preserve"> </w:t>
      </w:r>
      <w:r w:rsidR="00074332" w:rsidRPr="0013227E">
        <w:rPr>
          <w:rFonts w:eastAsiaTheme="minorHAnsi" w:cs="Arial"/>
          <w:color w:val="000000" w:themeColor="text1"/>
        </w:rPr>
        <w:t>about</w:t>
      </w:r>
      <w:r w:rsidRPr="0013227E">
        <w:rPr>
          <w:rFonts w:eastAsiaTheme="minorHAnsi" w:cs="Arial"/>
          <w:color w:val="000000" w:themeColor="text1"/>
        </w:rPr>
        <w:t xml:space="preserve"> Suicide: helping everyone to feel more confident to talk about suicide</w:t>
      </w:r>
    </w:p>
    <w:p w14:paraId="0DD0E662" w14:textId="774AA60C" w:rsidR="00BB7E82" w:rsidRPr="00AA242A" w:rsidRDefault="00A70536" w:rsidP="00AA242A">
      <w:pPr>
        <w:pStyle w:val="ListParagraph"/>
        <w:numPr>
          <w:ilvl w:val="0"/>
          <w:numId w:val="6"/>
        </w:numPr>
        <w:spacing w:after="200"/>
        <w:rPr>
          <w:rFonts w:eastAsiaTheme="minorHAnsi" w:cs="Arial"/>
          <w:color w:val="000000" w:themeColor="text1"/>
        </w:rPr>
      </w:pPr>
      <w:r w:rsidRPr="00A70536">
        <w:rPr>
          <w:rFonts w:eastAsiaTheme="minorHAnsi" w:cs="Arial"/>
          <w:b/>
          <w:color w:val="000000" w:themeColor="text1"/>
        </w:rPr>
        <w:t>Access via e-Learning for Healthcare</w:t>
      </w:r>
      <w:r w:rsidR="00AA242A">
        <w:rPr>
          <w:rFonts w:eastAsiaTheme="minorHAnsi" w:cs="Arial"/>
          <w:b/>
          <w:color w:val="000000" w:themeColor="text1"/>
        </w:rPr>
        <w:t xml:space="preserve"> (e</w:t>
      </w:r>
      <w:r w:rsidR="004F72F3">
        <w:rPr>
          <w:rFonts w:eastAsiaTheme="minorHAnsi" w:cs="Arial"/>
          <w:b/>
          <w:color w:val="000000" w:themeColor="text1"/>
        </w:rPr>
        <w:t>-</w:t>
      </w:r>
      <w:proofErr w:type="spellStart"/>
      <w:r w:rsidR="00AA242A">
        <w:rPr>
          <w:rFonts w:eastAsiaTheme="minorHAnsi" w:cs="Arial"/>
          <w:b/>
          <w:color w:val="000000" w:themeColor="text1"/>
        </w:rPr>
        <w:t>LfH</w:t>
      </w:r>
      <w:proofErr w:type="spellEnd"/>
      <w:r w:rsidR="00AA242A">
        <w:rPr>
          <w:rFonts w:eastAsiaTheme="minorHAnsi" w:cs="Arial"/>
          <w:b/>
          <w:color w:val="000000" w:themeColor="text1"/>
        </w:rPr>
        <w:t>)</w:t>
      </w:r>
      <w:r w:rsidRPr="00A70536">
        <w:rPr>
          <w:rFonts w:eastAsiaTheme="minorHAnsi" w:cs="Arial"/>
          <w:b/>
          <w:color w:val="000000" w:themeColor="text1"/>
        </w:rPr>
        <w:t xml:space="preserve"> on the e-</w:t>
      </w:r>
      <w:proofErr w:type="spellStart"/>
      <w:r w:rsidRPr="00A70536">
        <w:rPr>
          <w:rFonts w:eastAsiaTheme="minorHAnsi" w:cs="Arial"/>
          <w:b/>
          <w:color w:val="000000" w:themeColor="text1"/>
        </w:rPr>
        <w:t>LfH</w:t>
      </w:r>
      <w:proofErr w:type="spellEnd"/>
      <w:r w:rsidRPr="00A70536">
        <w:rPr>
          <w:rFonts w:eastAsiaTheme="minorHAnsi" w:cs="Arial"/>
          <w:b/>
          <w:color w:val="000000" w:themeColor="text1"/>
        </w:rPr>
        <w:t xml:space="preserve"> Hub:</w:t>
      </w:r>
      <w:r>
        <w:rPr>
          <w:rFonts w:eastAsiaTheme="minorHAnsi" w:cs="Arial"/>
          <w:color w:val="000000" w:themeColor="text1"/>
        </w:rPr>
        <w:t xml:space="preserve"> </w:t>
      </w:r>
      <w:r>
        <w:rPr>
          <w:rFonts w:eastAsiaTheme="minorHAnsi" w:cs="Arial"/>
          <w:color w:val="000000" w:themeColor="text1"/>
        </w:rPr>
        <w:br/>
        <w:t xml:space="preserve">If you </w:t>
      </w:r>
      <w:r w:rsidR="00D43DA6">
        <w:rPr>
          <w:rFonts w:eastAsiaTheme="minorHAnsi" w:cs="Arial"/>
          <w:color w:val="000000" w:themeColor="text1"/>
        </w:rPr>
        <w:t xml:space="preserve">log-in to your account or </w:t>
      </w:r>
      <w:r>
        <w:rPr>
          <w:rFonts w:eastAsiaTheme="minorHAnsi" w:cs="Arial"/>
          <w:color w:val="000000" w:themeColor="text1"/>
        </w:rPr>
        <w:t>register for an account</w:t>
      </w:r>
      <w:r w:rsidR="00D43DA6">
        <w:rPr>
          <w:rFonts w:eastAsiaTheme="minorHAnsi" w:cs="Arial"/>
          <w:color w:val="000000" w:themeColor="text1"/>
        </w:rPr>
        <w:t xml:space="preserve"> on the e-LfH Hub, a record of your learning and activity in the package will be saved. If you don’t have an account you can still play the package but no record of your achievement will be saved.</w:t>
      </w:r>
      <w:r w:rsidR="00D43DA6">
        <w:rPr>
          <w:rFonts w:eastAsiaTheme="minorHAnsi" w:cs="Arial"/>
          <w:color w:val="000000" w:themeColor="text1"/>
        </w:rPr>
        <w:br/>
      </w:r>
      <w:hyperlink r:id="rId12" w:history="1">
        <w:r w:rsidR="00D43DA6">
          <w:rPr>
            <w:rStyle w:val="Hyperlink"/>
          </w:rPr>
          <w:t>portal.e-lfh.org.uk/Component/Details/544927</w:t>
        </w:r>
      </w:hyperlink>
      <w:r w:rsidR="00BB7E82">
        <w:br/>
      </w:r>
    </w:p>
    <w:p w14:paraId="5441A630" w14:textId="5C651EC2" w:rsidR="00362B22" w:rsidRDefault="00D43DA6" w:rsidP="00A70536">
      <w:pPr>
        <w:pStyle w:val="ListParagraph"/>
        <w:numPr>
          <w:ilvl w:val="0"/>
          <w:numId w:val="6"/>
        </w:numPr>
        <w:spacing w:after="200"/>
        <w:rPr>
          <w:rFonts w:eastAsiaTheme="minorHAnsi" w:cs="Arial"/>
          <w:color w:val="000000" w:themeColor="text1"/>
        </w:rPr>
      </w:pPr>
      <w:r>
        <w:rPr>
          <w:rFonts w:eastAsiaTheme="minorHAnsi" w:cs="Arial"/>
          <w:b/>
          <w:color w:val="000000" w:themeColor="text1"/>
        </w:rPr>
        <w:t xml:space="preserve">Access via </w:t>
      </w:r>
      <w:r w:rsidR="00AA242A">
        <w:rPr>
          <w:rFonts w:eastAsiaTheme="minorHAnsi" w:cs="Arial"/>
          <w:b/>
          <w:color w:val="000000" w:themeColor="text1"/>
        </w:rPr>
        <w:t>the Electronic Staff Record (</w:t>
      </w:r>
      <w:r>
        <w:rPr>
          <w:rFonts w:eastAsiaTheme="minorHAnsi" w:cs="Arial"/>
          <w:b/>
          <w:color w:val="000000" w:themeColor="text1"/>
        </w:rPr>
        <w:t>ESR</w:t>
      </w:r>
      <w:r w:rsidR="00AA242A">
        <w:rPr>
          <w:rFonts w:eastAsiaTheme="minorHAnsi" w:cs="Arial"/>
          <w:b/>
          <w:color w:val="000000" w:themeColor="text1"/>
        </w:rPr>
        <w:t>)</w:t>
      </w:r>
      <w:r>
        <w:rPr>
          <w:rFonts w:eastAsiaTheme="minorHAnsi" w:cs="Arial"/>
          <w:b/>
          <w:color w:val="000000" w:themeColor="text1"/>
        </w:rPr>
        <w:t>:</w:t>
      </w:r>
      <w:r>
        <w:rPr>
          <w:rFonts w:eastAsiaTheme="minorHAnsi" w:cs="Arial"/>
          <w:color w:val="000000" w:themeColor="text1"/>
        </w:rPr>
        <w:br/>
        <w:t xml:space="preserve">If you are from </w:t>
      </w:r>
      <w:r w:rsidR="00DF3E87">
        <w:rPr>
          <w:rFonts w:eastAsiaTheme="minorHAnsi" w:cs="Arial"/>
          <w:color w:val="000000" w:themeColor="text1"/>
        </w:rPr>
        <w:t>an</w:t>
      </w:r>
      <w:r>
        <w:rPr>
          <w:rFonts w:eastAsiaTheme="minorHAnsi" w:cs="Arial"/>
          <w:color w:val="000000" w:themeColor="text1"/>
        </w:rPr>
        <w:t xml:space="preserve"> NHS Trust who deliver their eLearning through ESR, you can access the package through the ESR NLMS portal. When you log-in to </w:t>
      </w:r>
      <w:r w:rsidR="00362B22">
        <w:rPr>
          <w:rFonts w:eastAsiaTheme="minorHAnsi" w:cs="Arial"/>
          <w:color w:val="000000" w:themeColor="text1"/>
        </w:rPr>
        <w:t>ESR</w:t>
      </w:r>
      <w:r>
        <w:rPr>
          <w:rFonts w:eastAsiaTheme="minorHAnsi" w:cs="Arial"/>
          <w:color w:val="000000" w:themeColor="text1"/>
        </w:rPr>
        <w:t xml:space="preserve"> you will need to enrol </w:t>
      </w:r>
      <w:r w:rsidR="00F34430">
        <w:rPr>
          <w:rFonts w:eastAsiaTheme="minorHAnsi" w:cs="Arial"/>
          <w:color w:val="000000" w:themeColor="text1"/>
        </w:rPr>
        <w:t xml:space="preserve">on to </w:t>
      </w:r>
      <w:r w:rsidR="00DF3E87">
        <w:rPr>
          <w:rFonts w:eastAsiaTheme="minorHAnsi" w:cs="Arial"/>
          <w:color w:val="000000" w:themeColor="text1"/>
        </w:rPr>
        <w:t>the package</w:t>
      </w:r>
      <w:r w:rsidR="00362B22">
        <w:rPr>
          <w:rFonts w:eastAsiaTheme="minorHAnsi" w:cs="Arial"/>
          <w:color w:val="000000" w:themeColor="text1"/>
        </w:rPr>
        <w:t xml:space="preserve"> from the Learner Homepage. You can do this by searching for the following course title: </w:t>
      </w:r>
      <w:r w:rsidR="00362B22">
        <w:rPr>
          <w:rFonts w:eastAsiaTheme="minorHAnsi" w:cs="Arial"/>
          <w:color w:val="000000" w:themeColor="text1"/>
        </w:rPr>
        <w:br/>
      </w:r>
      <w:r w:rsidR="00362B22" w:rsidRPr="00362B22">
        <w:rPr>
          <w:rFonts w:eastAsiaTheme="minorHAnsi" w:cs="Arial"/>
          <w:b/>
          <w:color w:val="000000" w:themeColor="text1"/>
        </w:rPr>
        <w:t>000 Suicide Prevention - We need to talk about Suicide</w:t>
      </w:r>
      <w:r w:rsidR="00DF3E87">
        <w:rPr>
          <w:rFonts w:eastAsiaTheme="minorHAnsi" w:cs="Arial"/>
          <w:color w:val="000000" w:themeColor="text1"/>
        </w:rPr>
        <w:t xml:space="preserve">. </w:t>
      </w:r>
    </w:p>
    <w:p w14:paraId="3894E427" w14:textId="365FAF76" w:rsidR="00AA242A" w:rsidRDefault="00DF3E87" w:rsidP="00362B22">
      <w:pPr>
        <w:pStyle w:val="ListParagraph"/>
        <w:spacing w:after="200"/>
        <w:rPr>
          <w:rFonts w:eastAsiaTheme="minorHAnsi" w:cs="Arial"/>
          <w:color w:val="000000" w:themeColor="text1"/>
        </w:rPr>
      </w:pPr>
      <w:r>
        <w:rPr>
          <w:rFonts w:eastAsiaTheme="minorHAnsi" w:cs="Arial"/>
          <w:color w:val="000000" w:themeColor="text1"/>
        </w:rPr>
        <w:t xml:space="preserve">Further </w:t>
      </w:r>
      <w:r w:rsidR="00AA242A">
        <w:rPr>
          <w:rFonts w:eastAsiaTheme="minorHAnsi" w:cs="Arial"/>
          <w:color w:val="000000" w:themeColor="text1"/>
        </w:rPr>
        <w:t>information about how to navigate the ESR</w:t>
      </w:r>
      <w:r>
        <w:rPr>
          <w:rFonts w:eastAsiaTheme="minorHAnsi" w:cs="Arial"/>
          <w:color w:val="000000" w:themeColor="text1"/>
        </w:rPr>
        <w:t xml:space="preserve"> </w:t>
      </w:r>
      <w:r w:rsidR="00AA242A">
        <w:rPr>
          <w:rFonts w:eastAsiaTheme="minorHAnsi" w:cs="Arial"/>
          <w:color w:val="000000" w:themeColor="text1"/>
        </w:rPr>
        <w:t>Learner Homepage can be found via the following link:</w:t>
      </w:r>
    </w:p>
    <w:p w14:paraId="0FDB163D" w14:textId="60A76203" w:rsidR="00AA242A" w:rsidRPr="00AA242A" w:rsidRDefault="00286324" w:rsidP="00AA242A">
      <w:pPr>
        <w:pStyle w:val="ListParagraph"/>
        <w:spacing w:after="200"/>
        <w:rPr>
          <w:rFonts w:eastAsiaTheme="minorHAnsi" w:cs="Arial"/>
          <w:color w:val="000000" w:themeColor="text1"/>
        </w:rPr>
      </w:pPr>
      <w:hyperlink r:id="rId13" w:anchor="learnerhomepage" w:history="1">
        <w:r w:rsidR="00AA242A" w:rsidRPr="005F3681">
          <w:rPr>
            <w:rStyle w:val="Hyperlink"/>
            <w:rFonts w:eastAsiaTheme="minorHAnsi" w:cs="Arial"/>
          </w:rPr>
          <w:t>www.esrsupport.co.uk/nlms/eLearningHelp.html#learnerhomepage</w:t>
        </w:r>
      </w:hyperlink>
    </w:p>
    <w:p w14:paraId="1FC7469A" w14:textId="1068055A" w:rsidR="00AA242A" w:rsidRDefault="00AA242A" w:rsidP="00362B22">
      <w:pPr>
        <w:pStyle w:val="ListParagraph"/>
        <w:spacing w:after="200"/>
        <w:rPr>
          <w:rFonts w:eastAsiaTheme="minorHAnsi" w:cs="Arial"/>
          <w:color w:val="000000" w:themeColor="text1"/>
        </w:rPr>
      </w:pPr>
      <w:r>
        <w:rPr>
          <w:rFonts w:eastAsiaTheme="minorHAnsi" w:cs="Arial"/>
          <w:color w:val="000000" w:themeColor="text1"/>
        </w:rPr>
        <w:t>More details about the package are also captured in the ESR eLearning Catalogue:</w:t>
      </w:r>
    </w:p>
    <w:p w14:paraId="07DFB9FF" w14:textId="0CB5635F" w:rsidR="00D43DA6" w:rsidRPr="00AA242A" w:rsidRDefault="00286324" w:rsidP="00AA242A">
      <w:pPr>
        <w:pStyle w:val="ListParagraph"/>
        <w:spacing w:after="200"/>
        <w:rPr>
          <w:rFonts w:eastAsiaTheme="minorHAnsi" w:cs="Arial"/>
          <w:color w:val="000000" w:themeColor="text1"/>
        </w:rPr>
      </w:pPr>
      <w:hyperlink r:id="rId14" w:history="1">
        <w:r w:rsidR="00362B22" w:rsidRPr="005F3681">
          <w:rPr>
            <w:rStyle w:val="Hyperlink"/>
            <w:rFonts w:eastAsiaTheme="minorHAnsi" w:cs="Arial"/>
          </w:rPr>
          <w:t>www.esrsupport.co.uk/catalogue.php5?m=showCourse&amp;ID=71881</w:t>
        </w:r>
      </w:hyperlink>
      <w:r w:rsidR="00AA242A">
        <w:rPr>
          <w:rFonts w:eastAsiaTheme="minorHAnsi" w:cs="Arial"/>
          <w:color w:val="000000" w:themeColor="text1"/>
        </w:rPr>
        <w:br/>
      </w:r>
    </w:p>
    <w:p w14:paraId="2CEF22B6" w14:textId="2F4CF216" w:rsidR="00DF3E87" w:rsidRPr="00DF3E87" w:rsidRDefault="00DF3E87" w:rsidP="00A70536">
      <w:pPr>
        <w:pStyle w:val="ListParagraph"/>
        <w:numPr>
          <w:ilvl w:val="0"/>
          <w:numId w:val="6"/>
        </w:numPr>
        <w:spacing w:after="200"/>
        <w:rPr>
          <w:rFonts w:eastAsiaTheme="minorHAnsi" w:cs="Arial"/>
          <w:color w:val="000000" w:themeColor="text1"/>
        </w:rPr>
      </w:pPr>
      <w:r>
        <w:rPr>
          <w:rFonts w:eastAsiaTheme="minorHAnsi" w:cs="Arial"/>
          <w:b/>
          <w:color w:val="000000" w:themeColor="text1"/>
        </w:rPr>
        <w:t>HTML Version - Open Access:</w:t>
      </w:r>
      <w:r>
        <w:rPr>
          <w:rFonts w:eastAsiaTheme="minorHAnsi" w:cs="Arial"/>
          <w:color w:val="000000" w:themeColor="text1"/>
        </w:rPr>
        <w:br/>
      </w:r>
      <w:r w:rsidRPr="00DF3E87">
        <w:rPr>
          <w:rFonts w:eastAsiaTheme="minorHAnsi" w:cs="Arial"/>
          <w:color w:val="000000" w:themeColor="text1"/>
        </w:rPr>
        <w:t>The</w:t>
      </w:r>
      <w:r>
        <w:rPr>
          <w:rFonts w:eastAsiaTheme="minorHAnsi" w:cs="Arial"/>
          <w:color w:val="000000" w:themeColor="text1"/>
        </w:rPr>
        <w:t xml:space="preserve"> package can be </w:t>
      </w:r>
      <w:r w:rsidRPr="00DF3E87">
        <w:rPr>
          <w:rFonts w:eastAsiaTheme="minorHAnsi" w:cs="Arial"/>
          <w:color w:val="000000" w:themeColor="text1"/>
        </w:rPr>
        <w:t>played via the following link which can also be inserted into your local webpage/website. Please note though, this version of the package will not save your progress or track your learning activity:</w:t>
      </w:r>
      <w:r>
        <w:rPr>
          <w:rFonts w:eastAsiaTheme="minorHAnsi" w:cs="Arial"/>
          <w:color w:val="000000" w:themeColor="text1"/>
        </w:rPr>
        <w:br/>
      </w:r>
      <w:hyperlink r:id="rId15" w:history="1">
        <w:r w:rsidR="00AA242A" w:rsidRPr="005F3681">
          <w:rPr>
            <w:rStyle w:val="Hyperlink"/>
            <w:rFonts w:eastAsiaTheme="minorHAnsi" w:cs="Arial"/>
          </w:rPr>
          <w:t>www.nwyhelearning.nhs.uk/elearning/HEE/SuicidePrevention/index.html</w:t>
        </w:r>
      </w:hyperlink>
      <w:r w:rsidR="00BB7E82">
        <w:rPr>
          <w:rFonts w:eastAsiaTheme="minorHAnsi" w:cs="Arial"/>
        </w:rPr>
        <w:br/>
      </w:r>
    </w:p>
    <w:p w14:paraId="0DC19321" w14:textId="733C5EC3" w:rsidR="006B2BFA" w:rsidRPr="006B2BFA" w:rsidRDefault="00DF3E87" w:rsidP="006B2BFA">
      <w:pPr>
        <w:pStyle w:val="ListParagraph"/>
        <w:numPr>
          <w:ilvl w:val="0"/>
          <w:numId w:val="6"/>
        </w:numPr>
        <w:spacing w:after="200"/>
        <w:rPr>
          <w:sz w:val="22"/>
          <w:szCs w:val="22"/>
        </w:rPr>
      </w:pPr>
      <w:r w:rsidRPr="006B2BFA">
        <w:rPr>
          <w:rFonts w:eastAsiaTheme="minorHAnsi" w:cs="Arial"/>
          <w:b/>
          <w:color w:val="000000" w:themeColor="text1"/>
        </w:rPr>
        <w:t>SCORM Version:</w:t>
      </w:r>
      <w:r w:rsidRPr="006B2BFA">
        <w:rPr>
          <w:rFonts w:eastAsiaTheme="minorHAnsi" w:cs="Arial"/>
          <w:color w:val="000000" w:themeColor="text1"/>
        </w:rPr>
        <w:br/>
      </w:r>
      <w:r w:rsidR="00705C51" w:rsidRPr="006B2BFA">
        <w:rPr>
          <w:rFonts w:eastAsiaTheme="minorHAnsi" w:cs="Arial"/>
          <w:color w:val="000000" w:themeColor="text1"/>
        </w:rPr>
        <w:t>Y</w:t>
      </w:r>
      <w:r w:rsidRPr="006B2BFA">
        <w:rPr>
          <w:rFonts w:eastAsiaTheme="minorHAnsi" w:cs="Arial"/>
          <w:color w:val="000000" w:themeColor="text1"/>
        </w:rPr>
        <w:t xml:space="preserve">ou </w:t>
      </w:r>
      <w:r w:rsidR="00705C51" w:rsidRPr="006B2BFA">
        <w:rPr>
          <w:rFonts w:eastAsiaTheme="minorHAnsi" w:cs="Arial"/>
          <w:color w:val="000000" w:themeColor="text1"/>
        </w:rPr>
        <w:t>can</w:t>
      </w:r>
      <w:r w:rsidRPr="006B2BFA">
        <w:rPr>
          <w:rFonts w:eastAsiaTheme="minorHAnsi" w:cs="Arial"/>
          <w:color w:val="000000" w:themeColor="text1"/>
        </w:rPr>
        <w:t xml:space="preserve"> access </w:t>
      </w:r>
      <w:r w:rsidR="00705C51" w:rsidRPr="006B2BFA">
        <w:rPr>
          <w:rFonts w:eastAsiaTheme="minorHAnsi" w:cs="Arial"/>
          <w:color w:val="000000" w:themeColor="text1"/>
        </w:rPr>
        <w:t>the</w:t>
      </w:r>
      <w:r w:rsidRPr="006B2BFA">
        <w:rPr>
          <w:rFonts w:eastAsiaTheme="minorHAnsi" w:cs="Arial"/>
          <w:color w:val="000000" w:themeColor="text1"/>
        </w:rPr>
        <w:t xml:space="preserve"> SCORM </w:t>
      </w:r>
      <w:r w:rsidR="00705C51" w:rsidRPr="006B2BFA">
        <w:rPr>
          <w:rFonts w:eastAsiaTheme="minorHAnsi" w:cs="Arial"/>
          <w:color w:val="000000" w:themeColor="text1"/>
        </w:rPr>
        <w:t>files</w:t>
      </w:r>
      <w:r w:rsidRPr="006B2BFA">
        <w:rPr>
          <w:rFonts w:eastAsiaTheme="minorHAnsi" w:cs="Arial"/>
          <w:color w:val="000000" w:themeColor="text1"/>
        </w:rPr>
        <w:t xml:space="preserve"> of the package to upload </w:t>
      </w:r>
      <w:r w:rsidR="00705C51" w:rsidRPr="006B2BFA">
        <w:rPr>
          <w:rFonts w:eastAsiaTheme="minorHAnsi" w:cs="Arial"/>
          <w:color w:val="000000" w:themeColor="text1"/>
        </w:rPr>
        <w:t>and play within</w:t>
      </w:r>
      <w:r w:rsidRPr="006B2BFA">
        <w:rPr>
          <w:rFonts w:eastAsiaTheme="minorHAnsi" w:cs="Arial"/>
          <w:color w:val="000000" w:themeColor="text1"/>
        </w:rPr>
        <w:t xml:space="preserve"> your own Learning Management System (LMS). Please note, there is a Flash </w:t>
      </w:r>
      <w:r w:rsidR="00705C51" w:rsidRPr="006B2BFA">
        <w:rPr>
          <w:rFonts w:eastAsiaTheme="minorHAnsi" w:cs="Arial"/>
          <w:color w:val="000000" w:themeColor="text1"/>
        </w:rPr>
        <w:t xml:space="preserve">version and a HTML version of the SCORM files. Depending on your LMS requirements and browser preference, please request which version you would like. To help manage version control, you </w:t>
      </w:r>
      <w:r w:rsidR="00F34430" w:rsidRPr="006B2BFA">
        <w:rPr>
          <w:rFonts w:eastAsiaTheme="minorHAnsi" w:cs="Arial"/>
          <w:color w:val="000000" w:themeColor="text1"/>
        </w:rPr>
        <w:t xml:space="preserve">will </w:t>
      </w:r>
      <w:r w:rsidR="00705C51" w:rsidRPr="006B2BFA">
        <w:rPr>
          <w:rFonts w:eastAsiaTheme="minorHAnsi" w:cs="Arial"/>
          <w:color w:val="000000" w:themeColor="text1"/>
        </w:rPr>
        <w:t xml:space="preserve">need to </w:t>
      </w:r>
      <w:r w:rsidR="00F34430" w:rsidRPr="006B2BFA">
        <w:rPr>
          <w:rFonts w:eastAsiaTheme="minorHAnsi" w:cs="Arial"/>
          <w:color w:val="000000" w:themeColor="text1"/>
        </w:rPr>
        <w:t xml:space="preserve">complete the following online </w:t>
      </w:r>
      <w:r w:rsidR="00705C51" w:rsidRPr="006B2BFA">
        <w:rPr>
          <w:rFonts w:eastAsiaTheme="minorHAnsi" w:cs="Arial"/>
          <w:color w:val="000000" w:themeColor="text1"/>
        </w:rPr>
        <w:t xml:space="preserve">request </w:t>
      </w:r>
      <w:r w:rsidR="00F34430" w:rsidRPr="006B2BFA">
        <w:rPr>
          <w:rFonts w:eastAsiaTheme="minorHAnsi" w:cs="Arial"/>
          <w:color w:val="000000" w:themeColor="text1"/>
        </w:rPr>
        <w:t>form</w:t>
      </w:r>
      <w:r w:rsidR="00705C51" w:rsidRPr="006B2BFA">
        <w:rPr>
          <w:rFonts w:eastAsiaTheme="minorHAnsi" w:cs="Arial"/>
          <w:color w:val="000000" w:themeColor="text1"/>
        </w:rPr>
        <w:t>:</w:t>
      </w:r>
      <w:r w:rsidR="00F34430" w:rsidRPr="006B2BFA">
        <w:rPr>
          <w:rFonts w:eastAsiaTheme="minorHAnsi" w:cs="Arial"/>
          <w:color w:val="000000" w:themeColor="text1"/>
        </w:rPr>
        <w:br/>
      </w:r>
      <w:hyperlink r:id="rId16" w:history="1">
        <w:r w:rsidR="006B2BFA">
          <w:rPr>
            <w:rStyle w:val="Hyperlink"/>
          </w:rPr>
          <w:t>survey.yas.nhs.uk/s/</w:t>
        </w:r>
        <w:proofErr w:type="spellStart"/>
        <w:r w:rsidR="006B2BFA">
          <w:rPr>
            <w:rStyle w:val="Hyperlink"/>
          </w:rPr>
          <w:t>SuicidePreven</w:t>
        </w:r>
        <w:r w:rsidR="006B2BFA">
          <w:rPr>
            <w:rStyle w:val="Hyperlink"/>
          </w:rPr>
          <w:t>t</w:t>
        </w:r>
        <w:r w:rsidR="006B2BFA">
          <w:rPr>
            <w:rStyle w:val="Hyperlink"/>
          </w:rPr>
          <w:t>ion</w:t>
        </w:r>
        <w:proofErr w:type="spellEnd"/>
        <w:r w:rsidR="006B2BFA">
          <w:rPr>
            <w:rStyle w:val="Hyperlink"/>
          </w:rPr>
          <w:t>/</w:t>
        </w:r>
      </w:hyperlink>
    </w:p>
    <w:p w14:paraId="086B661E" w14:textId="45BE5E00" w:rsidR="00AA242A" w:rsidRPr="00AA242A" w:rsidRDefault="00AA242A" w:rsidP="00CE28C0">
      <w:pPr>
        <w:spacing w:after="200"/>
        <w:rPr>
          <w:rFonts w:eastAsiaTheme="minorHAnsi" w:cs="Arial"/>
        </w:rPr>
      </w:pPr>
      <w:r>
        <w:rPr>
          <w:rFonts w:eastAsiaTheme="minorHAnsi" w:cs="Arial"/>
        </w:rPr>
        <w:br/>
      </w:r>
      <w:r w:rsidRPr="00AA242A">
        <w:rPr>
          <w:rFonts w:eastAsiaTheme="minorHAnsi" w:cs="Arial"/>
        </w:rPr>
        <w:t xml:space="preserve">If you need to raise </w:t>
      </w:r>
      <w:r>
        <w:rPr>
          <w:rFonts w:eastAsiaTheme="minorHAnsi" w:cs="Arial"/>
        </w:rPr>
        <w:t xml:space="preserve">any support queries about the package, </w:t>
      </w:r>
      <w:r w:rsidR="004F72F3">
        <w:rPr>
          <w:rFonts w:eastAsiaTheme="minorHAnsi" w:cs="Arial"/>
        </w:rPr>
        <w:br/>
      </w:r>
      <w:r>
        <w:rPr>
          <w:rFonts w:eastAsiaTheme="minorHAnsi" w:cs="Arial"/>
        </w:rPr>
        <w:t xml:space="preserve">please contact </w:t>
      </w:r>
      <w:r w:rsidRPr="00AA242A">
        <w:rPr>
          <w:rFonts w:eastAsiaTheme="minorHAnsi" w:cs="Arial"/>
        </w:rPr>
        <w:t>the e-</w:t>
      </w:r>
      <w:proofErr w:type="spellStart"/>
      <w:r w:rsidRPr="00AA242A">
        <w:rPr>
          <w:rFonts w:eastAsiaTheme="minorHAnsi" w:cs="Arial"/>
        </w:rPr>
        <w:t>LfH</w:t>
      </w:r>
      <w:proofErr w:type="spellEnd"/>
      <w:r w:rsidRPr="00AA242A">
        <w:rPr>
          <w:rFonts w:eastAsiaTheme="minorHAnsi" w:cs="Arial"/>
        </w:rPr>
        <w:t xml:space="preserve"> helpdesk</w:t>
      </w:r>
      <w:r w:rsidR="004F72F3">
        <w:rPr>
          <w:rFonts w:eastAsiaTheme="minorHAnsi" w:cs="Arial"/>
        </w:rPr>
        <w:t xml:space="preserve">: </w:t>
      </w:r>
      <w:hyperlink r:id="rId17" w:history="1">
        <w:r w:rsidR="004F72F3" w:rsidRPr="00EE529C">
          <w:rPr>
            <w:rStyle w:val="Hyperlink"/>
            <w:rFonts w:eastAsiaTheme="minorHAnsi" w:cs="Arial"/>
          </w:rPr>
          <w:t>support@e-lfh.org.uk</w:t>
        </w:r>
      </w:hyperlink>
    </w:p>
    <w:p w14:paraId="1FF6D26F" w14:textId="77777777" w:rsidR="00AA242A" w:rsidRDefault="00AA242A">
      <w:pPr>
        <w:rPr>
          <w:rFonts w:eastAsiaTheme="minorHAnsi" w:cs="Arial"/>
          <w:b/>
        </w:rPr>
      </w:pPr>
      <w:r>
        <w:rPr>
          <w:rFonts w:eastAsiaTheme="minorHAnsi" w:cs="Arial"/>
          <w:b/>
        </w:rPr>
        <w:br w:type="page"/>
      </w:r>
    </w:p>
    <w:p w14:paraId="48A84446" w14:textId="37979B81" w:rsidR="00CE28C0" w:rsidRDefault="00CE28C0" w:rsidP="00CE28C0">
      <w:pPr>
        <w:spacing w:after="200"/>
        <w:rPr>
          <w:rFonts w:eastAsiaTheme="minorHAnsi" w:cs="Arial"/>
          <w:b/>
        </w:rPr>
      </w:pPr>
      <w:r>
        <w:rPr>
          <w:rFonts w:eastAsiaTheme="minorHAnsi" w:cs="Arial"/>
          <w:b/>
        </w:rPr>
        <w:t>Additional note re usage data</w:t>
      </w:r>
      <w:r w:rsidR="004A73FE">
        <w:rPr>
          <w:rFonts w:eastAsiaTheme="minorHAnsi" w:cs="Arial"/>
          <w:b/>
        </w:rPr>
        <w:t xml:space="preserve"> on the e-</w:t>
      </w:r>
      <w:proofErr w:type="spellStart"/>
      <w:r w:rsidR="004A73FE">
        <w:rPr>
          <w:rFonts w:eastAsiaTheme="minorHAnsi" w:cs="Arial"/>
          <w:b/>
        </w:rPr>
        <w:t>LfH</w:t>
      </w:r>
      <w:proofErr w:type="spellEnd"/>
      <w:r w:rsidR="004A73FE">
        <w:rPr>
          <w:rFonts w:eastAsiaTheme="minorHAnsi" w:cs="Arial"/>
          <w:b/>
        </w:rPr>
        <w:t xml:space="preserve"> Hub</w:t>
      </w:r>
      <w:r w:rsidRPr="00CE28C0">
        <w:rPr>
          <w:rFonts w:eastAsiaTheme="minorHAnsi" w:cs="Arial"/>
          <w:b/>
        </w:rPr>
        <w:t>:</w:t>
      </w:r>
    </w:p>
    <w:p w14:paraId="572F0587" w14:textId="5FDBE85E" w:rsidR="00CE28C0" w:rsidRDefault="004F72F3" w:rsidP="00CE28C0">
      <w:pPr>
        <w:spacing w:after="200"/>
        <w:rPr>
          <w:rFonts w:eastAsiaTheme="minorHAnsi" w:cs="Arial"/>
        </w:rPr>
      </w:pPr>
      <w:r>
        <w:rPr>
          <w:rFonts w:eastAsiaTheme="minorHAnsi" w:cs="Arial"/>
        </w:rPr>
        <w:t>If your organisation is accessing the package through the e-</w:t>
      </w:r>
      <w:proofErr w:type="spellStart"/>
      <w:r>
        <w:rPr>
          <w:rFonts w:eastAsiaTheme="minorHAnsi" w:cs="Arial"/>
        </w:rPr>
        <w:t>LfH</w:t>
      </w:r>
      <w:proofErr w:type="spellEnd"/>
      <w:r>
        <w:rPr>
          <w:rFonts w:eastAsiaTheme="minorHAnsi" w:cs="Arial"/>
        </w:rPr>
        <w:t xml:space="preserve"> Hub and you would like to access </w:t>
      </w:r>
      <w:r w:rsidR="00CE28C0" w:rsidRPr="00CE28C0">
        <w:rPr>
          <w:rFonts w:eastAsiaTheme="minorHAnsi" w:cs="Arial"/>
        </w:rPr>
        <w:t xml:space="preserve">usage data </w:t>
      </w:r>
      <w:r>
        <w:rPr>
          <w:rFonts w:eastAsiaTheme="minorHAnsi" w:cs="Arial"/>
        </w:rPr>
        <w:t>for your</w:t>
      </w:r>
      <w:r w:rsidR="00CE28C0" w:rsidRPr="00CE28C0">
        <w:rPr>
          <w:rFonts w:eastAsiaTheme="minorHAnsi" w:cs="Arial"/>
        </w:rPr>
        <w:t xml:space="preserve"> </w:t>
      </w:r>
      <w:r w:rsidR="004A73FE">
        <w:rPr>
          <w:rFonts w:eastAsiaTheme="minorHAnsi" w:cs="Arial"/>
        </w:rPr>
        <w:t>staff</w:t>
      </w:r>
      <w:r w:rsidR="00CE28C0" w:rsidRPr="00CE28C0">
        <w:rPr>
          <w:rFonts w:eastAsiaTheme="minorHAnsi" w:cs="Arial"/>
        </w:rPr>
        <w:t>, you must ensure the following</w:t>
      </w:r>
      <w:r w:rsidR="00CE28C0">
        <w:rPr>
          <w:rFonts w:eastAsiaTheme="minorHAnsi" w:cs="Arial"/>
        </w:rPr>
        <w:t xml:space="preserve">: - </w:t>
      </w:r>
    </w:p>
    <w:p w14:paraId="077EEDE6" w14:textId="41B24707" w:rsidR="00CE28C0" w:rsidRDefault="00CE28C0" w:rsidP="004F72F3">
      <w:pPr>
        <w:pStyle w:val="ListParagraph"/>
        <w:numPr>
          <w:ilvl w:val="0"/>
          <w:numId w:val="8"/>
        </w:numPr>
        <w:spacing w:after="200"/>
        <w:rPr>
          <w:rFonts w:eastAsiaTheme="minorHAnsi" w:cs="Arial"/>
        </w:rPr>
      </w:pPr>
      <w:r w:rsidRPr="00CE28C0">
        <w:rPr>
          <w:rFonts w:eastAsiaTheme="minorHAnsi" w:cs="Arial"/>
        </w:rPr>
        <w:t xml:space="preserve">An appropriate </w:t>
      </w:r>
      <w:r>
        <w:rPr>
          <w:rFonts w:eastAsiaTheme="minorHAnsi" w:cs="Arial"/>
        </w:rPr>
        <w:t xml:space="preserve">lead </w:t>
      </w:r>
      <w:r w:rsidR="004F72F3">
        <w:rPr>
          <w:rFonts w:eastAsiaTheme="minorHAnsi" w:cs="Arial"/>
        </w:rPr>
        <w:t xml:space="preserve">in the organisation (e.g. HR lead) </w:t>
      </w:r>
      <w:r>
        <w:rPr>
          <w:rFonts w:eastAsiaTheme="minorHAnsi" w:cs="Arial"/>
        </w:rPr>
        <w:t xml:space="preserve">with the authority </w:t>
      </w:r>
      <w:r w:rsidR="004F72F3">
        <w:rPr>
          <w:rFonts w:eastAsiaTheme="minorHAnsi" w:cs="Arial"/>
        </w:rPr>
        <w:t>to</w:t>
      </w:r>
      <w:r>
        <w:rPr>
          <w:rFonts w:eastAsiaTheme="minorHAnsi" w:cs="Arial"/>
        </w:rPr>
        <w:t xml:space="preserve"> access the data should make the request to </w:t>
      </w:r>
      <w:bookmarkStart w:id="1" w:name="_Hlk534784915"/>
      <w:r>
        <w:rPr>
          <w:rFonts w:eastAsiaTheme="minorHAnsi" w:cs="Arial"/>
        </w:rPr>
        <w:t>the e-</w:t>
      </w:r>
      <w:proofErr w:type="spellStart"/>
      <w:r>
        <w:rPr>
          <w:rFonts w:eastAsiaTheme="minorHAnsi" w:cs="Arial"/>
        </w:rPr>
        <w:t>LfH</w:t>
      </w:r>
      <w:proofErr w:type="spellEnd"/>
      <w:r>
        <w:rPr>
          <w:rFonts w:eastAsiaTheme="minorHAnsi" w:cs="Arial"/>
        </w:rPr>
        <w:t xml:space="preserve"> helpdesk</w:t>
      </w:r>
      <w:bookmarkEnd w:id="1"/>
      <w:r w:rsidR="004F72F3">
        <w:rPr>
          <w:rFonts w:eastAsiaTheme="minorHAnsi" w:cs="Arial"/>
        </w:rPr>
        <w:t>:</w:t>
      </w:r>
      <w:r>
        <w:rPr>
          <w:rFonts w:eastAsiaTheme="minorHAnsi" w:cs="Arial"/>
        </w:rPr>
        <w:t xml:space="preserve"> </w:t>
      </w:r>
      <w:r w:rsidR="004F72F3">
        <w:rPr>
          <w:rFonts w:eastAsiaTheme="minorHAnsi" w:cs="Arial"/>
        </w:rPr>
        <w:br/>
      </w:r>
      <w:hyperlink r:id="rId18" w:history="1">
        <w:r w:rsidR="004F72F3" w:rsidRPr="005F3681">
          <w:rPr>
            <w:rStyle w:val="Hyperlink"/>
            <w:rFonts w:eastAsiaTheme="minorHAnsi" w:cs="Arial"/>
          </w:rPr>
          <w:t>support@e-lfh.org.uk</w:t>
        </w:r>
      </w:hyperlink>
      <w:r>
        <w:rPr>
          <w:rFonts w:eastAsiaTheme="minorHAnsi" w:cs="Arial"/>
        </w:rPr>
        <w:t xml:space="preserve"> </w:t>
      </w:r>
    </w:p>
    <w:p w14:paraId="6F5BAC82" w14:textId="77777777" w:rsidR="004F72F3" w:rsidRPr="004F72F3" w:rsidRDefault="004F72F3" w:rsidP="004F72F3">
      <w:pPr>
        <w:pStyle w:val="ListParagraph"/>
        <w:spacing w:after="200"/>
        <w:ind w:left="790"/>
        <w:rPr>
          <w:rFonts w:eastAsiaTheme="minorHAnsi" w:cs="Arial"/>
        </w:rPr>
      </w:pPr>
    </w:p>
    <w:p w14:paraId="7707892E" w14:textId="406929AE" w:rsidR="00CE28C0" w:rsidRDefault="00CE28C0" w:rsidP="00CE28C0">
      <w:pPr>
        <w:pStyle w:val="ListParagraph"/>
        <w:numPr>
          <w:ilvl w:val="0"/>
          <w:numId w:val="8"/>
        </w:numPr>
        <w:spacing w:after="200"/>
        <w:rPr>
          <w:rFonts w:eastAsiaTheme="minorHAnsi" w:cs="Arial"/>
        </w:rPr>
      </w:pPr>
      <w:r>
        <w:rPr>
          <w:rFonts w:eastAsiaTheme="minorHAnsi" w:cs="Arial"/>
        </w:rPr>
        <w:t xml:space="preserve">The appropriate person would need to </w:t>
      </w:r>
      <w:r w:rsidR="004F72F3">
        <w:rPr>
          <w:rFonts w:eastAsiaTheme="minorHAnsi" w:cs="Arial"/>
        </w:rPr>
        <w:t xml:space="preserve">have </w:t>
      </w:r>
      <w:r>
        <w:rPr>
          <w:rFonts w:eastAsiaTheme="minorHAnsi" w:cs="Arial"/>
        </w:rPr>
        <w:t xml:space="preserve">set up a login on </w:t>
      </w:r>
      <w:r w:rsidR="004F72F3">
        <w:rPr>
          <w:rFonts w:eastAsiaTheme="minorHAnsi" w:cs="Arial"/>
        </w:rPr>
        <w:t xml:space="preserve">the </w:t>
      </w:r>
      <w:r>
        <w:rPr>
          <w:rFonts w:eastAsiaTheme="minorHAnsi" w:cs="Arial"/>
        </w:rPr>
        <w:t>e-</w:t>
      </w:r>
      <w:proofErr w:type="spellStart"/>
      <w:r>
        <w:rPr>
          <w:rFonts w:eastAsiaTheme="minorHAnsi" w:cs="Arial"/>
        </w:rPr>
        <w:t>LfH</w:t>
      </w:r>
      <w:proofErr w:type="spellEnd"/>
      <w:r>
        <w:rPr>
          <w:rFonts w:eastAsiaTheme="minorHAnsi" w:cs="Arial"/>
        </w:rPr>
        <w:t xml:space="preserve"> </w:t>
      </w:r>
      <w:r w:rsidR="004F72F3">
        <w:rPr>
          <w:rFonts w:eastAsiaTheme="minorHAnsi" w:cs="Arial"/>
        </w:rPr>
        <w:t xml:space="preserve">Hub </w:t>
      </w:r>
      <w:r>
        <w:rPr>
          <w:rFonts w:eastAsiaTheme="minorHAnsi" w:cs="Arial"/>
        </w:rPr>
        <w:t xml:space="preserve">in order to </w:t>
      </w:r>
      <w:r w:rsidR="004F72F3">
        <w:rPr>
          <w:rFonts w:eastAsiaTheme="minorHAnsi" w:cs="Arial"/>
        </w:rPr>
        <w:t xml:space="preserve">be able to access and </w:t>
      </w:r>
      <w:r>
        <w:rPr>
          <w:rFonts w:eastAsiaTheme="minorHAnsi" w:cs="Arial"/>
        </w:rPr>
        <w:t xml:space="preserve">run </w:t>
      </w:r>
      <w:r w:rsidR="004F72F3">
        <w:rPr>
          <w:rFonts w:eastAsiaTheme="minorHAnsi" w:cs="Arial"/>
        </w:rPr>
        <w:t xml:space="preserve">compliance </w:t>
      </w:r>
      <w:r>
        <w:rPr>
          <w:rFonts w:eastAsiaTheme="minorHAnsi" w:cs="Arial"/>
        </w:rPr>
        <w:t>reports</w:t>
      </w:r>
      <w:r w:rsidR="004F72F3">
        <w:rPr>
          <w:rFonts w:eastAsiaTheme="minorHAnsi" w:cs="Arial"/>
        </w:rPr>
        <w:t>.</w:t>
      </w:r>
    </w:p>
    <w:p w14:paraId="444DCCE8" w14:textId="77777777" w:rsidR="00CE28C0" w:rsidRPr="00CE28C0" w:rsidRDefault="00CE28C0" w:rsidP="00CE28C0">
      <w:pPr>
        <w:pStyle w:val="ListParagraph"/>
        <w:rPr>
          <w:rFonts w:eastAsiaTheme="minorHAnsi" w:cs="Arial"/>
        </w:rPr>
      </w:pPr>
    </w:p>
    <w:p w14:paraId="07C26264" w14:textId="2788DCC5" w:rsidR="00CE28C0" w:rsidRPr="00CE28C0" w:rsidRDefault="00CE28C0" w:rsidP="00CE28C0">
      <w:pPr>
        <w:pStyle w:val="ListParagraph"/>
        <w:numPr>
          <w:ilvl w:val="0"/>
          <w:numId w:val="8"/>
        </w:numPr>
        <w:spacing w:after="200"/>
        <w:rPr>
          <w:rFonts w:eastAsiaTheme="minorHAnsi" w:cs="Arial"/>
        </w:rPr>
      </w:pPr>
      <w:r>
        <w:rPr>
          <w:rFonts w:eastAsiaTheme="minorHAnsi" w:cs="Arial"/>
        </w:rPr>
        <w:t>The organisation must ensure that</w:t>
      </w:r>
      <w:r w:rsidR="004F72F3">
        <w:rPr>
          <w:rFonts w:eastAsiaTheme="minorHAnsi" w:cs="Arial"/>
        </w:rPr>
        <w:t xml:space="preserve"> the eLearning accounts for their</w:t>
      </w:r>
      <w:r>
        <w:rPr>
          <w:rFonts w:eastAsiaTheme="minorHAnsi" w:cs="Arial"/>
        </w:rPr>
        <w:t xml:space="preserve"> staff </w:t>
      </w:r>
      <w:r w:rsidR="004F72F3">
        <w:rPr>
          <w:rFonts w:eastAsiaTheme="minorHAnsi" w:cs="Arial"/>
        </w:rPr>
        <w:t>on the e-</w:t>
      </w:r>
      <w:proofErr w:type="spellStart"/>
      <w:r w:rsidR="004F72F3">
        <w:rPr>
          <w:rFonts w:eastAsiaTheme="minorHAnsi" w:cs="Arial"/>
        </w:rPr>
        <w:t>LfH</w:t>
      </w:r>
      <w:proofErr w:type="spellEnd"/>
      <w:r w:rsidR="004F72F3">
        <w:rPr>
          <w:rFonts w:eastAsiaTheme="minorHAnsi" w:cs="Arial"/>
        </w:rPr>
        <w:t xml:space="preserve"> Hub are set up using their </w:t>
      </w:r>
      <w:r>
        <w:t>work email address</w:t>
      </w:r>
      <w:r w:rsidR="004F72F3">
        <w:t>,</w:t>
      </w:r>
      <w:r>
        <w:t xml:space="preserve"> e.g. if Cheshire East Council want </w:t>
      </w:r>
      <w:r w:rsidR="004F72F3">
        <w:t xml:space="preserve">to view the usage </w:t>
      </w:r>
      <w:r>
        <w:t xml:space="preserve">data for </w:t>
      </w:r>
      <w:r w:rsidR="004F72F3">
        <w:t xml:space="preserve">their </w:t>
      </w:r>
      <w:r>
        <w:t>staff, then they should ensure all staff are register</w:t>
      </w:r>
      <w:r w:rsidR="004F72F3">
        <w:t>ed</w:t>
      </w:r>
      <w:r>
        <w:t xml:space="preserve"> with their @cheshireeast.gov.uk email address</w:t>
      </w:r>
      <w:r w:rsidR="004A73FE">
        <w:t>.</w:t>
      </w:r>
      <w:r>
        <w:t xml:space="preserve"> </w:t>
      </w:r>
    </w:p>
    <w:p w14:paraId="67F20C37" w14:textId="488A37A0" w:rsidR="00CE28C0" w:rsidRDefault="00CE28C0" w:rsidP="0013227E">
      <w:pPr>
        <w:spacing w:after="200"/>
        <w:rPr>
          <w:rFonts w:eastAsiaTheme="minorHAnsi" w:cs="Arial"/>
        </w:rPr>
      </w:pPr>
    </w:p>
    <w:p w14:paraId="7984C898" w14:textId="77777777" w:rsidR="004A73FE" w:rsidRDefault="004A73FE" w:rsidP="0013227E">
      <w:pPr>
        <w:spacing w:after="200"/>
        <w:rPr>
          <w:rFonts w:eastAsiaTheme="minorHAnsi" w:cs="Arial"/>
        </w:rPr>
      </w:pPr>
    </w:p>
    <w:p w14:paraId="265D88FA" w14:textId="6C84E2C2" w:rsidR="0013227E" w:rsidRDefault="0013227E" w:rsidP="0013227E">
      <w:pPr>
        <w:spacing w:after="200"/>
        <w:rPr>
          <w:rFonts w:eastAsiaTheme="minorHAnsi" w:cs="Arial"/>
        </w:rPr>
      </w:pPr>
      <w:r w:rsidRPr="0013227E">
        <w:rPr>
          <w:rFonts w:eastAsiaTheme="minorHAnsi" w:cs="Arial"/>
        </w:rPr>
        <w:t>If you would like further information</w:t>
      </w:r>
      <w:r w:rsidR="004A73FE">
        <w:rPr>
          <w:rFonts w:eastAsiaTheme="minorHAnsi" w:cs="Arial"/>
        </w:rPr>
        <w:t xml:space="preserve"> about this briefing</w:t>
      </w:r>
      <w:r w:rsidRPr="0013227E">
        <w:rPr>
          <w:rFonts w:eastAsiaTheme="minorHAnsi" w:cs="Arial"/>
        </w:rPr>
        <w:t>, please contact</w:t>
      </w:r>
      <w:r w:rsidR="00705C51">
        <w:rPr>
          <w:rFonts w:eastAsiaTheme="minorHAnsi" w:cs="Arial"/>
        </w:rPr>
        <w:t>:</w:t>
      </w:r>
      <w:r w:rsidRPr="0013227E">
        <w:rPr>
          <w:rFonts w:eastAsiaTheme="minorHAnsi" w:cs="Arial"/>
        </w:rPr>
        <w:t xml:space="preserve"> </w:t>
      </w:r>
    </w:p>
    <w:p w14:paraId="35B84EAD" w14:textId="79CDF84A" w:rsidR="00593559" w:rsidRPr="0013227E" w:rsidRDefault="00286324" w:rsidP="0013227E">
      <w:pPr>
        <w:spacing w:after="200"/>
        <w:rPr>
          <w:rFonts w:eastAsiaTheme="minorHAnsi" w:cs="Arial"/>
        </w:rPr>
      </w:pPr>
      <w:hyperlink r:id="rId19" w:history="1">
        <w:r w:rsidR="00593559" w:rsidRPr="00396CA4">
          <w:rPr>
            <w:rStyle w:val="Hyperlink"/>
            <w:rFonts w:eastAsiaTheme="minorHAnsi" w:cs="Arial"/>
          </w:rPr>
          <w:t>Phpn.north@hee.nhs.uk</w:t>
        </w:r>
      </w:hyperlink>
      <w:r w:rsidR="00593559">
        <w:rPr>
          <w:rFonts w:eastAsiaTheme="minorHAnsi" w:cs="Arial"/>
        </w:rPr>
        <w:t xml:space="preserve"> </w:t>
      </w:r>
    </w:p>
    <w:p w14:paraId="15BE0441" w14:textId="77777777" w:rsidR="0013227E" w:rsidRPr="0013227E" w:rsidRDefault="0013227E" w:rsidP="0013227E">
      <w:pPr>
        <w:spacing w:after="200"/>
        <w:rPr>
          <w:rFonts w:eastAsiaTheme="minorHAnsi" w:cs="Arial"/>
        </w:rPr>
      </w:pPr>
    </w:p>
    <w:p w14:paraId="35B5F9C5" w14:textId="77777777" w:rsidR="00A76867" w:rsidRDefault="00A76867" w:rsidP="000F1A77">
      <w:pPr>
        <w:ind w:firstLine="142"/>
      </w:pPr>
    </w:p>
    <w:sectPr w:rsidR="00A76867" w:rsidSect="000F1A77">
      <w:headerReference w:type="even" r:id="rId20"/>
      <w:headerReference w:type="default" r:id="rId21"/>
      <w:footerReference w:type="even" r:id="rId22"/>
      <w:footerReference w:type="default" r:id="rId23"/>
      <w:headerReference w:type="first" r:id="rId24"/>
      <w:footerReference w:type="first" r:id="rId25"/>
      <w:pgSz w:w="11900" w:h="16840"/>
      <w:pgMar w:top="1440" w:right="1440" w:bottom="1440" w:left="1440"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97FA4" w14:textId="77777777" w:rsidR="00286324" w:rsidRDefault="00286324" w:rsidP="00AC72FD">
      <w:r>
        <w:separator/>
      </w:r>
    </w:p>
  </w:endnote>
  <w:endnote w:type="continuationSeparator" w:id="0">
    <w:p w14:paraId="5579D683" w14:textId="77777777" w:rsidR="00286324" w:rsidRDefault="00286324" w:rsidP="00AC72FD">
      <w:r>
        <w:continuationSeparator/>
      </w:r>
    </w:p>
  </w:endnote>
  <w:endnote w:type="continuationNotice" w:id="1">
    <w:p w14:paraId="04C420C1" w14:textId="77777777" w:rsidR="00286324" w:rsidRDefault="00286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3D0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971D2C"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516B4" w14:textId="77777777" w:rsidR="00ED2809" w:rsidRDefault="00887F7A" w:rsidP="00F401DD">
    <w:pPr>
      <w:pStyle w:val="Footer"/>
      <w:ind w:right="360"/>
      <w:jc w:val="center"/>
    </w:pPr>
    <w:r>
      <w:rPr>
        <w:noProof/>
        <w:lang w:eastAsia="en-GB"/>
      </w:rPr>
      <w:drawing>
        <wp:anchor distT="0" distB="0" distL="114300" distR="114300" simplePos="0" relativeHeight="251658242" behindDoc="0" locked="0" layoutInCell="1" allowOverlap="1" wp14:anchorId="415DB80A" wp14:editId="436A1FA4">
          <wp:simplePos x="0" y="0"/>
          <wp:positionH relativeFrom="page">
            <wp:posOffset>835025</wp:posOffset>
          </wp:positionH>
          <wp:positionV relativeFrom="page">
            <wp:posOffset>9926320</wp:posOffset>
          </wp:positionV>
          <wp:extent cx="3027600" cy="514800"/>
          <wp:effectExtent l="0" t="0" r="1905" b="0"/>
          <wp:wrapSquare wrapText="bothSides"/>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l="2531" t="19737" r="57216" b="21053"/>
                  <a:stretch>
                    <a:fillRect/>
                  </a:stretch>
                </pic:blipFill>
                <pic:spPr bwMode="auto">
                  <a:xfrm>
                    <a:off x="0" y="0"/>
                    <a:ext cx="3027600" cy="51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1" locked="0" layoutInCell="1" allowOverlap="1" wp14:anchorId="594C9F68" wp14:editId="6B8C47E6">
          <wp:simplePos x="0" y="0"/>
          <wp:positionH relativeFrom="column">
            <wp:posOffset>-155575</wp:posOffset>
          </wp:positionH>
          <wp:positionV relativeFrom="paragraph">
            <wp:posOffset>9582785</wp:posOffset>
          </wp:positionV>
          <wp:extent cx="7559040" cy="1016000"/>
          <wp:effectExtent l="0" t="0" r="3810" b="0"/>
          <wp:wrapNone/>
          <wp:docPr id="1" name="Picture 29" descr="letterheads v4-1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tterheads v4-1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8A7C0" w14:textId="77777777" w:rsidR="00624281" w:rsidRDefault="00624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A0789" w14:textId="77777777" w:rsidR="00286324" w:rsidRDefault="00286324" w:rsidP="00AC72FD">
      <w:r>
        <w:separator/>
      </w:r>
    </w:p>
  </w:footnote>
  <w:footnote w:type="continuationSeparator" w:id="0">
    <w:p w14:paraId="07DF1E0D" w14:textId="77777777" w:rsidR="00286324" w:rsidRDefault="00286324" w:rsidP="00AC72FD">
      <w:r>
        <w:continuationSeparator/>
      </w:r>
    </w:p>
  </w:footnote>
  <w:footnote w:type="continuationNotice" w:id="1">
    <w:p w14:paraId="67FA3432" w14:textId="77777777" w:rsidR="00286324" w:rsidRDefault="002863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89008" w14:textId="77777777" w:rsidR="00624281" w:rsidRDefault="006242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58A01" w14:textId="109E8AA2" w:rsidR="00ED2809" w:rsidRPr="000F1A77" w:rsidRDefault="00624281" w:rsidP="000F1A77">
    <w:pPr>
      <w:pStyle w:val="Header"/>
    </w:pPr>
    <w:r>
      <w:rPr>
        <w:noProof/>
        <w:lang w:eastAsia="en-GB"/>
      </w:rPr>
      <w:drawing>
        <wp:anchor distT="0" distB="0" distL="114300" distR="114300" simplePos="0" relativeHeight="251659266" behindDoc="1" locked="0" layoutInCell="1" allowOverlap="1" wp14:anchorId="2D3911C4" wp14:editId="169190A7">
          <wp:simplePos x="0" y="0"/>
          <wp:positionH relativeFrom="column">
            <wp:posOffset>-411480</wp:posOffset>
          </wp:positionH>
          <wp:positionV relativeFrom="paragraph">
            <wp:posOffset>115570</wp:posOffset>
          </wp:positionV>
          <wp:extent cx="1691640" cy="922020"/>
          <wp:effectExtent l="0" t="0" r="3810" b="0"/>
          <wp:wrapTight wrapText="bothSides">
            <wp:wrapPolygon edited="0">
              <wp:start x="0" y="0"/>
              <wp:lineTo x="0" y="20975"/>
              <wp:lineTo x="21405" y="20975"/>
              <wp:lineTo x="214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 PHE logo (002).jpg"/>
                  <pic:cNvPicPr/>
                </pic:nvPicPr>
                <pic:blipFill>
                  <a:blip r:embed="rId1">
                    <a:extLst>
                      <a:ext uri="{BEBA8EAE-BF5A-486C-A8C5-ECC9F3942E4B}">
                        <a14:imgProps xmlns:a14="http://schemas.microsoft.com/office/drawing/2010/main">
                          <a14:imgLayer r:embed="rId2">
                            <a14:imgEffect>
                              <a14:artisticMarker/>
                            </a14:imgEffect>
                            <a14:imgEffect>
                              <a14:sharpenSoften amount="25000"/>
                            </a14:imgEffect>
                            <a14:imgEffect>
                              <a14:brightnessContrast bright="40000" contrast="-40000"/>
                            </a14:imgEffect>
                          </a14:imgLayer>
                        </a14:imgProps>
                      </a:ext>
                    </a:extLst>
                  </a:blip>
                  <a:stretch>
                    <a:fillRect/>
                  </a:stretch>
                </pic:blipFill>
                <pic:spPr>
                  <a:xfrm>
                    <a:off x="0" y="0"/>
                    <a:ext cx="1691640" cy="922020"/>
                  </a:xfrm>
                  <a:prstGeom prst="rect">
                    <a:avLst/>
                  </a:prstGeom>
                </pic:spPr>
              </pic:pic>
            </a:graphicData>
          </a:graphic>
          <wp14:sizeRelH relativeFrom="page">
            <wp14:pctWidth>0</wp14:pctWidth>
          </wp14:sizeRelH>
          <wp14:sizeRelV relativeFrom="page">
            <wp14:pctHeight>0</wp14:pctHeight>
          </wp14:sizeRelV>
        </wp:anchor>
      </w:drawing>
    </w:r>
    <w:r w:rsidR="00887F7A">
      <w:rPr>
        <w:noProof/>
        <w:lang w:eastAsia="en-GB"/>
      </w:rPr>
      <w:drawing>
        <wp:anchor distT="0" distB="252095" distL="114300" distR="114300" simplePos="0" relativeHeight="251658240" behindDoc="0" locked="0" layoutInCell="1" allowOverlap="1" wp14:anchorId="679D4184" wp14:editId="16E74563">
          <wp:simplePos x="0" y="0"/>
          <wp:positionH relativeFrom="column">
            <wp:posOffset>3247390</wp:posOffset>
          </wp:positionH>
          <wp:positionV relativeFrom="paragraph">
            <wp:posOffset>121285</wp:posOffset>
          </wp:positionV>
          <wp:extent cx="2790190" cy="651510"/>
          <wp:effectExtent l="0" t="0" r="0" b="0"/>
          <wp:wrapTopAndBottom/>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90190" cy="651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DEEA6" w14:textId="77777777" w:rsidR="00624281" w:rsidRDefault="00624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57EFC"/>
    <w:multiLevelType w:val="hybridMultilevel"/>
    <w:tmpl w:val="D76C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966D0"/>
    <w:multiLevelType w:val="hybridMultilevel"/>
    <w:tmpl w:val="009A4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E620F"/>
    <w:multiLevelType w:val="hybridMultilevel"/>
    <w:tmpl w:val="C00C067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2A5A38"/>
    <w:multiLevelType w:val="hybridMultilevel"/>
    <w:tmpl w:val="9BD4B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F347DF"/>
    <w:multiLevelType w:val="hybridMultilevel"/>
    <w:tmpl w:val="0128962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5" w15:restartNumberingAfterBreak="0">
    <w:nsid w:val="44C168CC"/>
    <w:multiLevelType w:val="hybridMultilevel"/>
    <w:tmpl w:val="7360B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6F6EE1"/>
    <w:multiLevelType w:val="hybridMultilevel"/>
    <w:tmpl w:val="F8326008"/>
    <w:lvl w:ilvl="0" w:tplc="F014F0B6">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EA1B9B"/>
    <w:multiLevelType w:val="hybridMultilevel"/>
    <w:tmpl w:val="5BA0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2"/>
  </w:num>
  <w:num w:numId="5">
    <w:abstractNumId w:val="3"/>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8CE"/>
    <w:rsid w:val="0000253F"/>
    <w:rsid w:val="000579CC"/>
    <w:rsid w:val="00074332"/>
    <w:rsid w:val="00082F48"/>
    <w:rsid w:val="000C0E2C"/>
    <w:rsid w:val="000D7A2C"/>
    <w:rsid w:val="000F1A77"/>
    <w:rsid w:val="001213F3"/>
    <w:rsid w:val="0013227E"/>
    <w:rsid w:val="001354F2"/>
    <w:rsid w:val="00184133"/>
    <w:rsid w:val="00185AE4"/>
    <w:rsid w:val="0019718A"/>
    <w:rsid w:val="001D4F3A"/>
    <w:rsid w:val="001F0407"/>
    <w:rsid w:val="0025038D"/>
    <w:rsid w:val="00250B57"/>
    <w:rsid w:val="00286324"/>
    <w:rsid w:val="002D6889"/>
    <w:rsid w:val="00362B22"/>
    <w:rsid w:val="003A360F"/>
    <w:rsid w:val="003A551C"/>
    <w:rsid w:val="003C155E"/>
    <w:rsid w:val="003C78E6"/>
    <w:rsid w:val="0042611F"/>
    <w:rsid w:val="004A73FE"/>
    <w:rsid w:val="004D4C59"/>
    <w:rsid w:val="004F72F3"/>
    <w:rsid w:val="004F7303"/>
    <w:rsid w:val="00593559"/>
    <w:rsid w:val="005B0BDD"/>
    <w:rsid w:val="00624281"/>
    <w:rsid w:val="006A28C6"/>
    <w:rsid w:val="006B2BFA"/>
    <w:rsid w:val="00705C51"/>
    <w:rsid w:val="007F2CB8"/>
    <w:rsid w:val="008067FB"/>
    <w:rsid w:val="00832F64"/>
    <w:rsid w:val="00842D22"/>
    <w:rsid w:val="00861C74"/>
    <w:rsid w:val="00887F7A"/>
    <w:rsid w:val="008A1D03"/>
    <w:rsid w:val="008B1AB5"/>
    <w:rsid w:val="008C2E92"/>
    <w:rsid w:val="008D570C"/>
    <w:rsid w:val="008E34F9"/>
    <w:rsid w:val="00906015"/>
    <w:rsid w:val="0091039C"/>
    <w:rsid w:val="00995918"/>
    <w:rsid w:val="009A4975"/>
    <w:rsid w:val="009C18CE"/>
    <w:rsid w:val="009C6D1F"/>
    <w:rsid w:val="009E2641"/>
    <w:rsid w:val="009E756D"/>
    <w:rsid w:val="00A2045C"/>
    <w:rsid w:val="00A625A8"/>
    <w:rsid w:val="00A70536"/>
    <w:rsid w:val="00A7586D"/>
    <w:rsid w:val="00A76867"/>
    <w:rsid w:val="00AA242A"/>
    <w:rsid w:val="00AB72E0"/>
    <w:rsid w:val="00AC72FD"/>
    <w:rsid w:val="00AD3004"/>
    <w:rsid w:val="00B37486"/>
    <w:rsid w:val="00B421A9"/>
    <w:rsid w:val="00B42EAB"/>
    <w:rsid w:val="00B44DC5"/>
    <w:rsid w:val="00B97375"/>
    <w:rsid w:val="00BB6655"/>
    <w:rsid w:val="00BB7E82"/>
    <w:rsid w:val="00C70BB5"/>
    <w:rsid w:val="00CD0686"/>
    <w:rsid w:val="00CE28C0"/>
    <w:rsid w:val="00D12A21"/>
    <w:rsid w:val="00D43DA6"/>
    <w:rsid w:val="00D65CB3"/>
    <w:rsid w:val="00D775EC"/>
    <w:rsid w:val="00DA527C"/>
    <w:rsid w:val="00DF3E87"/>
    <w:rsid w:val="00E0540D"/>
    <w:rsid w:val="00E10DD9"/>
    <w:rsid w:val="00E11376"/>
    <w:rsid w:val="00E15258"/>
    <w:rsid w:val="00E220EE"/>
    <w:rsid w:val="00E66885"/>
    <w:rsid w:val="00E72122"/>
    <w:rsid w:val="00E77CF0"/>
    <w:rsid w:val="00ED2809"/>
    <w:rsid w:val="00ED4253"/>
    <w:rsid w:val="00ED57D6"/>
    <w:rsid w:val="00F34430"/>
    <w:rsid w:val="00F401DD"/>
    <w:rsid w:val="00F561AD"/>
    <w:rsid w:val="00FF2A1F"/>
    <w:rsid w:val="06A643B3"/>
    <w:rsid w:val="14E57129"/>
    <w:rsid w:val="7557FF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6E1221"/>
  <w14:defaultImageDpi w14:val="300"/>
  <w15:docId w15:val="{6BC62DF0-AC4E-4C09-A668-D9EF0D792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Mincho" w:hAnsi="Arial"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6889"/>
    <w:rPr>
      <w:sz w:val="24"/>
      <w:szCs w:val="24"/>
      <w:lang w:eastAsia="en-US"/>
    </w:rPr>
  </w:style>
  <w:style w:type="paragraph" w:styleId="Heading1">
    <w:name w:val="heading 1"/>
    <w:basedOn w:val="Normal"/>
    <w:next w:val="Normal"/>
    <w:link w:val="Heading1Char"/>
    <w:uiPriority w:val="9"/>
    <w:qFormat/>
    <w:rsid w:val="00184133"/>
    <w:pPr>
      <w:keepNext/>
      <w:keepLines/>
      <w:spacing w:before="400" w:after="200"/>
      <w:outlineLvl w:val="0"/>
    </w:pPr>
    <w:rPr>
      <w:rFonts w:eastAsia="MS Gothic" w:cs="Arial"/>
      <w:b/>
      <w:bCs/>
      <w:color w:val="A00054"/>
      <w:sz w:val="40"/>
      <w:szCs w:val="40"/>
    </w:rPr>
  </w:style>
  <w:style w:type="paragraph" w:styleId="Heading2">
    <w:name w:val="heading 2"/>
    <w:basedOn w:val="Normal"/>
    <w:next w:val="Normal"/>
    <w:link w:val="Heading2Char"/>
    <w:uiPriority w:val="9"/>
    <w:unhideWhenUsed/>
    <w:qFormat/>
    <w:rsid w:val="002D6889"/>
    <w:pPr>
      <w:keepNext/>
      <w:keepLines/>
      <w:outlineLvl w:val="1"/>
    </w:pPr>
    <w:rPr>
      <w:rFonts w:eastAsia="MS Gothic"/>
      <w:b/>
      <w:bCs/>
      <w:color w:val="003893"/>
      <w:sz w:val="28"/>
      <w:szCs w:val="28"/>
    </w:rPr>
  </w:style>
  <w:style w:type="paragraph" w:styleId="Heading3">
    <w:name w:val="heading 3"/>
    <w:basedOn w:val="Normal"/>
    <w:next w:val="Normal"/>
    <w:link w:val="Heading3Char"/>
    <w:uiPriority w:val="9"/>
    <w:unhideWhenUsed/>
    <w:qFormat/>
    <w:rsid w:val="002D6889"/>
    <w:pPr>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link w:val="Heading1"/>
    <w:uiPriority w:val="9"/>
    <w:rsid w:val="00184133"/>
    <w:rPr>
      <w:rFonts w:eastAsia="MS Gothic" w:cs="Arial"/>
      <w:b/>
      <w:bCs/>
      <w:color w:val="A00054"/>
      <w:sz w:val="40"/>
      <w:szCs w:val="40"/>
    </w:rPr>
  </w:style>
  <w:style w:type="character" w:customStyle="1" w:styleId="Heading2Char">
    <w:name w:val="Heading 2 Char"/>
    <w:link w:val="Heading2"/>
    <w:uiPriority w:val="9"/>
    <w:rsid w:val="002D6889"/>
    <w:rPr>
      <w:rFonts w:eastAsia="MS Gothic" w:cs="Times New Roman"/>
      <w:b/>
      <w:bCs/>
      <w:color w:val="003893"/>
      <w:sz w:val="28"/>
      <w:szCs w:val="28"/>
    </w:rPr>
  </w:style>
  <w:style w:type="character" w:customStyle="1" w:styleId="Heading3Char">
    <w:name w:val="Heading 3 Char"/>
    <w:link w:val="Heading3"/>
    <w:uiPriority w:val="9"/>
    <w:rsid w:val="002D6889"/>
    <w:rPr>
      <w:b/>
      <w:sz w:val="24"/>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2D6889"/>
    <w:pPr>
      <w:spacing w:after="400"/>
      <w:jc w:val="right"/>
    </w:pPr>
  </w:style>
  <w:style w:type="paragraph" w:styleId="NormalWeb">
    <w:name w:val="Normal (Web)"/>
    <w:basedOn w:val="Normal"/>
    <w:uiPriority w:val="99"/>
    <w:semiHidden/>
    <w:unhideWhenUsed/>
    <w:rsid w:val="002D6889"/>
    <w:pPr>
      <w:spacing w:before="100" w:beforeAutospacing="1" w:after="100" w:afterAutospacing="1"/>
    </w:pPr>
    <w:rPr>
      <w:rFonts w:ascii="Times" w:hAnsi="Times"/>
      <w:sz w:val="20"/>
    </w:rPr>
  </w:style>
  <w:style w:type="paragraph" w:customStyle="1" w:styleId="Quotestyle">
    <w:name w:val="Quote style"/>
    <w:basedOn w:val="Normal"/>
    <w:qFormat/>
    <w:rsid w:val="007F2CB8"/>
    <w:rPr>
      <w:color w:val="A00054"/>
      <w:sz w:val="28"/>
      <w:szCs w:val="28"/>
    </w:rPr>
  </w:style>
  <w:style w:type="paragraph" w:customStyle="1" w:styleId="Reportcovertitle">
    <w:name w:val="Report cover title"/>
    <w:basedOn w:val="Normal"/>
    <w:qFormat/>
    <w:rsid w:val="009E2641"/>
    <w:pPr>
      <w:spacing w:before="1600"/>
    </w:pPr>
    <w:rPr>
      <w:b/>
      <w:color w:val="A00054"/>
      <w:sz w:val="72"/>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link w:val="BalloonText"/>
    <w:uiPriority w:val="99"/>
    <w:semiHidden/>
    <w:rsid w:val="00B44DC5"/>
    <w:rPr>
      <w:rFonts w:ascii="Lucida Grande" w:hAnsi="Lucida Grande" w:cs="Lucida Grande"/>
      <w:sz w:val="18"/>
      <w:szCs w:val="18"/>
    </w:rPr>
  </w:style>
  <w:style w:type="character" w:styleId="CommentReference">
    <w:name w:val="annotation reference"/>
    <w:basedOn w:val="DefaultParagraphFont"/>
    <w:uiPriority w:val="99"/>
    <w:semiHidden/>
    <w:unhideWhenUsed/>
    <w:rsid w:val="0013227E"/>
    <w:rPr>
      <w:sz w:val="16"/>
      <w:szCs w:val="16"/>
    </w:rPr>
  </w:style>
  <w:style w:type="paragraph" w:styleId="CommentText">
    <w:name w:val="annotation text"/>
    <w:basedOn w:val="Normal"/>
    <w:link w:val="CommentTextChar"/>
    <w:uiPriority w:val="99"/>
    <w:semiHidden/>
    <w:unhideWhenUsed/>
    <w:rsid w:val="0013227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3227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8067FB"/>
    <w:pPr>
      <w:spacing w:after="0"/>
    </w:pPr>
    <w:rPr>
      <w:rFonts w:ascii="Arial" w:eastAsia="MS Mincho" w:hAnsi="Arial" w:cs="Times New Roman"/>
      <w:b/>
      <w:bCs/>
    </w:rPr>
  </w:style>
  <w:style w:type="character" w:customStyle="1" w:styleId="CommentSubjectChar">
    <w:name w:val="Comment Subject Char"/>
    <w:basedOn w:val="CommentTextChar"/>
    <w:link w:val="CommentSubject"/>
    <w:uiPriority w:val="99"/>
    <w:semiHidden/>
    <w:rsid w:val="008067FB"/>
    <w:rPr>
      <w:rFonts w:asciiTheme="minorHAnsi" w:eastAsiaTheme="minorHAnsi" w:hAnsiTheme="minorHAnsi" w:cstheme="minorBidi"/>
      <w:b/>
      <w:bCs/>
      <w:lang w:eastAsia="en-US"/>
    </w:rPr>
  </w:style>
  <w:style w:type="character" w:styleId="Hyperlink">
    <w:name w:val="Hyperlink"/>
    <w:basedOn w:val="DefaultParagraphFont"/>
    <w:uiPriority w:val="99"/>
    <w:unhideWhenUsed/>
    <w:rsid w:val="008D570C"/>
    <w:rPr>
      <w:color w:val="0000FF"/>
      <w:u w:val="single"/>
    </w:rPr>
  </w:style>
  <w:style w:type="character" w:styleId="UnresolvedMention">
    <w:name w:val="Unresolved Mention"/>
    <w:basedOn w:val="DefaultParagraphFont"/>
    <w:uiPriority w:val="99"/>
    <w:semiHidden/>
    <w:unhideWhenUsed/>
    <w:rsid w:val="00A70536"/>
    <w:rPr>
      <w:color w:val="605E5C"/>
      <w:shd w:val="clear" w:color="auto" w:fill="E1DFDD"/>
    </w:rPr>
  </w:style>
  <w:style w:type="paragraph" w:styleId="ListParagraph">
    <w:name w:val="List Paragraph"/>
    <w:basedOn w:val="Normal"/>
    <w:uiPriority w:val="34"/>
    <w:qFormat/>
    <w:rsid w:val="00A70536"/>
    <w:pPr>
      <w:ind w:left="720"/>
      <w:contextualSpacing/>
    </w:pPr>
  </w:style>
  <w:style w:type="character" w:styleId="FollowedHyperlink">
    <w:name w:val="FollowedHyperlink"/>
    <w:basedOn w:val="DefaultParagraphFont"/>
    <w:uiPriority w:val="99"/>
    <w:semiHidden/>
    <w:unhideWhenUsed/>
    <w:rsid w:val="003C78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84739">
      <w:bodyDiv w:val="1"/>
      <w:marLeft w:val="0"/>
      <w:marRight w:val="0"/>
      <w:marTop w:val="0"/>
      <w:marBottom w:val="0"/>
      <w:divBdr>
        <w:top w:val="none" w:sz="0" w:space="0" w:color="auto"/>
        <w:left w:val="none" w:sz="0" w:space="0" w:color="auto"/>
        <w:bottom w:val="none" w:sz="0" w:space="0" w:color="auto"/>
        <w:right w:val="none" w:sz="0" w:space="0" w:color="auto"/>
      </w:divBdr>
    </w:div>
    <w:div w:id="467673376">
      <w:bodyDiv w:val="1"/>
      <w:marLeft w:val="0"/>
      <w:marRight w:val="0"/>
      <w:marTop w:val="0"/>
      <w:marBottom w:val="0"/>
      <w:divBdr>
        <w:top w:val="none" w:sz="0" w:space="0" w:color="auto"/>
        <w:left w:val="none" w:sz="0" w:space="0" w:color="auto"/>
        <w:bottom w:val="none" w:sz="0" w:space="0" w:color="auto"/>
        <w:right w:val="none" w:sz="0" w:space="0" w:color="auto"/>
      </w:divBdr>
    </w:div>
    <w:div w:id="632490531">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941760003">
      <w:bodyDiv w:val="1"/>
      <w:marLeft w:val="0"/>
      <w:marRight w:val="0"/>
      <w:marTop w:val="0"/>
      <w:marBottom w:val="0"/>
      <w:divBdr>
        <w:top w:val="none" w:sz="0" w:space="0" w:color="auto"/>
        <w:left w:val="none" w:sz="0" w:space="0" w:color="auto"/>
        <w:bottom w:val="none" w:sz="0" w:space="0" w:color="auto"/>
        <w:right w:val="none" w:sz="0" w:space="0" w:color="auto"/>
      </w:divBdr>
    </w:div>
    <w:div w:id="1998413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rsupport.co.uk/nlms/eLearningHelp.html" TargetMode="External"/><Relationship Id="rId18" Type="http://schemas.openxmlformats.org/officeDocument/2006/relationships/hyperlink" Target="mailto:support@e-lfh.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portal.e-lfh.org.uk/Component/Details/544927" TargetMode="External"/><Relationship Id="rId17" Type="http://schemas.openxmlformats.org/officeDocument/2006/relationships/hyperlink" Target="mailto:support@e-lfh.org.u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survey.yas.nhs.uk/s/SuicidePrevent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nwyhelearning.nhs.uk/elearning/HEE/SuicidePrevention/index.htm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Phpn.north@hee.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rsupport.co.uk/catalogue.php5?m=showCourse&amp;ID=71881"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2F50DD033596489A67F758805CB85D" ma:contentTypeVersion="8" ma:contentTypeDescription="Create a new document." ma:contentTypeScope="" ma:versionID="aaa4d2460ef386bf60746f2bd32e227d">
  <xsd:schema xmlns:xsd="http://www.w3.org/2001/XMLSchema" xmlns:xs="http://www.w3.org/2001/XMLSchema" xmlns:p="http://schemas.microsoft.com/office/2006/metadata/properties" xmlns:ns2="85e5247d-d0e0-423c-ada9-1454339d6324" xmlns:ns3="e85e6b02-8cfb-4b76-bfb0-ab7ed70aa307" targetNamespace="http://schemas.microsoft.com/office/2006/metadata/properties" ma:root="true" ma:fieldsID="c333308d35c59324362826942a52ad7d" ns2:_="" ns3:_="">
    <xsd:import namespace="85e5247d-d0e0-423c-ada9-1454339d6324"/>
    <xsd:import namespace="e85e6b02-8cfb-4b76-bfb0-ab7ed70aa3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5247d-d0e0-423c-ada9-1454339d6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5e6b02-8cfb-4b76-bfb0-ab7ed70aa3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BB718-8395-4952-A605-6E456DAC7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5247d-d0e0-423c-ada9-1454339d6324"/>
    <ds:schemaRef ds:uri="e85e6b02-8cfb-4b76-bfb0-ab7ed70aa3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CE368D-E92C-451E-9241-78488F5538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9739B0-5322-4289-B616-151C0E1AFCF2}">
  <ds:schemaRefs>
    <ds:schemaRef ds:uri="http://schemas.microsoft.com/sharepoint/v3/contenttype/forms"/>
  </ds:schemaRefs>
</ds:datastoreItem>
</file>

<file path=customXml/itemProps4.xml><?xml version="1.0" encoding="utf-8"?>
<ds:datastoreItem xmlns:ds="http://schemas.openxmlformats.org/officeDocument/2006/customXml" ds:itemID="{C251BA27-5E7B-4B09-9147-4E1BCC25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995</Words>
  <Characters>5675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Farrar</dc:creator>
  <cp:keywords/>
  <cp:lastModifiedBy>Bradbury Sean (NWHEE)</cp:lastModifiedBy>
  <cp:revision>2</cp:revision>
  <dcterms:created xsi:type="dcterms:W3CDTF">2019-01-09T10:19:00Z</dcterms:created>
  <dcterms:modified xsi:type="dcterms:W3CDTF">2019-01-09T10:19:00Z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0x010100782F50DD033596489A67F758805CB85D</vt:lpwstr>
  </property>
</Properties>
</file>