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5368C" w14:textId="0839860A" w:rsidR="5CE3D065" w:rsidRDefault="004B1AF1" w:rsidP="004B1AF1">
      <w:pPr>
        <w:tabs>
          <w:tab w:val="left" w:pos="2835"/>
        </w:tabs>
        <w:jc w:val="right"/>
      </w:pPr>
      <w:bookmarkStart w:id="0" w:name="_GoBack"/>
      <w:bookmarkEnd w:id="0"/>
      <w:r>
        <w:tab/>
      </w:r>
      <w:r>
        <w:rPr>
          <w:noProof/>
          <w:lang w:eastAsia="en-GB"/>
        </w:rPr>
        <w:drawing>
          <wp:inline distT="0" distB="0" distL="0" distR="0" wp14:anchorId="4743ABE1" wp14:editId="5C3F6CB0">
            <wp:extent cx="3096895" cy="61595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D3D3DE" w14:textId="63CC3B67" w:rsidR="004A13C0" w:rsidRDefault="00B554BF" w:rsidP="00030817">
      <w:pPr>
        <w:pStyle w:val="Heading2"/>
      </w:pPr>
      <w:r>
        <w:t>e</w:t>
      </w:r>
      <w:r w:rsidR="00194BE1">
        <w:t>-</w:t>
      </w:r>
      <w:r>
        <w:t>Learning</w:t>
      </w:r>
      <w:r w:rsidR="00C27A90" w:rsidRPr="006B2E4F">
        <w:t xml:space="preserve"> </w:t>
      </w:r>
      <w:r>
        <w:t>Programme</w:t>
      </w:r>
    </w:p>
    <w:p w14:paraId="1BC47307" w14:textId="76244B59" w:rsidR="002A54A7" w:rsidRPr="002A54A7" w:rsidRDefault="002A54A7" w:rsidP="001945EE">
      <w:r>
        <w:t xml:space="preserve">The blended learning also </w:t>
      </w:r>
      <w:r w:rsidR="00CB0F2E">
        <w:t xml:space="preserve">includes on-line learning  </w:t>
      </w:r>
    </w:p>
    <w:p w14:paraId="70B2E74C" w14:textId="77777777" w:rsidR="00B554BF" w:rsidRPr="00B554BF" w:rsidRDefault="00B554BF" w:rsidP="00B775E4">
      <w:pPr>
        <w:pStyle w:val="ListParagraph"/>
        <w:numPr>
          <w:ilvl w:val="0"/>
          <w:numId w:val="17"/>
        </w:numPr>
      </w:pPr>
      <w:r w:rsidRPr="00B554BF">
        <w:t>Please try to complete Modules with dates within the timescale advised.</w:t>
      </w:r>
    </w:p>
    <w:p w14:paraId="1A6048BF" w14:textId="77777777" w:rsidR="00B554BF" w:rsidRPr="00B554BF" w:rsidRDefault="00B554BF" w:rsidP="00B775E4">
      <w:pPr>
        <w:pStyle w:val="ListParagraph"/>
        <w:numPr>
          <w:ilvl w:val="0"/>
          <w:numId w:val="17"/>
        </w:numPr>
      </w:pPr>
      <w:r w:rsidRPr="00B554BF">
        <w:t>Modules are intended to complement face to face learning, learning while doing your project, and support from Supervisors</w:t>
      </w:r>
    </w:p>
    <w:p w14:paraId="7AD37DDB" w14:textId="77777777" w:rsidR="00B554BF" w:rsidRPr="00B554BF" w:rsidRDefault="00B554BF" w:rsidP="00B775E4">
      <w:pPr>
        <w:pStyle w:val="ListParagraph"/>
        <w:numPr>
          <w:ilvl w:val="0"/>
          <w:numId w:val="17"/>
        </w:numPr>
      </w:pPr>
      <w:r w:rsidRPr="00B554BF">
        <w:t>Please remember to complete your personal learning log soon after completing a module.</w:t>
      </w:r>
    </w:p>
    <w:p w14:paraId="1E903CC9" w14:textId="77777777" w:rsidR="00B554BF" w:rsidRPr="00B554BF" w:rsidRDefault="00B554BF" w:rsidP="2892033E">
      <w:pPr>
        <w:pStyle w:val="ListParagraph"/>
        <w:numPr>
          <w:ilvl w:val="0"/>
          <w:numId w:val="17"/>
        </w:numPr>
        <w:rPr>
          <w:rFonts w:eastAsia="Arial" w:cs="Arial"/>
        </w:rPr>
      </w:pPr>
      <w:r w:rsidRPr="2892033E">
        <w:rPr>
          <w:rFonts w:eastAsia="Arial" w:cs="Arial"/>
        </w:rPr>
        <w:t>Optional modules are all worthwhile, but we understand some people may have less time than others and projects may influence your choice among these modules.</w:t>
      </w:r>
    </w:p>
    <w:p w14:paraId="11869B1E" w14:textId="0A30ECD2" w:rsidR="2AA7C48B" w:rsidRDefault="047F7F04" w:rsidP="2892033E">
      <w:pPr>
        <w:pStyle w:val="ListParagraph"/>
        <w:numPr>
          <w:ilvl w:val="0"/>
          <w:numId w:val="17"/>
        </w:numPr>
        <w:rPr>
          <w:rFonts w:eastAsia="Arial" w:cs="Arial"/>
          <w:szCs w:val="24"/>
        </w:rPr>
      </w:pPr>
      <w:r w:rsidRPr="2892033E">
        <w:rPr>
          <w:rFonts w:eastAsia="Arial" w:cs="Arial"/>
          <w:szCs w:val="24"/>
        </w:rPr>
        <w:t>Speakers and Advisors may recommend further reading and learning throughout the year. This is your starter list for the Programme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4425"/>
        <w:gridCol w:w="1515"/>
        <w:gridCol w:w="2400"/>
        <w:gridCol w:w="2760"/>
      </w:tblGrid>
      <w:tr w:rsidR="5CE3D065" w:rsidRPr="008A789B" w14:paraId="7EEAEB16" w14:textId="77777777" w:rsidTr="0304892C">
        <w:trPr>
          <w:trHeight w:val="615"/>
        </w:trPr>
        <w:tc>
          <w:tcPr>
            <w:tcW w:w="2655" w:type="dxa"/>
            <w:shd w:val="clear" w:color="auto" w:fill="EEEEEF"/>
          </w:tcPr>
          <w:p w14:paraId="7D7B9E52" w14:textId="3A5210E8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b/>
                <w:bCs/>
                <w:sz w:val="22"/>
              </w:rPr>
              <w:t>Source</w:t>
            </w:r>
          </w:p>
        </w:tc>
        <w:tc>
          <w:tcPr>
            <w:tcW w:w="4425" w:type="dxa"/>
            <w:shd w:val="clear" w:color="auto" w:fill="EEEEEF"/>
          </w:tcPr>
          <w:p w14:paraId="254E1A52" w14:textId="1CBD9227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b/>
                <w:bCs/>
                <w:sz w:val="22"/>
              </w:rPr>
              <w:t>Topic</w:t>
            </w:r>
          </w:p>
        </w:tc>
        <w:tc>
          <w:tcPr>
            <w:tcW w:w="1515" w:type="dxa"/>
            <w:shd w:val="clear" w:color="auto" w:fill="EEEEEF"/>
          </w:tcPr>
          <w:p w14:paraId="4A10C1BD" w14:textId="74997533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b/>
                <w:bCs/>
                <w:sz w:val="22"/>
              </w:rPr>
              <w:t>Duration</w:t>
            </w:r>
          </w:p>
        </w:tc>
        <w:tc>
          <w:tcPr>
            <w:tcW w:w="2400" w:type="dxa"/>
            <w:shd w:val="clear" w:color="auto" w:fill="EEEEEF"/>
          </w:tcPr>
          <w:p w14:paraId="69315775" w14:textId="5EF5D114" w:rsidR="5CE3D065" w:rsidRPr="008A789B" w:rsidRDefault="5CE3D065" w:rsidP="5CE3D065">
            <w:pPr>
              <w:jc w:val="center"/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b/>
                <w:bCs/>
                <w:sz w:val="22"/>
              </w:rPr>
              <w:t>Completed by</w:t>
            </w:r>
          </w:p>
        </w:tc>
        <w:tc>
          <w:tcPr>
            <w:tcW w:w="2760" w:type="dxa"/>
            <w:shd w:val="clear" w:color="auto" w:fill="EEEEEF"/>
          </w:tcPr>
          <w:p w14:paraId="68520583" w14:textId="050FACB4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b/>
                <w:bCs/>
                <w:sz w:val="22"/>
              </w:rPr>
              <w:t>Evidence of Completion</w:t>
            </w:r>
          </w:p>
        </w:tc>
      </w:tr>
      <w:tr w:rsidR="5CE3D065" w:rsidRPr="008A789B" w14:paraId="7BEF9F7B" w14:textId="77777777" w:rsidTr="0304892C">
        <w:trPr>
          <w:trHeight w:val="1110"/>
        </w:trPr>
        <w:tc>
          <w:tcPr>
            <w:tcW w:w="2655" w:type="dxa"/>
            <w:vMerge w:val="restart"/>
            <w:vAlign w:val="center"/>
          </w:tcPr>
          <w:p w14:paraId="2667CA27" w14:textId="4F70CD52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>Kings Fund</w:t>
            </w:r>
          </w:p>
        </w:tc>
        <w:tc>
          <w:tcPr>
            <w:tcW w:w="4425" w:type="dxa"/>
            <w:vAlign w:val="center"/>
          </w:tcPr>
          <w:p w14:paraId="3411DD54" w14:textId="7DD1E465" w:rsidR="5CE3D065" w:rsidRPr="008A789B" w:rsidRDefault="00AD77C4">
            <w:pPr>
              <w:rPr>
                <w:rFonts w:cs="Arial"/>
                <w:sz w:val="22"/>
              </w:rPr>
            </w:pPr>
            <w:hyperlink r:id="rId12">
              <w:r w:rsidR="5CE3D065" w:rsidRPr="008A789B">
                <w:rPr>
                  <w:rStyle w:val="Hyperlink"/>
                  <w:rFonts w:eastAsia="Calibri" w:cs="Arial"/>
                  <w:sz w:val="22"/>
                </w:rPr>
                <w:t>How does the NHS in England Work?</w:t>
              </w:r>
            </w:hyperlink>
          </w:p>
        </w:tc>
        <w:tc>
          <w:tcPr>
            <w:tcW w:w="1515" w:type="dxa"/>
            <w:vAlign w:val="center"/>
          </w:tcPr>
          <w:p w14:paraId="146D3403" w14:textId="32ABAB3A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>6 minutes</w:t>
            </w:r>
          </w:p>
        </w:tc>
        <w:tc>
          <w:tcPr>
            <w:tcW w:w="2400" w:type="dxa"/>
            <w:vMerge w:val="restart"/>
            <w:vAlign w:val="center"/>
          </w:tcPr>
          <w:p w14:paraId="0E859672" w14:textId="39D0CDEE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>07/03/2020</w:t>
            </w:r>
          </w:p>
        </w:tc>
        <w:tc>
          <w:tcPr>
            <w:tcW w:w="2760" w:type="dxa"/>
          </w:tcPr>
          <w:p w14:paraId="57B6DE6B" w14:textId="674D6865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>Reflective note in Fellow's Learning log</w:t>
            </w:r>
          </w:p>
        </w:tc>
      </w:tr>
      <w:tr w:rsidR="5CE3D065" w:rsidRPr="008A789B" w14:paraId="0870091B" w14:textId="77777777" w:rsidTr="0304892C">
        <w:trPr>
          <w:trHeight w:val="1110"/>
        </w:trPr>
        <w:tc>
          <w:tcPr>
            <w:tcW w:w="2655" w:type="dxa"/>
            <w:vMerge/>
            <w:vAlign w:val="center"/>
          </w:tcPr>
          <w:p w14:paraId="18CA39DB" w14:textId="77777777" w:rsidR="00381DC3" w:rsidRPr="008A789B" w:rsidRDefault="00381DC3">
            <w:pPr>
              <w:rPr>
                <w:rFonts w:cs="Arial"/>
                <w:sz w:val="22"/>
              </w:rPr>
            </w:pPr>
          </w:p>
        </w:tc>
        <w:tc>
          <w:tcPr>
            <w:tcW w:w="4425" w:type="dxa"/>
            <w:vAlign w:val="center"/>
          </w:tcPr>
          <w:p w14:paraId="77504295" w14:textId="5EBE6391" w:rsidR="5CE3D065" w:rsidRPr="008A789B" w:rsidRDefault="00AD77C4">
            <w:pPr>
              <w:rPr>
                <w:rFonts w:cs="Arial"/>
                <w:sz w:val="22"/>
              </w:rPr>
            </w:pPr>
            <w:hyperlink r:id="rId13">
              <w:r w:rsidR="5CE3D065" w:rsidRPr="008A789B">
                <w:rPr>
                  <w:rStyle w:val="Hyperlink"/>
                  <w:rFonts w:eastAsia="Calibri" w:cs="Arial"/>
                  <w:sz w:val="22"/>
                </w:rPr>
                <w:t>What is Population Health?</w:t>
              </w:r>
            </w:hyperlink>
          </w:p>
          <w:p w14:paraId="751B3C6E" w14:textId="32ED7B6C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 xml:space="preserve"> </w:t>
            </w:r>
          </w:p>
        </w:tc>
        <w:tc>
          <w:tcPr>
            <w:tcW w:w="1515" w:type="dxa"/>
            <w:vAlign w:val="center"/>
          </w:tcPr>
          <w:p w14:paraId="79EBDB11" w14:textId="422C80CD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>3.5 minutes</w:t>
            </w:r>
          </w:p>
        </w:tc>
        <w:tc>
          <w:tcPr>
            <w:tcW w:w="2400" w:type="dxa"/>
            <w:vMerge/>
            <w:vAlign w:val="center"/>
          </w:tcPr>
          <w:p w14:paraId="3792F4C0" w14:textId="77777777" w:rsidR="00381DC3" w:rsidRPr="008A789B" w:rsidRDefault="00381DC3">
            <w:pPr>
              <w:rPr>
                <w:rFonts w:cs="Arial"/>
                <w:sz w:val="22"/>
              </w:rPr>
            </w:pPr>
          </w:p>
        </w:tc>
        <w:tc>
          <w:tcPr>
            <w:tcW w:w="2760" w:type="dxa"/>
          </w:tcPr>
          <w:p w14:paraId="3D7CD6BC" w14:textId="7C92DF47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>Reflective note in Fellow's Learning log</w:t>
            </w:r>
          </w:p>
        </w:tc>
      </w:tr>
      <w:tr w:rsidR="5CE3D065" w:rsidRPr="008A789B" w14:paraId="71797505" w14:textId="77777777" w:rsidTr="0304892C">
        <w:trPr>
          <w:trHeight w:val="1110"/>
        </w:trPr>
        <w:tc>
          <w:tcPr>
            <w:tcW w:w="2655" w:type="dxa"/>
            <w:vAlign w:val="center"/>
          </w:tcPr>
          <w:p w14:paraId="39220087" w14:textId="1B59A13A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>NHSE</w:t>
            </w:r>
          </w:p>
        </w:tc>
        <w:tc>
          <w:tcPr>
            <w:tcW w:w="4425" w:type="dxa"/>
            <w:vAlign w:val="center"/>
          </w:tcPr>
          <w:p w14:paraId="286ED566" w14:textId="493A40E2" w:rsidR="5CE3D065" w:rsidRPr="008A789B" w:rsidRDefault="00AD77C4">
            <w:pPr>
              <w:rPr>
                <w:rFonts w:cs="Arial"/>
                <w:sz w:val="22"/>
              </w:rPr>
            </w:pPr>
            <w:hyperlink r:id="rId14">
              <w:r w:rsidR="5CE3D065" w:rsidRPr="008A789B">
                <w:rPr>
                  <w:rStyle w:val="Hyperlink"/>
                  <w:rFonts w:eastAsia="Calibri" w:cs="Arial"/>
                  <w:sz w:val="22"/>
                </w:rPr>
                <w:t>Integrated Care in Action - health Inequalities</w:t>
              </w:r>
            </w:hyperlink>
          </w:p>
          <w:p w14:paraId="5F95B0CA" w14:textId="54B15ABD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 xml:space="preserve"> </w:t>
            </w:r>
          </w:p>
        </w:tc>
        <w:tc>
          <w:tcPr>
            <w:tcW w:w="1515" w:type="dxa"/>
            <w:vAlign w:val="center"/>
          </w:tcPr>
          <w:p w14:paraId="57FD18B5" w14:textId="34B9E365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>30 minutes</w:t>
            </w:r>
          </w:p>
        </w:tc>
        <w:tc>
          <w:tcPr>
            <w:tcW w:w="2400" w:type="dxa"/>
            <w:vAlign w:val="center"/>
          </w:tcPr>
          <w:p w14:paraId="4039416A" w14:textId="708B98F2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>11/09/2020</w:t>
            </w:r>
          </w:p>
        </w:tc>
        <w:tc>
          <w:tcPr>
            <w:tcW w:w="2760" w:type="dxa"/>
          </w:tcPr>
          <w:p w14:paraId="72D28B21" w14:textId="7044A4F3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>Reflective note in Fellow's Learning log</w:t>
            </w:r>
          </w:p>
        </w:tc>
      </w:tr>
      <w:tr w:rsidR="5CE3D065" w:rsidRPr="008A789B" w14:paraId="308BEA93" w14:textId="77777777" w:rsidTr="0304892C">
        <w:trPr>
          <w:trHeight w:val="1110"/>
        </w:trPr>
        <w:tc>
          <w:tcPr>
            <w:tcW w:w="2655" w:type="dxa"/>
            <w:vAlign w:val="center"/>
          </w:tcPr>
          <w:p w14:paraId="1D9DAD8F" w14:textId="3803272D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>King's Fund Explainer, Feb20</w:t>
            </w:r>
          </w:p>
          <w:p w14:paraId="2382885E" w14:textId="2EBBB38D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 xml:space="preserve"> </w:t>
            </w:r>
          </w:p>
        </w:tc>
        <w:tc>
          <w:tcPr>
            <w:tcW w:w="4425" w:type="dxa"/>
            <w:vAlign w:val="center"/>
          </w:tcPr>
          <w:p w14:paraId="49B7F7E7" w14:textId="0E8DA729" w:rsidR="5CE3D065" w:rsidRPr="008A789B" w:rsidRDefault="00AD77C4">
            <w:pPr>
              <w:rPr>
                <w:rFonts w:cs="Arial"/>
                <w:sz w:val="22"/>
              </w:rPr>
            </w:pPr>
            <w:hyperlink r:id="rId15">
              <w:r w:rsidR="5CE3D065" w:rsidRPr="008A789B">
                <w:rPr>
                  <w:rStyle w:val="Hyperlink"/>
                  <w:rFonts w:eastAsia="Calibri" w:cs="Arial"/>
                  <w:sz w:val="22"/>
                </w:rPr>
                <w:t>What are Health Inequalities?</w:t>
              </w:r>
            </w:hyperlink>
          </w:p>
        </w:tc>
        <w:tc>
          <w:tcPr>
            <w:tcW w:w="1515" w:type="dxa"/>
            <w:vAlign w:val="center"/>
          </w:tcPr>
          <w:p w14:paraId="6959D883" w14:textId="0AC164E7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>20 minutes</w:t>
            </w:r>
          </w:p>
        </w:tc>
        <w:tc>
          <w:tcPr>
            <w:tcW w:w="2400" w:type="dxa"/>
            <w:vAlign w:val="center"/>
          </w:tcPr>
          <w:p w14:paraId="043C04A4" w14:textId="5AB26449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>11/09/2020</w:t>
            </w:r>
          </w:p>
        </w:tc>
        <w:tc>
          <w:tcPr>
            <w:tcW w:w="2760" w:type="dxa"/>
          </w:tcPr>
          <w:p w14:paraId="0CCAF547" w14:textId="248571F9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>Reflective note in Fellow's Learning log</w:t>
            </w:r>
          </w:p>
        </w:tc>
      </w:tr>
      <w:tr w:rsidR="5CE3D065" w:rsidRPr="008A789B" w14:paraId="71120A61" w14:textId="77777777" w:rsidTr="0304892C">
        <w:trPr>
          <w:trHeight w:val="1110"/>
        </w:trPr>
        <w:tc>
          <w:tcPr>
            <w:tcW w:w="2655" w:type="dxa"/>
            <w:vMerge w:val="restart"/>
            <w:vAlign w:val="center"/>
          </w:tcPr>
          <w:p w14:paraId="2003B82E" w14:textId="4F76D629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lastRenderedPageBreak/>
              <w:t>e</w:t>
            </w:r>
            <w:r w:rsidR="001D0551">
              <w:rPr>
                <w:rFonts w:eastAsia="Calibri" w:cs="Arial"/>
                <w:sz w:val="22"/>
              </w:rPr>
              <w:t>-</w:t>
            </w:r>
            <w:proofErr w:type="spellStart"/>
            <w:r w:rsidRPr="008A789B">
              <w:rPr>
                <w:rFonts w:eastAsia="Calibri" w:cs="Arial"/>
                <w:sz w:val="22"/>
              </w:rPr>
              <w:t>LfH</w:t>
            </w:r>
            <w:proofErr w:type="spellEnd"/>
          </w:p>
          <w:p w14:paraId="027CD295" w14:textId="492B286A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 xml:space="preserve"> </w:t>
            </w:r>
          </w:p>
        </w:tc>
        <w:tc>
          <w:tcPr>
            <w:tcW w:w="4425" w:type="dxa"/>
            <w:vAlign w:val="center"/>
          </w:tcPr>
          <w:p w14:paraId="1857AE91" w14:textId="49CC3F44" w:rsidR="5CE3D065" w:rsidRPr="008A789B" w:rsidRDefault="00AD77C4">
            <w:pPr>
              <w:rPr>
                <w:rFonts w:cs="Arial"/>
                <w:sz w:val="22"/>
              </w:rPr>
            </w:pPr>
            <w:hyperlink r:id="rId16">
              <w:r w:rsidR="5CE3D065" w:rsidRPr="008A789B">
                <w:rPr>
                  <w:rStyle w:val="Hyperlink"/>
                  <w:rFonts w:eastAsia="Calibri" w:cs="Arial"/>
                  <w:sz w:val="22"/>
                </w:rPr>
                <w:t>Getting Started: Projects and Change - NHS Project &amp; Change Academy</w:t>
              </w:r>
            </w:hyperlink>
          </w:p>
          <w:p w14:paraId="007E63FB" w14:textId="183EE5BB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 xml:space="preserve"> </w:t>
            </w:r>
          </w:p>
        </w:tc>
        <w:tc>
          <w:tcPr>
            <w:tcW w:w="1515" w:type="dxa"/>
            <w:vAlign w:val="center"/>
          </w:tcPr>
          <w:p w14:paraId="594BF7EB" w14:textId="2BA92691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>40 minutes</w:t>
            </w:r>
          </w:p>
          <w:p w14:paraId="328FD26F" w14:textId="23B5B1A4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 xml:space="preserve"> </w:t>
            </w:r>
          </w:p>
        </w:tc>
        <w:tc>
          <w:tcPr>
            <w:tcW w:w="2400" w:type="dxa"/>
            <w:vMerge w:val="restart"/>
            <w:vAlign w:val="center"/>
          </w:tcPr>
          <w:p w14:paraId="2A30A1C8" w14:textId="3F299A90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>11/09/2020</w:t>
            </w:r>
          </w:p>
          <w:p w14:paraId="15BCFBC4" w14:textId="5B63D8AB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 xml:space="preserve"> </w:t>
            </w:r>
          </w:p>
        </w:tc>
        <w:tc>
          <w:tcPr>
            <w:tcW w:w="2760" w:type="dxa"/>
          </w:tcPr>
          <w:p w14:paraId="64C807D1" w14:textId="0ADFF05F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>Reflective note in Fellow's Learning log/ application in project report</w:t>
            </w:r>
          </w:p>
        </w:tc>
      </w:tr>
      <w:tr w:rsidR="5CE3D065" w:rsidRPr="008A789B" w14:paraId="31F456E1" w14:textId="77777777" w:rsidTr="0304892C">
        <w:trPr>
          <w:trHeight w:val="1110"/>
        </w:trPr>
        <w:tc>
          <w:tcPr>
            <w:tcW w:w="2655" w:type="dxa"/>
            <w:vMerge/>
            <w:vAlign w:val="center"/>
          </w:tcPr>
          <w:p w14:paraId="0A82523A" w14:textId="77777777" w:rsidR="00381DC3" w:rsidRPr="008A789B" w:rsidRDefault="00381DC3">
            <w:pPr>
              <w:rPr>
                <w:rFonts w:cs="Arial"/>
                <w:sz w:val="22"/>
              </w:rPr>
            </w:pPr>
          </w:p>
        </w:tc>
        <w:tc>
          <w:tcPr>
            <w:tcW w:w="4425" w:type="dxa"/>
            <w:vAlign w:val="center"/>
          </w:tcPr>
          <w:p w14:paraId="64E75171" w14:textId="33039637" w:rsidR="5CE3D065" w:rsidRPr="008A789B" w:rsidRDefault="00AD77C4">
            <w:pPr>
              <w:rPr>
                <w:rFonts w:cs="Arial"/>
                <w:sz w:val="22"/>
              </w:rPr>
            </w:pPr>
            <w:hyperlink r:id="rId17">
              <w:r w:rsidR="5CE3D065" w:rsidRPr="008A789B">
                <w:rPr>
                  <w:rStyle w:val="Hyperlink"/>
                  <w:rFonts w:eastAsia="Calibri" w:cs="Arial"/>
                  <w:sz w:val="22"/>
                </w:rPr>
                <w:t>Key Ingredients for Project Success</w:t>
              </w:r>
            </w:hyperlink>
          </w:p>
          <w:p w14:paraId="14E1FC78" w14:textId="4EA1463A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 xml:space="preserve"> </w:t>
            </w:r>
          </w:p>
        </w:tc>
        <w:tc>
          <w:tcPr>
            <w:tcW w:w="1515" w:type="dxa"/>
            <w:vAlign w:val="center"/>
          </w:tcPr>
          <w:p w14:paraId="20883D38" w14:textId="2D90766A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>40 minutes</w:t>
            </w:r>
          </w:p>
          <w:p w14:paraId="58423EB1" w14:textId="3AECF8E4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 xml:space="preserve"> </w:t>
            </w:r>
          </w:p>
        </w:tc>
        <w:tc>
          <w:tcPr>
            <w:tcW w:w="2400" w:type="dxa"/>
            <w:vMerge/>
            <w:vAlign w:val="center"/>
          </w:tcPr>
          <w:p w14:paraId="79714728" w14:textId="77777777" w:rsidR="00381DC3" w:rsidRPr="008A789B" w:rsidRDefault="00381DC3">
            <w:pPr>
              <w:rPr>
                <w:rFonts w:cs="Arial"/>
                <w:sz w:val="22"/>
              </w:rPr>
            </w:pPr>
          </w:p>
        </w:tc>
        <w:tc>
          <w:tcPr>
            <w:tcW w:w="2760" w:type="dxa"/>
          </w:tcPr>
          <w:p w14:paraId="69F21F0C" w14:textId="58F50E0C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>Reflective note in Fellow's Learning log/ application in project report</w:t>
            </w:r>
          </w:p>
        </w:tc>
      </w:tr>
      <w:tr w:rsidR="5CE3D065" w:rsidRPr="008A789B" w14:paraId="7A854A74" w14:textId="77777777" w:rsidTr="0304892C">
        <w:trPr>
          <w:trHeight w:val="1110"/>
        </w:trPr>
        <w:tc>
          <w:tcPr>
            <w:tcW w:w="2655" w:type="dxa"/>
            <w:vAlign w:val="center"/>
          </w:tcPr>
          <w:p w14:paraId="002ADC39" w14:textId="1D02C0A2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>e</w:t>
            </w:r>
            <w:r w:rsidR="001D0551">
              <w:rPr>
                <w:rFonts w:eastAsia="Calibri" w:cs="Arial"/>
                <w:sz w:val="22"/>
              </w:rPr>
              <w:t>-</w:t>
            </w:r>
            <w:proofErr w:type="spellStart"/>
            <w:r w:rsidRPr="008A789B">
              <w:rPr>
                <w:rFonts w:eastAsia="Calibri" w:cs="Arial"/>
                <w:sz w:val="22"/>
              </w:rPr>
              <w:t>LfH</w:t>
            </w:r>
            <w:proofErr w:type="spellEnd"/>
          </w:p>
        </w:tc>
        <w:tc>
          <w:tcPr>
            <w:tcW w:w="4425" w:type="dxa"/>
            <w:vAlign w:val="center"/>
          </w:tcPr>
          <w:p w14:paraId="35C7F3E2" w14:textId="759BF24B" w:rsidR="5CE3D065" w:rsidRPr="008A789B" w:rsidRDefault="00AD77C4">
            <w:pPr>
              <w:rPr>
                <w:rFonts w:cs="Arial"/>
                <w:sz w:val="22"/>
              </w:rPr>
            </w:pPr>
            <w:hyperlink r:id="rId18">
              <w:r w:rsidR="5CE3D065" w:rsidRPr="008A789B">
                <w:rPr>
                  <w:rStyle w:val="Hyperlink"/>
                  <w:rFonts w:eastAsia="Calibri" w:cs="Arial"/>
                  <w:sz w:val="22"/>
                </w:rPr>
                <w:t xml:space="preserve">04_14 Project Management - Leadership for clinicians </w:t>
              </w:r>
            </w:hyperlink>
            <w:r w:rsidR="5CE3D065" w:rsidRPr="008A789B">
              <w:rPr>
                <w:rFonts w:eastAsia="Calibri" w:cs="Arial"/>
                <w:sz w:val="22"/>
              </w:rPr>
              <w:t>(Login to e</w:t>
            </w:r>
            <w:r w:rsidR="00F00DA9">
              <w:rPr>
                <w:rFonts w:eastAsia="Calibri" w:cs="Arial"/>
                <w:sz w:val="22"/>
              </w:rPr>
              <w:t>-</w:t>
            </w:r>
            <w:proofErr w:type="spellStart"/>
            <w:r w:rsidR="5CE3D065" w:rsidRPr="008A789B">
              <w:rPr>
                <w:rFonts w:eastAsia="Calibri" w:cs="Arial"/>
                <w:sz w:val="22"/>
              </w:rPr>
              <w:t>LfH</w:t>
            </w:r>
            <w:proofErr w:type="spellEnd"/>
            <w:r w:rsidR="5CE3D065" w:rsidRPr="008A789B">
              <w:rPr>
                <w:rFonts w:eastAsia="Calibri" w:cs="Arial"/>
                <w:sz w:val="22"/>
              </w:rPr>
              <w:t xml:space="preserve"> and search for 04_14 Project Management)</w:t>
            </w:r>
          </w:p>
          <w:p w14:paraId="7BAFDB37" w14:textId="02ED4C95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 xml:space="preserve"> </w:t>
            </w:r>
          </w:p>
        </w:tc>
        <w:tc>
          <w:tcPr>
            <w:tcW w:w="1515" w:type="dxa"/>
            <w:vAlign w:val="center"/>
          </w:tcPr>
          <w:p w14:paraId="36D3D4F5" w14:textId="53AD312A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>20 minutes</w:t>
            </w:r>
          </w:p>
        </w:tc>
        <w:tc>
          <w:tcPr>
            <w:tcW w:w="2400" w:type="dxa"/>
            <w:vMerge/>
            <w:vAlign w:val="center"/>
          </w:tcPr>
          <w:p w14:paraId="7675FDE0" w14:textId="77777777" w:rsidR="00381DC3" w:rsidRPr="008A789B" w:rsidRDefault="00381DC3">
            <w:pPr>
              <w:rPr>
                <w:rFonts w:cs="Arial"/>
                <w:sz w:val="22"/>
              </w:rPr>
            </w:pPr>
          </w:p>
        </w:tc>
        <w:tc>
          <w:tcPr>
            <w:tcW w:w="2760" w:type="dxa"/>
          </w:tcPr>
          <w:p w14:paraId="282236E1" w14:textId="27311726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>Reflective note in Fellow's Learning log</w:t>
            </w:r>
          </w:p>
        </w:tc>
      </w:tr>
      <w:tr w:rsidR="5CE3D065" w:rsidRPr="008A789B" w14:paraId="152E1CBD" w14:textId="77777777" w:rsidTr="0304892C">
        <w:trPr>
          <w:trHeight w:val="1110"/>
        </w:trPr>
        <w:tc>
          <w:tcPr>
            <w:tcW w:w="2655" w:type="dxa"/>
            <w:vAlign w:val="center"/>
          </w:tcPr>
          <w:p w14:paraId="79D3F75C" w14:textId="18790BB8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>YouTube (Lecture on health inequalities)</w:t>
            </w:r>
          </w:p>
        </w:tc>
        <w:tc>
          <w:tcPr>
            <w:tcW w:w="4425" w:type="dxa"/>
            <w:vAlign w:val="center"/>
          </w:tcPr>
          <w:p w14:paraId="4DB44AE3" w14:textId="6B825515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 xml:space="preserve">Sir Michael Marmot: </w:t>
            </w:r>
            <w:hyperlink r:id="rId19">
              <w:r w:rsidRPr="008A789B">
                <w:rPr>
                  <w:rStyle w:val="Hyperlink"/>
                  <w:rFonts w:eastAsia="Calibri" w:cs="Arial"/>
                  <w:sz w:val="22"/>
                </w:rPr>
                <w:t>Social Determinants of Health (2014 WORLD.MINDS</w:t>
              </w:r>
            </w:hyperlink>
          </w:p>
          <w:p w14:paraId="56DDDFB3" w14:textId="2BEAA66D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 xml:space="preserve"> </w:t>
            </w:r>
          </w:p>
        </w:tc>
        <w:tc>
          <w:tcPr>
            <w:tcW w:w="1515" w:type="dxa"/>
            <w:vAlign w:val="center"/>
          </w:tcPr>
          <w:p w14:paraId="1F3720E7" w14:textId="7292B3B4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>23 minutes</w:t>
            </w:r>
          </w:p>
        </w:tc>
        <w:tc>
          <w:tcPr>
            <w:tcW w:w="2400" w:type="dxa"/>
            <w:vAlign w:val="center"/>
          </w:tcPr>
          <w:p w14:paraId="36D68175" w14:textId="25B25EF0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>11/09/2020</w:t>
            </w:r>
          </w:p>
          <w:p w14:paraId="058F86CE" w14:textId="75A985BB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 xml:space="preserve"> </w:t>
            </w:r>
          </w:p>
        </w:tc>
        <w:tc>
          <w:tcPr>
            <w:tcW w:w="2760" w:type="dxa"/>
          </w:tcPr>
          <w:p w14:paraId="1C327EAD" w14:textId="6907AF9F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>Reflective note in Fellow's Learning log</w:t>
            </w:r>
          </w:p>
        </w:tc>
      </w:tr>
      <w:tr w:rsidR="5CE3D065" w:rsidRPr="008A789B" w14:paraId="3A4477AC" w14:textId="77777777" w:rsidTr="0304892C">
        <w:trPr>
          <w:trHeight w:val="1110"/>
        </w:trPr>
        <w:tc>
          <w:tcPr>
            <w:tcW w:w="2655" w:type="dxa"/>
            <w:vAlign w:val="center"/>
          </w:tcPr>
          <w:p w14:paraId="4A274176" w14:textId="0DA4C33F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Arial" w:cs="Arial"/>
                <w:sz w:val="22"/>
                <w:lang w:val="en-US"/>
              </w:rPr>
              <w:t>e</w:t>
            </w:r>
            <w:r w:rsidR="001D0551">
              <w:rPr>
                <w:rFonts w:eastAsia="Arial" w:cs="Arial"/>
                <w:sz w:val="22"/>
                <w:lang w:val="en-US"/>
              </w:rPr>
              <w:t>-</w:t>
            </w:r>
            <w:proofErr w:type="spellStart"/>
            <w:r w:rsidRPr="008A789B">
              <w:rPr>
                <w:rFonts w:eastAsia="Arial" w:cs="Arial"/>
                <w:sz w:val="22"/>
                <w:lang w:val="en-US"/>
              </w:rPr>
              <w:t>L</w:t>
            </w:r>
            <w:r w:rsidR="008A789B">
              <w:rPr>
                <w:rFonts w:eastAsia="Arial" w:cs="Arial"/>
                <w:sz w:val="22"/>
                <w:lang w:val="en-US"/>
              </w:rPr>
              <w:t>f</w:t>
            </w:r>
            <w:r w:rsidRPr="008A789B">
              <w:rPr>
                <w:rFonts w:eastAsia="Arial" w:cs="Arial"/>
                <w:sz w:val="22"/>
                <w:lang w:val="en-US"/>
              </w:rPr>
              <w:t>H</w:t>
            </w:r>
            <w:proofErr w:type="spellEnd"/>
          </w:p>
        </w:tc>
        <w:tc>
          <w:tcPr>
            <w:tcW w:w="4425" w:type="dxa"/>
            <w:vAlign w:val="center"/>
          </w:tcPr>
          <w:p w14:paraId="2C923C99" w14:textId="6B5E0937" w:rsidR="5CE3D065" w:rsidRPr="008A789B" w:rsidRDefault="5CE3D065" w:rsidP="0304892C">
            <w:pPr>
              <w:rPr>
                <w:rFonts w:cs="Arial"/>
                <w:sz w:val="22"/>
              </w:rPr>
            </w:pPr>
            <w:r w:rsidRPr="0304892C">
              <w:rPr>
                <w:rFonts w:eastAsia="Calibri" w:cs="Arial"/>
                <w:sz w:val="22"/>
              </w:rPr>
              <w:t xml:space="preserve"> </w:t>
            </w:r>
          </w:p>
          <w:p w14:paraId="3BB100D8" w14:textId="021D939F" w:rsidR="5CE3D065" w:rsidRPr="008A789B" w:rsidRDefault="00AD77C4">
            <w:pPr>
              <w:rPr>
                <w:rFonts w:cs="Arial"/>
                <w:sz w:val="22"/>
              </w:rPr>
            </w:pPr>
            <w:hyperlink r:id="rId20">
              <w:r w:rsidR="5CE3D065" w:rsidRPr="008A789B">
                <w:rPr>
                  <w:rStyle w:val="Hyperlink"/>
                  <w:rFonts w:eastAsia="Arial" w:cs="Arial"/>
                  <w:sz w:val="22"/>
                </w:rPr>
                <w:t>Assessing Needs</w:t>
              </w:r>
            </w:hyperlink>
          </w:p>
          <w:p w14:paraId="67ABC553" w14:textId="3D83B919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 xml:space="preserve"> </w:t>
            </w:r>
          </w:p>
        </w:tc>
        <w:tc>
          <w:tcPr>
            <w:tcW w:w="1515" w:type="dxa"/>
            <w:vAlign w:val="center"/>
          </w:tcPr>
          <w:p w14:paraId="5DC74F42" w14:textId="1AB196BE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>30 minutes</w:t>
            </w:r>
          </w:p>
        </w:tc>
        <w:tc>
          <w:tcPr>
            <w:tcW w:w="2400" w:type="dxa"/>
            <w:vAlign w:val="center"/>
          </w:tcPr>
          <w:p w14:paraId="33E4338D" w14:textId="57317CDC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>11/09/2020</w:t>
            </w:r>
          </w:p>
        </w:tc>
        <w:tc>
          <w:tcPr>
            <w:tcW w:w="2760" w:type="dxa"/>
          </w:tcPr>
          <w:p w14:paraId="7B49E0BB" w14:textId="7C89D9D6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>e</w:t>
            </w:r>
            <w:r w:rsidR="001D0551">
              <w:rPr>
                <w:rFonts w:eastAsia="Calibri" w:cs="Arial"/>
                <w:sz w:val="22"/>
              </w:rPr>
              <w:t>-</w:t>
            </w:r>
            <w:proofErr w:type="spellStart"/>
            <w:r w:rsidRPr="008A789B">
              <w:rPr>
                <w:rFonts w:eastAsia="Calibri" w:cs="Arial"/>
                <w:sz w:val="22"/>
              </w:rPr>
              <w:t>LfH</w:t>
            </w:r>
            <w:proofErr w:type="spellEnd"/>
            <w:r w:rsidRPr="008A789B">
              <w:rPr>
                <w:rFonts w:eastAsia="Calibri" w:cs="Arial"/>
                <w:sz w:val="22"/>
              </w:rPr>
              <w:t xml:space="preserve"> certificate and Reflective note in Fellow's Learning log</w:t>
            </w:r>
          </w:p>
        </w:tc>
      </w:tr>
      <w:tr w:rsidR="5CE3D065" w:rsidRPr="008A789B" w14:paraId="04B44A58" w14:textId="77777777" w:rsidTr="0304892C">
        <w:trPr>
          <w:trHeight w:val="1110"/>
        </w:trPr>
        <w:tc>
          <w:tcPr>
            <w:tcW w:w="2655" w:type="dxa"/>
            <w:vAlign w:val="center"/>
          </w:tcPr>
          <w:p w14:paraId="5ED6224E" w14:textId="04E30ACD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>PHE PHI Foundation Module F1 - on e</w:t>
            </w:r>
            <w:r w:rsidR="001D0551">
              <w:rPr>
                <w:rFonts w:eastAsia="Calibri" w:cs="Arial"/>
                <w:sz w:val="22"/>
              </w:rPr>
              <w:t>-</w:t>
            </w:r>
            <w:proofErr w:type="spellStart"/>
            <w:r w:rsidRPr="008A789B">
              <w:rPr>
                <w:rFonts w:eastAsia="Calibri" w:cs="Arial"/>
                <w:sz w:val="22"/>
              </w:rPr>
              <w:t>L</w:t>
            </w:r>
            <w:r w:rsidR="008A789B">
              <w:rPr>
                <w:rFonts w:eastAsia="Calibri" w:cs="Arial"/>
                <w:sz w:val="22"/>
              </w:rPr>
              <w:t>f</w:t>
            </w:r>
            <w:r w:rsidRPr="008A789B">
              <w:rPr>
                <w:rFonts w:eastAsia="Calibri" w:cs="Arial"/>
                <w:sz w:val="22"/>
              </w:rPr>
              <w:t>H</w:t>
            </w:r>
            <w:proofErr w:type="spellEnd"/>
          </w:p>
          <w:p w14:paraId="26E7CC3A" w14:textId="05DF274C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i/>
                <w:iCs/>
                <w:sz w:val="22"/>
              </w:rPr>
              <w:t xml:space="preserve"> </w:t>
            </w:r>
          </w:p>
        </w:tc>
        <w:tc>
          <w:tcPr>
            <w:tcW w:w="4425" w:type="dxa"/>
            <w:vAlign w:val="center"/>
          </w:tcPr>
          <w:p w14:paraId="1B1BAAD5" w14:textId="45E25A2D" w:rsidR="5CE3D065" w:rsidRPr="008A789B" w:rsidRDefault="00AD77C4">
            <w:pPr>
              <w:rPr>
                <w:rFonts w:cs="Arial"/>
                <w:sz w:val="22"/>
              </w:rPr>
            </w:pPr>
            <w:hyperlink r:id="rId21">
              <w:r w:rsidR="5CE3D065" w:rsidRPr="008A789B">
                <w:rPr>
                  <w:rStyle w:val="Hyperlink"/>
                  <w:rFonts w:eastAsia="Calibri" w:cs="Arial"/>
                  <w:sz w:val="22"/>
                </w:rPr>
                <w:t>Introduction to public health intelligence</w:t>
              </w:r>
            </w:hyperlink>
          </w:p>
        </w:tc>
        <w:tc>
          <w:tcPr>
            <w:tcW w:w="1515" w:type="dxa"/>
            <w:vAlign w:val="center"/>
          </w:tcPr>
          <w:p w14:paraId="644D8B89" w14:textId="369FB1F4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>30 minutes</w:t>
            </w:r>
          </w:p>
        </w:tc>
        <w:tc>
          <w:tcPr>
            <w:tcW w:w="2400" w:type="dxa"/>
            <w:vAlign w:val="center"/>
          </w:tcPr>
          <w:p w14:paraId="04FF385A" w14:textId="31EDE350" w:rsidR="5CE3D065" w:rsidRPr="00CB3C8B" w:rsidRDefault="5CE3D065">
            <w:pPr>
              <w:rPr>
                <w:rFonts w:cs="Arial"/>
                <w:sz w:val="22"/>
              </w:rPr>
            </w:pPr>
            <w:r w:rsidRPr="00CB3C8B">
              <w:rPr>
                <w:rFonts w:eastAsia="Calibri" w:cs="Arial"/>
                <w:sz w:val="22"/>
              </w:rPr>
              <w:t xml:space="preserve"> </w:t>
            </w:r>
          </w:p>
          <w:p w14:paraId="31537D14" w14:textId="5ACD808E" w:rsidR="5CE3D065" w:rsidRPr="00CB3C8B" w:rsidRDefault="5CE3D065">
            <w:pPr>
              <w:rPr>
                <w:rFonts w:cs="Arial"/>
                <w:sz w:val="22"/>
              </w:rPr>
            </w:pPr>
            <w:r w:rsidRPr="00CB3C8B">
              <w:rPr>
                <w:rFonts w:eastAsia="Calibri" w:cs="Arial"/>
                <w:sz w:val="22"/>
              </w:rPr>
              <w:t>MANDATORY to complete prior to Contact Day on 13/10/20</w:t>
            </w:r>
          </w:p>
        </w:tc>
        <w:tc>
          <w:tcPr>
            <w:tcW w:w="2760" w:type="dxa"/>
          </w:tcPr>
          <w:p w14:paraId="61E4AB3A" w14:textId="69C9C4A5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>e</w:t>
            </w:r>
            <w:r w:rsidR="001D0551">
              <w:rPr>
                <w:rFonts w:eastAsia="Calibri" w:cs="Arial"/>
                <w:sz w:val="22"/>
              </w:rPr>
              <w:t>-</w:t>
            </w:r>
            <w:proofErr w:type="spellStart"/>
            <w:r w:rsidRPr="008A789B">
              <w:rPr>
                <w:rFonts w:eastAsia="Calibri" w:cs="Arial"/>
                <w:sz w:val="22"/>
              </w:rPr>
              <w:t>LfH</w:t>
            </w:r>
            <w:proofErr w:type="spellEnd"/>
            <w:r w:rsidRPr="008A789B">
              <w:rPr>
                <w:rFonts w:eastAsia="Calibri" w:cs="Arial"/>
                <w:sz w:val="22"/>
              </w:rPr>
              <w:t xml:space="preserve"> certificate and Reflective note in Fellow's Learning log</w:t>
            </w:r>
          </w:p>
        </w:tc>
      </w:tr>
      <w:tr w:rsidR="5CE3D065" w:rsidRPr="008A789B" w14:paraId="56F1CAD0" w14:textId="77777777" w:rsidTr="0304892C">
        <w:trPr>
          <w:trHeight w:val="870"/>
        </w:trPr>
        <w:tc>
          <w:tcPr>
            <w:tcW w:w="2655" w:type="dxa"/>
            <w:vAlign w:val="center"/>
          </w:tcPr>
          <w:p w14:paraId="752B92FF" w14:textId="152215D2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>PHE PHI Foundation Module F2 including the workbook - on e</w:t>
            </w:r>
            <w:r w:rsidR="001D0551">
              <w:rPr>
                <w:rFonts w:eastAsia="Calibri" w:cs="Arial"/>
                <w:sz w:val="22"/>
              </w:rPr>
              <w:t>-</w:t>
            </w:r>
            <w:proofErr w:type="spellStart"/>
            <w:r w:rsidRPr="008A789B">
              <w:rPr>
                <w:rFonts w:eastAsia="Calibri" w:cs="Arial"/>
                <w:sz w:val="22"/>
              </w:rPr>
              <w:t>L</w:t>
            </w:r>
            <w:r w:rsidR="008A789B">
              <w:rPr>
                <w:rFonts w:eastAsia="Calibri" w:cs="Arial"/>
                <w:sz w:val="22"/>
              </w:rPr>
              <w:t>f</w:t>
            </w:r>
            <w:r w:rsidRPr="008A789B">
              <w:rPr>
                <w:rFonts w:eastAsia="Calibri" w:cs="Arial"/>
                <w:sz w:val="22"/>
              </w:rPr>
              <w:t>H</w:t>
            </w:r>
            <w:proofErr w:type="spellEnd"/>
          </w:p>
          <w:p w14:paraId="2BEB56B9" w14:textId="327B5902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 xml:space="preserve"> </w:t>
            </w:r>
          </w:p>
          <w:p w14:paraId="295E1C04" w14:textId="56EC3BE2" w:rsidR="5CE3D065" w:rsidRPr="008A789B" w:rsidRDefault="5CE3D065" w:rsidP="5CE3D065">
            <w:pPr>
              <w:rPr>
                <w:rFonts w:eastAsia="Calibri" w:cs="Arial"/>
                <w:i/>
                <w:iCs/>
                <w:sz w:val="22"/>
              </w:rPr>
            </w:pPr>
          </w:p>
        </w:tc>
        <w:tc>
          <w:tcPr>
            <w:tcW w:w="4425" w:type="dxa"/>
            <w:vAlign w:val="center"/>
          </w:tcPr>
          <w:p w14:paraId="542FE252" w14:textId="7B2C5453" w:rsidR="5CE3D065" w:rsidRPr="008A789B" w:rsidRDefault="00AD77C4">
            <w:pPr>
              <w:rPr>
                <w:rFonts w:cs="Arial"/>
                <w:sz w:val="22"/>
              </w:rPr>
            </w:pPr>
            <w:hyperlink r:id="rId22">
              <w:r w:rsidR="5CE3D065" w:rsidRPr="008A789B">
                <w:rPr>
                  <w:rStyle w:val="Hyperlink"/>
                  <w:rFonts w:eastAsia="Calibri" w:cs="Arial"/>
                  <w:sz w:val="22"/>
                </w:rPr>
                <w:t>Understanding and measuring populations</w:t>
              </w:r>
            </w:hyperlink>
          </w:p>
          <w:p w14:paraId="5B560048" w14:textId="73A45085" w:rsidR="5CE3D065" w:rsidRPr="008A789B" w:rsidRDefault="5CE3D065" w:rsidP="5CE3D065">
            <w:pPr>
              <w:rPr>
                <w:rFonts w:eastAsia="Calibri" w:cs="Arial"/>
                <w:i/>
                <w:iCs/>
                <w:color w:val="0000FF"/>
                <w:sz w:val="22"/>
                <w:u w:val="single"/>
              </w:rPr>
            </w:pPr>
          </w:p>
          <w:p w14:paraId="213D30B4" w14:textId="2210CBE0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i/>
                <w:iCs/>
                <w:color w:val="0000FF"/>
                <w:sz w:val="22"/>
                <w:u w:val="single"/>
              </w:rPr>
              <w:t>with</w:t>
            </w:r>
          </w:p>
          <w:p w14:paraId="2BCFCEF3" w14:textId="565B3AED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 xml:space="preserve"> </w:t>
            </w:r>
          </w:p>
          <w:p w14:paraId="65858A1A" w14:textId="45FBA771" w:rsidR="5CE3D065" w:rsidRPr="008A789B" w:rsidRDefault="00AD77C4">
            <w:pPr>
              <w:rPr>
                <w:rFonts w:cs="Arial"/>
                <w:sz w:val="22"/>
              </w:rPr>
            </w:pPr>
            <w:hyperlink r:id="rId23">
              <w:r w:rsidR="5CE3D065" w:rsidRPr="008A789B">
                <w:rPr>
                  <w:rStyle w:val="Hyperlink"/>
                  <w:rFonts w:eastAsia="Calibri" w:cs="Arial"/>
                  <w:sz w:val="22"/>
                </w:rPr>
                <w:t>Workbook</w:t>
              </w:r>
            </w:hyperlink>
          </w:p>
          <w:p w14:paraId="58FF07A8" w14:textId="65B6B541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 xml:space="preserve"> </w:t>
            </w:r>
          </w:p>
        </w:tc>
        <w:tc>
          <w:tcPr>
            <w:tcW w:w="1515" w:type="dxa"/>
            <w:vAlign w:val="center"/>
          </w:tcPr>
          <w:p w14:paraId="51D1475C" w14:textId="44E7A613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 xml:space="preserve"> </w:t>
            </w:r>
          </w:p>
          <w:p w14:paraId="1BA72989" w14:textId="23A5FF56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 xml:space="preserve"> </w:t>
            </w:r>
          </w:p>
          <w:p w14:paraId="138CE794" w14:textId="0F3E0EEE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>30 minutes</w:t>
            </w:r>
          </w:p>
          <w:p w14:paraId="219C5D3C" w14:textId="7A5B8DA6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 xml:space="preserve"> </w:t>
            </w:r>
          </w:p>
          <w:p w14:paraId="3FF5C9AC" w14:textId="3D5C651F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 xml:space="preserve"> </w:t>
            </w:r>
          </w:p>
        </w:tc>
        <w:tc>
          <w:tcPr>
            <w:tcW w:w="2400" w:type="dxa"/>
            <w:vAlign w:val="center"/>
          </w:tcPr>
          <w:p w14:paraId="408F78AB" w14:textId="0A043081" w:rsidR="5CE3D065" w:rsidRPr="00CB3C8B" w:rsidRDefault="5CE3D065" w:rsidP="5CE3D065">
            <w:pPr>
              <w:rPr>
                <w:rFonts w:eastAsia="Calibri" w:cs="Arial"/>
                <w:sz w:val="22"/>
              </w:rPr>
            </w:pPr>
          </w:p>
          <w:p w14:paraId="42174101" w14:textId="5F9BBD59" w:rsidR="5CE3D065" w:rsidRPr="00CB3C8B" w:rsidRDefault="5CE3D065">
            <w:pPr>
              <w:rPr>
                <w:rFonts w:cs="Arial"/>
                <w:sz w:val="22"/>
              </w:rPr>
            </w:pPr>
            <w:r w:rsidRPr="00CB3C8B">
              <w:rPr>
                <w:rFonts w:eastAsia="Calibri" w:cs="Arial"/>
                <w:sz w:val="22"/>
              </w:rPr>
              <w:t>MANDATORY to complete prior to Contact Day on 13/10/20</w:t>
            </w:r>
          </w:p>
        </w:tc>
        <w:tc>
          <w:tcPr>
            <w:tcW w:w="2760" w:type="dxa"/>
          </w:tcPr>
          <w:p w14:paraId="181A0813" w14:textId="2DE5F3E1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>e</w:t>
            </w:r>
            <w:r w:rsidR="001D0551">
              <w:rPr>
                <w:rFonts w:eastAsia="Calibri" w:cs="Arial"/>
                <w:sz w:val="22"/>
              </w:rPr>
              <w:t>-</w:t>
            </w:r>
            <w:proofErr w:type="spellStart"/>
            <w:r w:rsidRPr="008A789B">
              <w:rPr>
                <w:rFonts w:eastAsia="Calibri" w:cs="Arial"/>
                <w:sz w:val="22"/>
              </w:rPr>
              <w:t>LfH</w:t>
            </w:r>
            <w:proofErr w:type="spellEnd"/>
            <w:r w:rsidRPr="008A789B">
              <w:rPr>
                <w:rFonts w:eastAsia="Calibri" w:cs="Arial"/>
                <w:sz w:val="22"/>
              </w:rPr>
              <w:t xml:space="preserve"> certificate and Reflective note in Fellow's Learning log</w:t>
            </w:r>
          </w:p>
        </w:tc>
      </w:tr>
      <w:tr w:rsidR="5CE3D065" w:rsidRPr="008A789B" w14:paraId="6ADBA271" w14:textId="77777777" w:rsidTr="0304892C">
        <w:trPr>
          <w:trHeight w:val="225"/>
        </w:trPr>
        <w:tc>
          <w:tcPr>
            <w:tcW w:w="2655" w:type="dxa"/>
            <w:vAlign w:val="center"/>
          </w:tcPr>
          <w:p w14:paraId="2B50E635" w14:textId="57ABC75E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>e</w:t>
            </w:r>
            <w:r w:rsidR="001D0551">
              <w:rPr>
                <w:rFonts w:eastAsia="Calibri" w:cs="Arial"/>
                <w:sz w:val="22"/>
              </w:rPr>
              <w:t>-</w:t>
            </w:r>
            <w:proofErr w:type="spellStart"/>
            <w:r w:rsidRPr="008A789B">
              <w:rPr>
                <w:rFonts w:eastAsia="Calibri" w:cs="Arial"/>
                <w:sz w:val="22"/>
              </w:rPr>
              <w:t>L</w:t>
            </w:r>
            <w:r w:rsidR="008A789B">
              <w:rPr>
                <w:rFonts w:eastAsia="Calibri" w:cs="Arial"/>
                <w:sz w:val="22"/>
              </w:rPr>
              <w:t>f</w:t>
            </w:r>
            <w:r w:rsidRPr="008A789B">
              <w:rPr>
                <w:rFonts w:eastAsia="Calibri" w:cs="Arial"/>
                <w:sz w:val="22"/>
              </w:rPr>
              <w:t>H</w:t>
            </w:r>
            <w:proofErr w:type="spellEnd"/>
          </w:p>
        </w:tc>
        <w:tc>
          <w:tcPr>
            <w:tcW w:w="4425" w:type="dxa"/>
            <w:vAlign w:val="center"/>
          </w:tcPr>
          <w:p w14:paraId="64468F6F" w14:textId="10894D3A" w:rsidR="5CE3D065" w:rsidRPr="008A789B" w:rsidRDefault="00AD77C4">
            <w:pPr>
              <w:rPr>
                <w:rFonts w:cs="Arial"/>
                <w:sz w:val="22"/>
              </w:rPr>
            </w:pPr>
            <w:hyperlink r:id="rId24">
              <w:r w:rsidR="5CE3D065" w:rsidRPr="008A789B">
                <w:rPr>
                  <w:rStyle w:val="Hyperlink"/>
                  <w:rFonts w:eastAsia="Calibri" w:cs="Arial"/>
                  <w:sz w:val="22"/>
                </w:rPr>
                <w:t>Introduction to Population Health Management</w:t>
              </w:r>
            </w:hyperlink>
          </w:p>
        </w:tc>
        <w:tc>
          <w:tcPr>
            <w:tcW w:w="1515" w:type="dxa"/>
            <w:vAlign w:val="center"/>
          </w:tcPr>
          <w:p w14:paraId="540AF51F" w14:textId="73980411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 xml:space="preserve">30 minutes </w:t>
            </w:r>
          </w:p>
        </w:tc>
        <w:tc>
          <w:tcPr>
            <w:tcW w:w="2400" w:type="dxa"/>
            <w:vAlign w:val="center"/>
          </w:tcPr>
          <w:p w14:paraId="68A84750" w14:textId="0E5BC32A" w:rsidR="5CE3D065" w:rsidRPr="00CB3C8B" w:rsidRDefault="5CE3D065">
            <w:pPr>
              <w:rPr>
                <w:rFonts w:cs="Arial"/>
                <w:sz w:val="22"/>
              </w:rPr>
            </w:pPr>
            <w:r w:rsidRPr="00CB3C8B">
              <w:rPr>
                <w:rFonts w:eastAsia="Calibri" w:cs="Arial"/>
                <w:sz w:val="22"/>
              </w:rPr>
              <w:t xml:space="preserve"> </w:t>
            </w:r>
          </w:p>
          <w:p w14:paraId="4CAB1F57" w14:textId="33111085" w:rsidR="5CE3D065" w:rsidRPr="00CB3C8B" w:rsidRDefault="5CE3D065">
            <w:pPr>
              <w:rPr>
                <w:rFonts w:cs="Arial"/>
                <w:sz w:val="22"/>
              </w:rPr>
            </w:pPr>
            <w:r w:rsidRPr="00CB3C8B">
              <w:rPr>
                <w:rFonts w:eastAsia="Calibri" w:cs="Arial"/>
                <w:sz w:val="22"/>
              </w:rPr>
              <w:t xml:space="preserve">MANDATORY to complete prior to </w:t>
            </w:r>
            <w:r w:rsidRPr="00CB3C8B">
              <w:rPr>
                <w:rFonts w:eastAsia="Calibri" w:cs="Arial"/>
                <w:sz w:val="22"/>
              </w:rPr>
              <w:lastRenderedPageBreak/>
              <w:t>Contact Day on 13/10/20</w:t>
            </w:r>
          </w:p>
        </w:tc>
        <w:tc>
          <w:tcPr>
            <w:tcW w:w="2760" w:type="dxa"/>
          </w:tcPr>
          <w:p w14:paraId="1449590E" w14:textId="0D36B665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lastRenderedPageBreak/>
              <w:t>e-</w:t>
            </w:r>
            <w:proofErr w:type="spellStart"/>
            <w:r w:rsidRPr="008A789B">
              <w:rPr>
                <w:rFonts w:eastAsia="Calibri" w:cs="Arial"/>
                <w:sz w:val="22"/>
              </w:rPr>
              <w:t>LfH</w:t>
            </w:r>
            <w:proofErr w:type="spellEnd"/>
            <w:r w:rsidRPr="008A789B">
              <w:rPr>
                <w:rFonts w:eastAsia="Calibri" w:cs="Arial"/>
                <w:sz w:val="22"/>
              </w:rPr>
              <w:t xml:space="preserve"> certificate and Reflective note in Fellow's Learning log</w:t>
            </w:r>
          </w:p>
        </w:tc>
      </w:tr>
      <w:tr w:rsidR="5CE3D065" w:rsidRPr="008A789B" w14:paraId="5074EAD9" w14:textId="77777777" w:rsidTr="0304892C">
        <w:trPr>
          <w:trHeight w:val="225"/>
        </w:trPr>
        <w:tc>
          <w:tcPr>
            <w:tcW w:w="2655" w:type="dxa"/>
            <w:vAlign w:val="center"/>
          </w:tcPr>
          <w:p w14:paraId="55FD6D4E" w14:textId="33415E0A" w:rsidR="5CE3D065" w:rsidRPr="008A789B" w:rsidRDefault="5CE3D065">
            <w:pPr>
              <w:rPr>
                <w:rFonts w:cs="Arial"/>
                <w:sz w:val="22"/>
              </w:rPr>
            </w:pPr>
            <w:bookmarkStart w:id="1" w:name="_Hlk50099548"/>
            <w:r w:rsidRPr="008A789B">
              <w:rPr>
                <w:rFonts w:eastAsia="Calibri" w:cs="Arial"/>
                <w:sz w:val="22"/>
              </w:rPr>
              <w:t xml:space="preserve"> </w:t>
            </w:r>
          </w:p>
          <w:p w14:paraId="4452B71A" w14:textId="1DEB0118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>Triple Value E-Learning</w:t>
            </w:r>
          </w:p>
          <w:p w14:paraId="1755972C" w14:textId="79A97599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>Module 1</w:t>
            </w:r>
          </w:p>
        </w:tc>
        <w:tc>
          <w:tcPr>
            <w:tcW w:w="4425" w:type="dxa"/>
            <w:vAlign w:val="center"/>
          </w:tcPr>
          <w:p w14:paraId="79DA72D3" w14:textId="02BE9B6E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 xml:space="preserve"> </w:t>
            </w:r>
          </w:p>
          <w:p w14:paraId="5A0902B4" w14:textId="3BA7002D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>Stewardship: The culture to save universal healthcare. Micromodules 1-4</w:t>
            </w:r>
          </w:p>
        </w:tc>
        <w:tc>
          <w:tcPr>
            <w:tcW w:w="1515" w:type="dxa"/>
            <w:vAlign w:val="center"/>
          </w:tcPr>
          <w:p w14:paraId="28544E50" w14:textId="6F69E792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 xml:space="preserve"> </w:t>
            </w:r>
          </w:p>
          <w:p w14:paraId="43C9DAB2" w14:textId="1481B804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>40 minutes</w:t>
            </w:r>
          </w:p>
        </w:tc>
        <w:tc>
          <w:tcPr>
            <w:tcW w:w="2400" w:type="dxa"/>
            <w:vAlign w:val="center"/>
          </w:tcPr>
          <w:p w14:paraId="62A3E0F7" w14:textId="081C5092" w:rsidR="5CE3D065" w:rsidRPr="00CB3C8B" w:rsidRDefault="5CE3D065">
            <w:pPr>
              <w:rPr>
                <w:rFonts w:cs="Arial"/>
                <w:sz w:val="22"/>
              </w:rPr>
            </w:pPr>
            <w:r w:rsidRPr="00CB3C8B">
              <w:rPr>
                <w:rFonts w:eastAsia="Calibri" w:cs="Arial"/>
                <w:sz w:val="22"/>
              </w:rPr>
              <w:t xml:space="preserve"> </w:t>
            </w:r>
          </w:p>
          <w:p w14:paraId="3C90F8CC" w14:textId="0423BF93" w:rsidR="5CE3D065" w:rsidRPr="00CB3C8B" w:rsidRDefault="006B79F0" w:rsidP="006B79F0">
            <w:pPr>
              <w:rPr>
                <w:rFonts w:cs="Arial"/>
                <w:sz w:val="22"/>
              </w:rPr>
            </w:pPr>
            <w:r>
              <w:rPr>
                <w:rFonts w:eastAsia="Calibri" w:cs="Arial"/>
                <w:sz w:val="22"/>
              </w:rPr>
              <w:t>MANDA</w:t>
            </w:r>
            <w:r w:rsidR="5CE3D065" w:rsidRPr="00CB3C8B">
              <w:rPr>
                <w:rFonts w:eastAsia="Calibri" w:cs="Arial"/>
                <w:sz w:val="22"/>
              </w:rPr>
              <w:t>TORY to complete prior to Contact Day on 15/12/2020</w:t>
            </w:r>
          </w:p>
        </w:tc>
        <w:tc>
          <w:tcPr>
            <w:tcW w:w="2760" w:type="dxa"/>
          </w:tcPr>
          <w:p w14:paraId="2A42C5BE" w14:textId="6768C91F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 xml:space="preserve"> </w:t>
            </w:r>
          </w:p>
          <w:p w14:paraId="7966D7ED" w14:textId="16E8F728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>Reflective note in Fellow's Learning log</w:t>
            </w:r>
          </w:p>
        </w:tc>
      </w:tr>
      <w:tr w:rsidR="5CE3D065" w:rsidRPr="008A789B" w14:paraId="7F11C58B" w14:textId="77777777" w:rsidTr="0304892C">
        <w:trPr>
          <w:trHeight w:val="225"/>
        </w:trPr>
        <w:tc>
          <w:tcPr>
            <w:tcW w:w="2655" w:type="dxa"/>
            <w:vAlign w:val="center"/>
          </w:tcPr>
          <w:p w14:paraId="4DC338D1" w14:textId="2282E4F6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>Triple Value E-Learning</w:t>
            </w:r>
          </w:p>
          <w:p w14:paraId="0CB7CD8D" w14:textId="1328A70D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>Module 2</w:t>
            </w:r>
          </w:p>
        </w:tc>
        <w:tc>
          <w:tcPr>
            <w:tcW w:w="4425" w:type="dxa"/>
            <w:vAlign w:val="center"/>
          </w:tcPr>
          <w:p w14:paraId="05788DB6" w14:textId="129E1E15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>Tools for the new value paradigm. Micromodules 1-4</w:t>
            </w:r>
          </w:p>
        </w:tc>
        <w:tc>
          <w:tcPr>
            <w:tcW w:w="1515" w:type="dxa"/>
            <w:vAlign w:val="center"/>
          </w:tcPr>
          <w:p w14:paraId="1433DB02" w14:textId="7A10EC73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>40 minutes</w:t>
            </w:r>
          </w:p>
        </w:tc>
        <w:tc>
          <w:tcPr>
            <w:tcW w:w="2400" w:type="dxa"/>
            <w:vAlign w:val="center"/>
          </w:tcPr>
          <w:p w14:paraId="5D51975A" w14:textId="3882F301" w:rsidR="5CE3D065" w:rsidRPr="00CB3C8B" w:rsidRDefault="001D0551">
            <w:pPr>
              <w:rPr>
                <w:rFonts w:cs="Arial"/>
                <w:sz w:val="22"/>
              </w:rPr>
            </w:pPr>
            <w:r>
              <w:rPr>
                <w:rFonts w:eastAsia="Calibri" w:cs="Arial"/>
                <w:sz w:val="22"/>
              </w:rPr>
              <w:t xml:space="preserve">Optional to complete prior to Contact Day on 15/12/2020. </w:t>
            </w:r>
          </w:p>
          <w:p w14:paraId="7AEB61FF" w14:textId="77FDCECC" w:rsidR="5CE3D065" w:rsidRPr="00CB3C8B" w:rsidRDefault="5CE3D065">
            <w:pPr>
              <w:rPr>
                <w:rFonts w:cs="Arial"/>
                <w:sz w:val="22"/>
              </w:rPr>
            </w:pPr>
            <w:r w:rsidRPr="00CB3C8B">
              <w:rPr>
                <w:rFonts w:eastAsia="Calibri" w:cs="Arial"/>
                <w:sz w:val="22"/>
              </w:rPr>
              <w:t xml:space="preserve">MANDATORY to complete </w:t>
            </w:r>
            <w:r w:rsidR="001D0551">
              <w:rPr>
                <w:rFonts w:eastAsia="Calibri" w:cs="Arial"/>
                <w:sz w:val="22"/>
              </w:rPr>
              <w:t>by 30/06/2021</w:t>
            </w:r>
          </w:p>
        </w:tc>
        <w:tc>
          <w:tcPr>
            <w:tcW w:w="2760" w:type="dxa"/>
          </w:tcPr>
          <w:p w14:paraId="1D44A680" w14:textId="6B87C120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>Reflective note in Fellow's Learning log</w:t>
            </w:r>
          </w:p>
        </w:tc>
      </w:tr>
      <w:tr w:rsidR="5CE3D065" w:rsidRPr="008A789B" w14:paraId="503E73FF" w14:textId="77777777" w:rsidTr="0304892C">
        <w:trPr>
          <w:trHeight w:val="225"/>
        </w:trPr>
        <w:tc>
          <w:tcPr>
            <w:tcW w:w="2655" w:type="dxa"/>
            <w:vAlign w:val="center"/>
          </w:tcPr>
          <w:p w14:paraId="517A037A" w14:textId="658D6880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>Triple Value E-Learning</w:t>
            </w:r>
          </w:p>
          <w:p w14:paraId="1C6F99EC" w14:textId="75BF940F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>Module 3</w:t>
            </w:r>
          </w:p>
        </w:tc>
        <w:tc>
          <w:tcPr>
            <w:tcW w:w="4425" w:type="dxa"/>
            <w:vAlign w:val="center"/>
          </w:tcPr>
          <w:p w14:paraId="22FAF4E8" w14:textId="68FDBE89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>Adding the third dimension: Thinking in populations. Micromodules 1-3</w:t>
            </w:r>
          </w:p>
        </w:tc>
        <w:tc>
          <w:tcPr>
            <w:tcW w:w="1515" w:type="dxa"/>
            <w:vAlign w:val="center"/>
          </w:tcPr>
          <w:p w14:paraId="4C0CFFE7" w14:textId="649D977B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>30 minutes</w:t>
            </w:r>
          </w:p>
        </w:tc>
        <w:tc>
          <w:tcPr>
            <w:tcW w:w="2400" w:type="dxa"/>
            <w:vAlign w:val="center"/>
          </w:tcPr>
          <w:p w14:paraId="36299B85" w14:textId="717D7EDE" w:rsidR="5CE3D065" w:rsidRPr="00CB3C8B" w:rsidRDefault="5CE3D065">
            <w:pPr>
              <w:rPr>
                <w:rFonts w:cs="Arial"/>
                <w:sz w:val="22"/>
              </w:rPr>
            </w:pPr>
            <w:r w:rsidRPr="00CB3C8B">
              <w:rPr>
                <w:rFonts w:eastAsia="Calibri" w:cs="Arial"/>
                <w:sz w:val="22"/>
              </w:rPr>
              <w:t xml:space="preserve">MANDATORY to complete prior to Contact Day on </w:t>
            </w:r>
            <w:r w:rsidR="001D0551">
              <w:rPr>
                <w:rFonts w:eastAsia="Calibri" w:cs="Arial"/>
                <w:sz w:val="22"/>
              </w:rPr>
              <w:t>24/02/2021</w:t>
            </w:r>
          </w:p>
        </w:tc>
        <w:tc>
          <w:tcPr>
            <w:tcW w:w="2760" w:type="dxa"/>
          </w:tcPr>
          <w:p w14:paraId="12B9A7E7" w14:textId="45667727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>Reflective note in Fellow's Learning log</w:t>
            </w:r>
          </w:p>
        </w:tc>
      </w:tr>
      <w:tr w:rsidR="5CE3D065" w:rsidRPr="008A789B" w14:paraId="19E6296E" w14:textId="77777777" w:rsidTr="0304892C">
        <w:trPr>
          <w:trHeight w:val="225"/>
        </w:trPr>
        <w:tc>
          <w:tcPr>
            <w:tcW w:w="2655" w:type="dxa"/>
            <w:vAlign w:val="center"/>
          </w:tcPr>
          <w:p w14:paraId="219E8179" w14:textId="6018B9F1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>Triple Value E-Learning</w:t>
            </w:r>
          </w:p>
          <w:p w14:paraId="14B0030B" w14:textId="244D055C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>Module 4</w:t>
            </w:r>
          </w:p>
        </w:tc>
        <w:tc>
          <w:tcPr>
            <w:tcW w:w="4425" w:type="dxa"/>
            <w:vAlign w:val="center"/>
          </w:tcPr>
          <w:p w14:paraId="4B2932F4" w14:textId="77C3CECD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>Designing the third dimension: outcomes that matter. Micromodules 1-2</w:t>
            </w:r>
          </w:p>
        </w:tc>
        <w:tc>
          <w:tcPr>
            <w:tcW w:w="1515" w:type="dxa"/>
            <w:vAlign w:val="center"/>
          </w:tcPr>
          <w:p w14:paraId="45553961" w14:textId="342A8622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>20 minutes</w:t>
            </w:r>
          </w:p>
        </w:tc>
        <w:tc>
          <w:tcPr>
            <w:tcW w:w="2400" w:type="dxa"/>
            <w:vAlign w:val="center"/>
          </w:tcPr>
          <w:p w14:paraId="0F0315C6" w14:textId="01DDFAA6" w:rsidR="5CE3D065" w:rsidRPr="00CB3C8B" w:rsidRDefault="5CE3D065">
            <w:pPr>
              <w:rPr>
                <w:rFonts w:cs="Arial"/>
                <w:sz w:val="22"/>
              </w:rPr>
            </w:pPr>
            <w:r w:rsidRPr="00CB3C8B">
              <w:rPr>
                <w:rFonts w:eastAsia="Calibri" w:cs="Arial"/>
                <w:sz w:val="22"/>
              </w:rPr>
              <w:t xml:space="preserve">MANDATORY to complete prior to Contact Day on </w:t>
            </w:r>
            <w:r w:rsidR="001D0551">
              <w:rPr>
                <w:rFonts w:eastAsia="Calibri" w:cs="Arial"/>
                <w:sz w:val="22"/>
              </w:rPr>
              <w:t>07/04/2021</w:t>
            </w:r>
          </w:p>
        </w:tc>
        <w:tc>
          <w:tcPr>
            <w:tcW w:w="2760" w:type="dxa"/>
          </w:tcPr>
          <w:p w14:paraId="50AA44B0" w14:textId="4782A9DF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>Reflective note in Fellow's Learning log</w:t>
            </w:r>
          </w:p>
        </w:tc>
      </w:tr>
      <w:tr w:rsidR="5CE3D065" w:rsidRPr="008A789B" w14:paraId="02024698" w14:textId="77777777" w:rsidTr="0304892C">
        <w:trPr>
          <w:trHeight w:val="225"/>
        </w:trPr>
        <w:tc>
          <w:tcPr>
            <w:tcW w:w="2655" w:type="dxa"/>
            <w:vAlign w:val="center"/>
          </w:tcPr>
          <w:p w14:paraId="3FF49B2C" w14:textId="4876CDAB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>Triple Value E-Learning</w:t>
            </w:r>
          </w:p>
          <w:p w14:paraId="34403A81" w14:textId="5A4F71BC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>Module 5</w:t>
            </w:r>
          </w:p>
        </w:tc>
        <w:tc>
          <w:tcPr>
            <w:tcW w:w="4425" w:type="dxa"/>
            <w:vAlign w:val="center"/>
          </w:tcPr>
          <w:p w14:paraId="4CBD8719" w14:textId="42F5C922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>Working in three dimensions - networks. Micromodules 1-3</w:t>
            </w:r>
          </w:p>
        </w:tc>
        <w:tc>
          <w:tcPr>
            <w:tcW w:w="1515" w:type="dxa"/>
            <w:vAlign w:val="center"/>
          </w:tcPr>
          <w:p w14:paraId="2B5D7C57" w14:textId="0E53128E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>30 minutes</w:t>
            </w:r>
          </w:p>
        </w:tc>
        <w:tc>
          <w:tcPr>
            <w:tcW w:w="2400" w:type="dxa"/>
            <w:vAlign w:val="center"/>
          </w:tcPr>
          <w:p w14:paraId="44F5A7E0" w14:textId="391706C2" w:rsidR="5CE3D065" w:rsidRPr="00CB3C8B" w:rsidRDefault="5CE3D065">
            <w:pPr>
              <w:rPr>
                <w:rFonts w:cs="Arial"/>
                <w:sz w:val="22"/>
              </w:rPr>
            </w:pPr>
            <w:r w:rsidRPr="00CB3C8B">
              <w:rPr>
                <w:rFonts w:eastAsia="Calibri" w:cs="Arial"/>
                <w:sz w:val="22"/>
              </w:rPr>
              <w:t xml:space="preserve">MANDATORY to complete prior to Contact Day on </w:t>
            </w:r>
            <w:r w:rsidR="001D0551">
              <w:rPr>
                <w:rFonts w:eastAsia="Calibri" w:cs="Arial"/>
                <w:sz w:val="22"/>
              </w:rPr>
              <w:t>07/04/2021</w:t>
            </w:r>
          </w:p>
        </w:tc>
        <w:tc>
          <w:tcPr>
            <w:tcW w:w="2760" w:type="dxa"/>
          </w:tcPr>
          <w:p w14:paraId="6339B6AA" w14:textId="0B3DA60C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>Reflective note in Fellow's Learning log</w:t>
            </w:r>
          </w:p>
        </w:tc>
      </w:tr>
      <w:tr w:rsidR="5CE3D065" w:rsidRPr="008A789B" w14:paraId="5EA2B88A" w14:textId="77777777" w:rsidTr="0304892C">
        <w:trPr>
          <w:trHeight w:val="225"/>
        </w:trPr>
        <w:tc>
          <w:tcPr>
            <w:tcW w:w="2655" w:type="dxa"/>
            <w:vAlign w:val="center"/>
          </w:tcPr>
          <w:p w14:paraId="462EC648" w14:textId="13B5DC7D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>Triple Value E-Learning</w:t>
            </w:r>
          </w:p>
          <w:p w14:paraId="429B778A" w14:textId="6574D828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>Module 6</w:t>
            </w:r>
          </w:p>
        </w:tc>
        <w:tc>
          <w:tcPr>
            <w:tcW w:w="4425" w:type="dxa"/>
            <w:vAlign w:val="center"/>
          </w:tcPr>
          <w:p w14:paraId="605903CA" w14:textId="4A49B16B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>Leading in the third dimension: creating a culture of stewardship. Micromodules 1-3</w:t>
            </w:r>
          </w:p>
        </w:tc>
        <w:tc>
          <w:tcPr>
            <w:tcW w:w="1515" w:type="dxa"/>
            <w:vAlign w:val="center"/>
          </w:tcPr>
          <w:p w14:paraId="14DFF13E" w14:textId="1563C566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>30 minutes</w:t>
            </w:r>
          </w:p>
        </w:tc>
        <w:tc>
          <w:tcPr>
            <w:tcW w:w="2400" w:type="dxa"/>
            <w:vAlign w:val="center"/>
          </w:tcPr>
          <w:p w14:paraId="41BD31E5" w14:textId="4BFF936D" w:rsidR="5CE3D065" w:rsidRPr="00CB3C8B" w:rsidRDefault="5CE3D065">
            <w:pPr>
              <w:rPr>
                <w:rFonts w:cs="Arial"/>
                <w:sz w:val="22"/>
              </w:rPr>
            </w:pPr>
            <w:r w:rsidRPr="00CB3C8B">
              <w:rPr>
                <w:rFonts w:eastAsia="Calibri" w:cs="Arial"/>
                <w:sz w:val="22"/>
              </w:rPr>
              <w:t xml:space="preserve">MANDATORY to complete prior to Contact Day on </w:t>
            </w:r>
            <w:r w:rsidR="001D0551">
              <w:rPr>
                <w:rFonts w:eastAsia="Calibri" w:cs="Arial"/>
                <w:sz w:val="22"/>
              </w:rPr>
              <w:t>04/05/2021</w:t>
            </w:r>
          </w:p>
        </w:tc>
        <w:tc>
          <w:tcPr>
            <w:tcW w:w="2760" w:type="dxa"/>
          </w:tcPr>
          <w:p w14:paraId="4521835C" w14:textId="6C1D80CC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>Reflective note in Fellow's Learning log</w:t>
            </w:r>
          </w:p>
        </w:tc>
      </w:tr>
      <w:bookmarkEnd w:id="1"/>
      <w:tr w:rsidR="5CE3D065" w:rsidRPr="008A789B" w14:paraId="103A539A" w14:textId="77777777" w:rsidTr="0304892C">
        <w:trPr>
          <w:trHeight w:val="225"/>
        </w:trPr>
        <w:tc>
          <w:tcPr>
            <w:tcW w:w="13755" w:type="dxa"/>
            <w:gridSpan w:val="5"/>
            <w:vAlign w:val="center"/>
          </w:tcPr>
          <w:p w14:paraId="17E1925C" w14:textId="6BE84817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 xml:space="preserve"> </w:t>
            </w:r>
          </w:p>
          <w:p w14:paraId="1614D3A4" w14:textId="3A8B4DC9" w:rsidR="5CE3D065" w:rsidRPr="008A789B" w:rsidRDefault="5CE3D065" w:rsidP="008A789B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 xml:space="preserve"> </w:t>
            </w:r>
            <w:r w:rsidRPr="008A789B">
              <w:rPr>
                <w:rFonts w:eastAsia="Calibri" w:cs="Arial"/>
                <w:b/>
                <w:bCs/>
                <w:sz w:val="22"/>
              </w:rPr>
              <w:t>The following e-learning is optional, but highly recommended:</w:t>
            </w:r>
          </w:p>
        </w:tc>
      </w:tr>
      <w:tr w:rsidR="5CE3D065" w:rsidRPr="008A789B" w14:paraId="0009699E" w14:textId="77777777" w:rsidTr="0304892C">
        <w:trPr>
          <w:trHeight w:val="255"/>
        </w:trPr>
        <w:tc>
          <w:tcPr>
            <w:tcW w:w="2655" w:type="dxa"/>
            <w:vAlign w:val="center"/>
          </w:tcPr>
          <w:p w14:paraId="2FEB64AD" w14:textId="1488C4FF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Arial" w:cs="Arial"/>
                <w:sz w:val="22"/>
                <w:lang w:val="en-US"/>
              </w:rPr>
              <w:t xml:space="preserve"> </w:t>
            </w:r>
          </w:p>
          <w:p w14:paraId="29E30E97" w14:textId="3D1FC833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Arial" w:cs="Arial"/>
                <w:sz w:val="22"/>
                <w:lang w:val="en-US"/>
              </w:rPr>
              <w:t>King's Fund, May 2019</w:t>
            </w:r>
          </w:p>
          <w:p w14:paraId="207F1968" w14:textId="24DA70FD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Arial" w:cs="Arial"/>
                <w:sz w:val="22"/>
                <w:lang w:val="en-US"/>
              </w:rPr>
              <w:t xml:space="preserve"> </w:t>
            </w:r>
          </w:p>
        </w:tc>
        <w:tc>
          <w:tcPr>
            <w:tcW w:w="4425" w:type="dxa"/>
            <w:vAlign w:val="center"/>
          </w:tcPr>
          <w:p w14:paraId="26811CBE" w14:textId="6B609B17" w:rsidR="5CE3D065" w:rsidRPr="008A789B" w:rsidRDefault="00AD77C4">
            <w:pPr>
              <w:rPr>
                <w:rFonts w:cs="Arial"/>
                <w:sz w:val="22"/>
              </w:rPr>
            </w:pPr>
            <w:hyperlink r:id="rId25">
              <w:r w:rsidR="5CE3D065" w:rsidRPr="008A789B">
                <w:rPr>
                  <w:rStyle w:val="Hyperlink"/>
                  <w:rFonts w:eastAsia="Arial" w:cs="Arial"/>
                  <w:sz w:val="22"/>
                </w:rPr>
                <w:t>A miracle cure? Exploring a public health approach to serious youth violence</w:t>
              </w:r>
            </w:hyperlink>
            <w:r w:rsidR="5CE3D065" w:rsidRPr="008A789B">
              <w:rPr>
                <w:rFonts w:eastAsia="Arial" w:cs="Arial"/>
                <w:sz w:val="22"/>
                <w:lang w:val="en-US"/>
              </w:rPr>
              <w:t xml:space="preserve"> </w:t>
            </w:r>
          </w:p>
          <w:p w14:paraId="6D3052F8" w14:textId="34A24514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Arial" w:cs="Arial"/>
                <w:sz w:val="22"/>
              </w:rPr>
              <w:t>[case study for place-based approach]</w:t>
            </w:r>
          </w:p>
        </w:tc>
        <w:tc>
          <w:tcPr>
            <w:tcW w:w="1515" w:type="dxa"/>
            <w:vAlign w:val="center"/>
          </w:tcPr>
          <w:p w14:paraId="5B8D9703" w14:textId="287C9939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>33 minutes</w:t>
            </w:r>
          </w:p>
        </w:tc>
        <w:tc>
          <w:tcPr>
            <w:tcW w:w="2400" w:type="dxa"/>
            <w:vAlign w:val="center"/>
          </w:tcPr>
          <w:p w14:paraId="77C1AE14" w14:textId="3C232980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 xml:space="preserve"> </w:t>
            </w:r>
          </w:p>
        </w:tc>
        <w:tc>
          <w:tcPr>
            <w:tcW w:w="2760" w:type="dxa"/>
          </w:tcPr>
          <w:p w14:paraId="497E8B69" w14:textId="0734D81F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>Reflective note in Fellow's Learning log</w:t>
            </w:r>
          </w:p>
        </w:tc>
      </w:tr>
      <w:tr w:rsidR="5CE3D065" w:rsidRPr="008A789B" w14:paraId="341B1E48" w14:textId="77777777" w:rsidTr="0304892C">
        <w:trPr>
          <w:trHeight w:val="1110"/>
        </w:trPr>
        <w:tc>
          <w:tcPr>
            <w:tcW w:w="2655" w:type="dxa"/>
            <w:vAlign w:val="center"/>
          </w:tcPr>
          <w:p w14:paraId="23E290B3" w14:textId="50EBE37B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lastRenderedPageBreak/>
              <w:t>e</w:t>
            </w:r>
            <w:r w:rsidR="001D0551">
              <w:rPr>
                <w:rFonts w:eastAsia="Calibri" w:cs="Arial"/>
                <w:sz w:val="22"/>
              </w:rPr>
              <w:t>-</w:t>
            </w:r>
            <w:proofErr w:type="spellStart"/>
            <w:r w:rsidRPr="008A789B">
              <w:rPr>
                <w:rFonts w:eastAsia="Calibri" w:cs="Arial"/>
                <w:sz w:val="22"/>
              </w:rPr>
              <w:t>L</w:t>
            </w:r>
            <w:r w:rsidR="008A789B">
              <w:rPr>
                <w:rFonts w:eastAsia="Calibri" w:cs="Arial"/>
                <w:sz w:val="22"/>
              </w:rPr>
              <w:t>f</w:t>
            </w:r>
            <w:r w:rsidRPr="008A789B">
              <w:rPr>
                <w:rFonts w:eastAsia="Calibri" w:cs="Arial"/>
                <w:sz w:val="22"/>
              </w:rPr>
              <w:t>H</w:t>
            </w:r>
            <w:proofErr w:type="spellEnd"/>
          </w:p>
        </w:tc>
        <w:tc>
          <w:tcPr>
            <w:tcW w:w="4425" w:type="dxa"/>
            <w:vAlign w:val="center"/>
          </w:tcPr>
          <w:p w14:paraId="2350D211" w14:textId="26C78FFF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>Community -centred approaches for health and wellbeing;</w:t>
            </w:r>
          </w:p>
          <w:p w14:paraId="2CE94E15" w14:textId="4164DC86" w:rsidR="5CE3D065" w:rsidRPr="008A789B" w:rsidRDefault="00AD77C4">
            <w:pPr>
              <w:rPr>
                <w:rFonts w:cs="Arial"/>
                <w:sz w:val="22"/>
              </w:rPr>
            </w:pPr>
            <w:hyperlink r:id="rId26">
              <w:r w:rsidR="5CE3D065" w:rsidRPr="008A789B">
                <w:rPr>
                  <w:rStyle w:val="Hyperlink"/>
                  <w:rFonts w:eastAsia="Calibri" w:cs="Arial"/>
                  <w:sz w:val="22"/>
                </w:rPr>
                <w:t>Module 1 and practical application module 2</w:t>
              </w:r>
            </w:hyperlink>
          </w:p>
        </w:tc>
        <w:tc>
          <w:tcPr>
            <w:tcW w:w="1515" w:type="dxa"/>
            <w:vAlign w:val="center"/>
          </w:tcPr>
          <w:p w14:paraId="1D8AFDE9" w14:textId="7B9D3455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>70 minutes</w:t>
            </w:r>
          </w:p>
        </w:tc>
        <w:tc>
          <w:tcPr>
            <w:tcW w:w="2400" w:type="dxa"/>
            <w:vAlign w:val="center"/>
          </w:tcPr>
          <w:p w14:paraId="09DF306E" w14:textId="52A5AC26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 xml:space="preserve"> </w:t>
            </w:r>
          </w:p>
        </w:tc>
        <w:tc>
          <w:tcPr>
            <w:tcW w:w="2760" w:type="dxa"/>
          </w:tcPr>
          <w:p w14:paraId="5814DC6C" w14:textId="28835599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>Reflective note in Fellow's Learning log</w:t>
            </w:r>
          </w:p>
        </w:tc>
      </w:tr>
      <w:tr w:rsidR="5CE3D065" w:rsidRPr="008A789B" w14:paraId="59C673DB" w14:textId="77777777" w:rsidTr="0304892C">
        <w:trPr>
          <w:trHeight w:val="1110"/>
        </w:trPr>
        <w:tc>
          <w:tcPr>
            <w:tcW w:w="2655" w:type="dxa"/>
            <w:vAlign w:val="center"/>
          </w:tcPr>
          <w:p w14:paraId="5831302B" w14:textId="0482C838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>e</w:t>
            </w:r>
            <w:r w:rsidR="001D0551">
              <w:rPr>
                <w:rFonts w:eastAsia="Calibri" w:cs="Arial"/>
                <w:sz w:val="22"/>
              </w:rPr>
              <w:t>-</w:t>
            </w:r>
            <w:proofErr w:type="spellStart"/>
            <w:r w:rsidRPr="008A789B">
              <w:rPr>
                <w:rFonts w:eastAsia="Calibri" w:cs="Arial"/>
                <w:sz w:val="22"/>
              </w:rPr>
              <w:t>L</w:t>
            </w:r>
            <w:r w:rsidR="008A789B">
              <w:rPr>
                <w:rFonts w:eastAsia="Calibri" w:cs="Arial"/>
                <w:sz w:val="22"/>
              </w:rPr>
              <w:t>f</w:t>
            </w:r>
            <w:r w:rsidRPr="008A789B">
              <w:rPr>
                <w:rFonts w:eastAsia="Calibri" w:cs="Arial"/>
                <w:sz w:val="22"/>
              </w:rPr>
              <w:t>H</w:t>
            </w:r>
            <w:proofErr w:type="spellEnd"/>
          </w:p>
        </w:tc>
        <w:tc>
          <w:tcPr>
            <w:tcW w:w="4425" w:type="dxa"/>
            <w:vAlign w:val="center"/>
          </w:tcPr>
          <w:p w14:paraId="307187FB" w14:textId="31BD1877" w:rsidR="5CE3D065" w:rsidRPr="00DA3F47" w:rsidRDefault="00DA3F47">
            <w:pPr>
              <w:rPr>
                <w:rStyle w:val="Hyperlink"/>
                <w:rFonts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/>
            </w:r>
            <w:r>
              <w:rPr>
                <w:rFonts w:eastAsia="Calibri" w:cs="Arial"/>
                <w:sz w:val="22"/>
              </w:rPr>
              <w:instrText xml:space="preserve"> HYPERLINK "https://www.e-lfh.org.uk/programmes/making-every-contact-count/" </w:instrText>
            </w:r>
            <w:r>
              <w:rPr>
                <w:rFonts w:eastAsia="Calibri" w:cs="Arial"/>
                <w:sz w:val="22"/>
              </w:rPr>
              <w:fldChar w:fldCharType="separate"/>
            </w:r>
            <w:r w:rsidR="5CE3D065" w:rsidRPr="00DA3F47">
              <w:rPr>
                <w:rStyle w:val="Hyperlink"/>
                <w:rFonts w:eastAsia="Calibri" w:cs="Arial"/>
                <w:sz w:val="22"/>
              </w:rPr>
              <w:t xml:space="preserve">MECC (making every contact count) </w:t>
            </w:r>
          </w:p>
          <w:p w14:paraId="199EB05A" w14:textId="076287F0" w:rsidR="5CE3D065" w:rsidRPr="008A789B" w:rsidRDefault="00DA3F47">
            <w:pPr>
              <w:rPr>
                <w:rFonts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end"/>
            </w:r>
            <w:r w:rsidR="5CE3D065" w:rsidRPr="008A789B">
              <w:rPr>
                <w:rFonts w:eastAsia="Calibri" w:cs="Arial"/>
                <w:sz w:val="22"/>
              </w:rPr>
              <w:t xml:space="preserve"> </w:t>
            </w:r>
          </w:p>
          <w:p w14:paraId="5315FFB9" w14:textId="2EC32BE7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>Login to e</w:t>
            </w:r>
            <w:r w:rsidR="001D0551">
              <w:rPr>
                <w:rFonts w:eastAsia="Calibri" w:cs="Arial"/>
                <w:sz w:val="22"/>
              </w:rPr>
              <w:t>-</w:t>
            </w:r>
            <w:r w:rsidRPr="008A789B">
              <w:rPr>
                <w:rFonts w:eastAsia="Calibri" w:cs="Arial"/>
                <w:sz w:val="22"/>
              </w:rPr>
              <w:t xml:space="preserve">LFH and </w:t>
            </w:r>
            <w:r w:rsidR="001D0551">
              <w:rPr>
                <w:rFonts w:eastAsia="Calibri" w:cs="Arial"/>
                <w:sz w:val="22"/>
              </w:rPr>
              <w:t>s</w:t>
            </w:r>
            <w:r w:rsidRPr="008A789B">
              <w:rPr>
                <w:rFonts w:eastAsia="Calibri" w:cs="Arial"/>
                <w:sz w:val="22"/>
              </w:rPr>
              <w:t>earch</w:t>
            </w:r>
            <w:r w:rsidR="001D0551">
              <w:rPr>
                <w:rFonts w:eastAsia="Calibri" w:cs="Arial"/>
                <w:sz w:val="22"/>
              </w:rPr>
              <w:t xml:space="preserve"> </w:t>
            </w:r>
            <w:r w:rsidRPr="008A789B">
              <w:rPr>
                <w:rFonts w:eastAsia="Calibri" w:cs="Arial"/>
                <w:sz w:val="22"/>
              </w:rPr>
              <w:t>MECC Programme, which includes some regional options in addition to generic module '5 ways to wellbeing'</w:t>
            </w:r>
          </w:p>
        </w:tc>
        <w:tc>
          <w:tcPr>
            <w:tcW w:w="1515" w:type="dxa"/>
            <w:vAlign w:val="center"/>
          </w:tcPr>
          <w:p w14:paraId="7F4FDBF5" w14:textId="47A386F2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>80 minutes</w:t>
            </w:r>
          </w:p>
        </w:tc>
        <w:tc>
          <w:tcPr>
            <w:tcW w:w="2400" w:type="dxa"/>
            <w:vAlign w:val="center"/>
          </w:tcPr>
          <w:p w14:paraId="78F8E1A1" w14:textId="021CB747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 xml:space="preserve"> </w:t>
            </w:r>
          </w:p>
        </w:tc>
        <w:tc>
          <w:tcPr>
            <w:tcW w:w="2760" w:type="dxa"/>
          </w:tcPr>
          <w:p w14:paraId="496772D6" w14:textId="45740AD6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>Self-assessment at end of module; and Reflective note in Fellow's Learning log</w:t>
            </w:r>
          </w:p>
        </w:tc>
      </w:tr>
      <w:tr w:rsidR="5CE3D065" w:rsidRPr="008A789B" w14:paraId="2EE77D87" w14:textId="77777777" w:rsidTr="0304892C">
        <w:trPr>
          <w:trHeight w:val="1110"/>
        </w:trPr>
        <w:tc>
          <w:tcPr>
            <w:tcW w:w="2655" w:type="dxa"/>
            <w:vAlign w:val="center"/>
          </w:tcPr>
          <w:p w14:paraId="20D48B93" w14:textId="2847BA5A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>e</w:t>
            </w:r>
            <w:r w:rsidR="001D0551">
              <w:rPr>
                <w:rFonts w:eastAsia="Calibri" w:cs="Arial"/>
                <w:sz w:val="22"/>
              </w:rPr>
              <w:t>-</w:t>
            </w:r>
            <w:proofErr w:type="spellStart"/>
            <w:r w:rsidRPr="008A789B">
              <w:rPr>
                <w:rFonts w:eastAsia="Calibri" w:cs="Arial"/>
                <w:sz w:val="22"/>
              </w:rPr>
              <w:t>LfH</w:t>
            </w:r>
            <w:proofErr w:type="spellEnd"/>
            <w:r w:rsidRPr="008A789B">
              <w:rPr>
                <w:rFonts w:eastAsia="Calibri" w:cs="Arial"/>
                <w:sz w:val="22"/>
              </w:rPr>
              <w:t xml:space="preserve"> (PHE)</w:t>
            </w:r>
          </w:p>
        </w:tc>
        <w:tc>
          <w:tcPr>
            <w:tcW w:w="4425" w:type="dxa"/>
            <w:vAlign w:val="center"/>
          </w:tcPr>
          <w:p w14:paraId="24D0C491" w14:textId="153EDFA3" w:rsidR="5CE3D065" w:rsidRPr="008A789B" w:rsidRDefault="00AD77C4">
            <w:pPr>
              <w:rPr>
                <w:rFonts w:cs="Arial"/>
                <w:sz w:val="22"/>
              </w:rPr>
            </w:pPr>
            <w:hyperlink r:id="rId27">
              <w:r w:rsidR="5CE3D065" w:rsidRPr="008A789B">
                <w:rPr>
                  <w:rStyle w:val="Hyperlink"/>
                  <w:rFonts w:eastAsia="Calibri" w:cs="Arial"/>
                  <w:sz w:val="22"/>
                </w:rPr>
                <w:t>Introduction to Health Economics concepts</w:t>
              </w:r>
            </w:hyperlink>
          </w:p>
        </w:tc>
        <w:tc>
          <w:tcPr>
            <w:tcW w:w="1515" w:type="dxa"/>
            <w:vAlign w:val="center"/>
          </w:tcPr>
          <w:p w14:paraId="189873CC" w14:textId="346B9DEB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>30 minutes</w:t>
            </w:r>
          </w:p>
        </w:tc>
        <w:tc>
          <w:tcPr>
            <w:tcW w:w="2400" w:type="dxa"/>
            <w:vAlign w:val="center"/>
          </w:tcPr>
          <w:p w14:paraId="396EB835" w14:textId="3A2381CF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 xml:space="preserve"> </w:t>
            </w:r>
          </w:p>
        </w:tc>
        <w:tc>
          <w:tcPr>
            <w:tcW w:w="2760" w:type="dxa"/>
          </w:tcPr>
          <w:p w14:paraId="485B782C" w14:textId="584029C0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>Self-assessment at end of module; and Reflective note in Fellow's Learning log</w:t>
            </w:r>
          </w:p>
        </w:tc>
      </w:tr>
      <w:tr w:rsidR="5CE3D065" w:rsidRPr="008A789B" w14:paraId="600DF32E" w14:textId="77777777" w:rsidTr="0304892C">
        <w:trPr>
          <w:trHeight w:val="1110"/>
        </w:trPr>
        <w:tc>
          <w:tcPr>
            <w:tcW w:w="2655" w:type="dxa"/>
            <w:vMerge w:val="restart"/>
            <w:vAlign w:val="center"/>
          </w:tcPr>
          <w:p w14:paraId="26D50D55" w14:textId="395DA8E9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 xml:space="preserve"> </w:t>
            </w:r>
          </w:p>
          <w:p w14:paraId="16B3C0AB" w14:textId="2C9607DF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>People's</w:t>
            </w:r>
            <w:r w:rsidR="00C34D90">
              <w:rPr>
                <w:rFonts w:eastAsia="Calibri" w:cs="Arial"/>
                <w:sz w:val="22"/>
              </w:rPr>
              <w:t xml:space="preserve"> U</w:t>
            </w:r>
            <w:r w:rsidRPr="008A789B">
              <w:rPr>
                <w:rFonts w:eastAsia="Calibri" w:cs="Arial"/>
                <w:sz w:val="22"/>
              </w:rPr>
              <w:t>ni</w:t>
            </w:r>
          </w:p>
          <w:p w14:paraId="721FDD94" w14:textId="5FC851DA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 xml:space="preserve"> </w:t>
            </w:r>
          </w:p>
          <w:p w14:paraId="0580E08E" w14:textId="6DB7E4E3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 xml:space="preserve"> </w:t>
            </w:r>
          </w:p>
          <w:p w14:paraId="6BCCF756" w14:textId="241D68D4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 xml:space="preserve"> </w:t>
            </w:r>
          </w:p>
          <w:p w14:paraId="3A3ED8A0" w14:textId="7FC5F1AF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 xml:space="preserve"> </w:t>
            </w:r>
          </w:p>
          <w:p w14:paraId="7CEFDB66" w14:textId="62ADF9AB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>People's Uni</w:t>
            </w:r>
          </w:p>
        </w:tc>
        <w:tc>
          <w:tcPr>
            <w:tcW w:w="4425" w:type="dxa"/>
            <w:vAlign w:val="center"/>
          </w:tcPr>
          <w:p w14:paraId="5D93FF12" w14:textId="085391B7" w:rsidR="5CE3D065" w:rsidRPr="008A789B" w:rsidRDefault="00AD77C4">
            <w:hyperlink r:id="rId28">
              <w:r w:rsidR="4BC92E85" w:rsidRPr="5D9FE407">
                <w:rPr>
                  <w:rStyle w:val="Hyperlink"/>
                  <w:rFonts w:ascii="Calibri" w:eastAsia="Calibri" w:hAnsi="Calibri" w:cs="Calibri"/>
                  <w:color w:val="0563C1"/>
                  <w:szCs w:val="24"/>
                </w:rPr>
                <w:t>Public Health Concepts for Policy Makers 20a</w:t>
              </w:r>
            </w:hyperlink>
          </w:p>
          <w:p w14:paraId="08D98DF5" w14:textId="44333BBC" w:rsidR="5CE3D065" w:rsidRPr="008A789B" w:rsidRDefault="5CE3D065" w:rsidP="5D9FE407">
            <w:pPr>
              <w:rPr>
                <w:rFonts w:eastAsia="Calibri" w:cs="Arial"/>
                <w:sz w:val="22"/>
              </w:rPr>
            </w:pPr>
          </w:p>
        </w:tc>
        <w:tc>
          <w:tcPr>
            <w:tcW w:w="1515" w:type="dxa"/>
            <w:vAlign w:val="center"/>
          </w:tcPr>
          <w:p w14:paraId="1575B123" w14:textId="17C9D754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>8 hours</w:t>
            </w:r>
          </w:p>
        </w:tc>
        <w:tc>
          <w:tcPr>
            <w:tcW w:w="2400" w:type="dxa"/>
            <w:vMerge w:val="restart"/>
            <w:vAlign w:val="center"/>
          </w:tcPr>
          <w:p w14:paraId="0D770FCB" w14:textId="27FE8296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 xml:space="preserve"> </w:t>
            </w:r>
          </w:p>
        </w:tc>
        <w:tc>
          <w:tcPr>
            <w:tcW w:w="2760" w:type="dxa"/>
          </w:tcPr>
          <w:p w14:paraId="244931D9" w14:textId="3DF0910B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>Reflective note in Fellow's Learning log</w:t>
            </w:r>
          </w:p>
        </w:tc>
      </w:tr>
      <w:tr w:rsidR="5CE3D065" w:rsidRPr="008A789B" w14:paraId="3302A6FC" w14:textId="77777777" w:rsidTr="0304892C">
        <w:trPr>
          <w:trHeight w:val="1110"/>
        </w:trPr>
        <w:tc>
          <w:tcPr>
            <w:tcW w:w="2655" w:type="dxa"/>
            <w:vMerge/>
            <w:vAlign w:val="center"/>
          </w:tcPr>
          <w:p w14:paraId="0F948FB2" w14:textId="77777777" w:rsidR="00381DC3" w:rsidRPr="008A789B" w:rsidRDefault="00381DC3">
            <w:pPr>
              <w:rPr>
                <w:rFonts w:cs="Arial"/>
                <w:sz w:val="22"/>
              </w:rPr>
            </w:pPr>
          </w:p>
        </w:tc>
        <w:tc>
          <w:tcPr>
            <w:tcW w:w="4425" w:type="dxa"/>
            <w:vAlign w:val="center"/>
          </w:tcPr>
          <w:p w14:paraId="0E430227" w14:textId="728C7FCB" w:rsidR="5CE3D065" w:rsidRPr="008A789B" w:rsidRDefault="00AD77C4">
            <w:pPr>
              <w:rPr>
                <w:rFonts w:cs="Arial"/>
                <w:sz w:val="22"/>
              </w:rPr>
            </w:pPr>
            <w:hyperlink r:id="rId29">
              <w:r w:rsidR="5CE3D065" w:rsidRPr="008A789B">
                <w:rPr>
                  <w:rStyle w:val="Hyperlink"/>
                  <w:rFonts w:eastAsia="Calibri" w:cs="Arial"/>
                  <w:sz w:val="22"/>
                </w:rPr>
                <w:t>Introduction to Epidemiology</w:t>
              </w:r>
            </w:hyperlink>
          </w:p>
        </w:tc>
        <w:tc>
          <w:tcPr>
            <w:tcW w:w="1515" w:type="dxa"/>
            <w:vAlign w:val="center"/>
          </w:tcPr>
          <w:p w14:paraId="10F5FB65" w14:textId="53D34C52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>8 hours</w:t>
            </w:r>
          </w:p>
        </w:tc>
        <w:tc>
          <w:tcPr>
            <w:tcW w:w="2400" w:type="dxa"/>
            <w:vMerge/>
            <w:vAlign w:val="center"/>
          </w:tcPr>
          <w:p w14:paraId="121C2FA8" w14:textId="77777777" w:rsidR="00381DC3" w:rsidRPr="008A789B" w:rsidRDefault="00381DC3">
            <w:pPr>
              <w:rPr>
                <w:rFonts w:cs="Arial"/>
                <w:sz w:val="22"/>
              </w:rPr>
            </w:pPr>
          </w:p>
        </w:tc>
        <w:tc>
          <w:tcPr>
            <w:tcW w:w="2760" w:type="dxa"/>
          </w:tcPr>
          <w:p w14:paraId="00454EEF" w14:textId="076A6783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>Reflective note in Fellow's Learning log</w:t>
            </w:r>
          </w:p>
        </w:tc>
      </w:tr>
      <w:tr w:rsidR="5CE3D065" w:rsidRPr="008A789B" w14:paraId="262D16EA" w14:textId="77777777" w:rsidTr="0304892C">
        <w:trPr>
          <w:trHeight w:val="1110"/>
        </w:trPr>
        <w:tc>
          <w:tcPr>
            <w:tcW w:w="2655" w:type="dxa"/>
            <w:vMerge/>
            <w:vAlign w:val="center"/>
          </w:tcPr>
          <w:p w14:paraId="4EF6D6DC" w14:textId="77777777" w:rsidR="00381DC3" w:rsidRPr="008A789B" w:rsidRDefault="00381DC3">
            <w:pPr>
              <w:rPr>
                <w:rFonts w:cs="Arial"/>
                <w:sz w:val="22"/>
              </w:rPr>
            </w:pPr>
          </w:p>
        </w:tc>
        <w:tc>
          <w:tcPr>
            <w:tcW w:w="4425" w:type="dxa"/>
            <w:vAlign w:val="center"/>
          </w:tcPr>
          <w:p w14:paraId="09DAC21E" w14:textId="557E2A74" w:rsidR="5CE3D065" w:rsidRPr="008A789B" w:rsidRDefault="00AD77C4">
            <w:pPr>
              <w:rPr>
                <w:rFonts w:cs="Arial"/>
                <w:sz w:val="22"/>
              </w:rPr>
            </w:pPr>
            <w:hyperlink r:id="rId30">
              <w:r w:rsidR="5CE3D065" w:rsidRPr="008A789B">
                <w:rPr>
                  <w:rStyle w:val="Hyperlink"/>
                  <w:rFonts w:eastAsia="Calibri" w:cs="Arial"/>
                  <w:sz w:val="22"/>
                </w:rPr>
                <w:t>Planning for Public Health</w:t>
              </w:r>
            </w:hyperlink>
          </w:p>
        </w:tc>
        <w:tc>
          <w:tcPr>
            <w:tcW w:w="1515" w:type="dxa"/>
            <w:vAlign w:val="center"/>
          </w:tcPr>
          <w:p w14:paraId="350D7A63" w14:textId="2BD4E0C0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>8 hours</w:t>
            </w:r>
          </w:p>
        </w:tc>
        <w:tc>
          <w:tcPr>
            <w:tcW w:w="2400" w:type="dxa"/>
            <w:vMerge/>
            <w:vAlign w:val="center"/>
          </w:tcPr>
          <w:p w14:paraId="4C50DE48" w14:textId="77777777" w:rsidR="00381DC3" w:rsidRPr="008A789B" w:rsidRDefault="00381DC3">
            <w:pPr>
              <w:rPr>
                <w:rFonts w:cs="Arial"/>
                <w:sz w:val="22"/>
              </w:rPr>
            </w:pPr>
          </w:p>
        </w:tc>
        <w:tc>
          <w:tcPr>
            <w:tcW w:w="2760" w:type="dxa"/>
          </w:tcPr>
          <w:p w14:paraId="7AF8EFE2" w14:textId="15EEDC44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>Certificate via optional Quiz assessment; Reflective note in Fellow's Learning log</w:t>
            </w:r>
          </w:p>
        </w:tc>
      </w:tr>
      <w:tr w:rsidR="5CE3D065" w:rsidRPr="008A789B" w14:paraId="013F7E29" w14:textId="77777777" w:rsidTr="0304892C">
        <w:trPr>
          <w:trHeight w:val="1110"/>
        </w:trPr>
        <w:tc>
          <w:tcPr>
            <w:tcW w:w="2655" w:type="dxa"/>
            <w:vAlign w:val="center"/>
          </w:tcPr>
          <w:p w14:paraId="5351B65B" w14:textId="54E5FA54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>Open Learn/OU</w:t>
            </w:r>
          </w:p>
        </w:tc>
        <w:tc>
          <w:tcPr>
            <w:tcW w:w="4425" w:type="dxa"/>
            <w:vAlign w:val="center"/>
          </w:tcPr>
          <w:p w14:paraId="3C8879E3" w14:textId="1783F47D" w:rsidR="5CE3D065" w:rsidRPr="008A789B" w:rsidRDefault="00AD77C4">
            <w:pPr>
              <w:rPr>
                <w:rFonts w:cs="Arial"/>
                <w:sz w:val="22"/>
              </w:rPr>
            </w:pPr>
            <w:hyperlink r:id="rId31">
              <w:r w:rsidR="5CE3D065" w:rsidRPr="008A789B">
                <w:rPr>
                  <w:rStyle w:val="Hyperlink"/>
                  <w:rFonts w:eastAsia="Calibri" w:cs="Arial"/>
                  <w:sz w:val="22"/>
                </w:rPr>
                <w:t>Introducing healthcare improvement; defining and evaluating quality improvement in health care</w:t>
              </w:r>
            </w:hyperlink>
          </w:p>
        </w:tc>
        <w:tc>
          <w:tcPr>
            <w:tcW w:w="1515" w:type="dxa"/>
            <w:vAlign w:val="center"/>
          </w:tcPr>
          <w:p w14:paraId="4596636E" w14:textId="08D58F6F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>3 hours</w:t>
            </w:r>
          </w:p>
        </w:tc>
        <w:tc>
          <w:tcPr>
            <w:tcW w:w="2400" w:type="dxa"/>
            <w:vMerge/>
            <w:vAlign w:val="center"/>
          </w:tcPr>
          <w:p w14:paraId="7FE4315F" w14:textId="77777777" w:rsidR="00381DC3" w:rsidRPr="008A789B" w:rsidRDefault="00381DC3">
            <w:pPr>
              <w:rPr>
                <w:rFonts w:cs="Arial"/>
                <w:sz w:val="22"/>
              </w:rPr>
            </w:pPr>
          </w:p>
        </w:tc>
        <w:tc>
          <w:tcPr>
            <w:tcW w:w="2760" w:type="dxa"/>
          </w:tcPr>
          <w:p w14:paraId="6D72F2AC" w14:textId="269D8B6C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>Reflective note in Fellow's Learning log</w:t>
            </w:r>
          </w:p>
        </w:tc>
      </w:tr>
      <w:tr w:rsidR="5CE3D065" w:rsidRPr="008A789B" w14:paraId="0B576859" w14:textId="77777777" w:rsidTr="0304892C">
        <w:trPr>
          <w:trHeight w:val="1110"/>
        </w:trPr>
        <w:tc>
          <w:tcPr>
            <w:tcW w:w="2655" w:type="dxa"/>
            <w:vAlign w:val="center"/>
          </w:tcPr>
          <w:p w14:paraId="13ADA82D" w14:textId="4989B49C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lastRenderedPageBreak/>
              <w:t>YouTube</w:t>
            </w:r>
          </w:p>
        </w:tc>
        <w:tc>
          <w:tcPr>
            <w:tcW w:w="4425" w:type="dxa"/>
            <w:vAlign w:val="center"/>
          </w:tcPr>
          <w:p w14:paraId="7C616AF3" w14:textId="2E835773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color w:val="FF0000"/>
                <w:sz w:val="22"/>
              </w:rPr>
              <w:t xml:space="preserve"> </w:t>
            </w:r>
          </w:p>
          <w:p w14:paraId="6599402D" w14:textId="331B1B5D" w:rsidR="5CE3D065" w:rsidRPr="008A789B" w:rsidRDefault="00AD77C4">
            <w:pPr>
              <w:rPr>
                <w:rFonts w:cs="Arial"/>
                <w:sz w:val="22"/>
              </w:rPr>
            </w:pPr>
            <w:hyperlink r:id="rId32">
              <w:r w:rsidR="5CE3D065" w:rsidRPr="008A789B">
                <w:rPr>
                  <w:rStyle w:val="Hyperlink"/>
                  <w:rFonts w:eastAsia="Calibri" w:cs="Arial"/>
                  <w:sz w:val="22"/>
                </w:rPr>
                <w:t>It's Time to Focus on Health pr</w:t>
              </w:r>
            </w:hyperlink>
            <w:r w:rsidR="5CE3D065" w:rsidRPr="008A789B">
              <w:rPr>
                <w:rFonts w:eastAsia="Calibri" w:cs="Arial"/>
                <w:color w:val="0000FF"/>
                <w:sz w:val="22"/>
              </w:rPr>
              <w:t>e</w:t>
            </w:r>
            <w:r w:rsidR="5CE3D065" w:rsidRPr="008A789B">
              <w:rPr>
                <w:rFonts w:eastAsia="Calibri" w:cs="Arial"/>
                <w:color w:val="0000FF"/>
                <w:sz w:val="22"/>
                <w:u w:val="single"/>
              </w:rPr>
              <w:t xml:space="preserve">vention and Promotion </w:t>
            </w:r>
          </w:p>
          <w:p w14:paraId="5FFB3152" w14:textId="76C206F7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 xml:space="preserve">Derek </w:t>
            </w:r>
            <w:proofErr w:type="spellStart"/>
            <w:r w:rsidRPr="008A789B">
              <w:rPr>
                <w:rFonts w:eastAsia="Calibri" w:cs="Arial"/>
                <w:sz w:val="22"/>
              </w:rPr>
              <w:t>Yach</w:t>
            </w:r>
            <w:proofErr w:type="spellEnd"/>
            <w:r w:rsidRPr="008A789B">
              <w:rPr>
                <w:rFonts w:eastAsia="Calibri" w:cs="Arial"/>
                <w:sz w:val="22"/>
              </w:rPr>
              <w:t>, (ex WHO) TED talk</w:t>
            </w:r>
          </w:p>
        </w:tc>
        <w:tc>
          <w:tcPr>
            <w:tcW w:w="1515" w:type="dxa"/>
            <w:vAlign w:val="center"/>
          </w:tcPr>
          <w:p w14:paraId="066A84D7" w14:textId="4B088C73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>14 minutes</w:t>
            </w:r>
          </w:p>
        </w:tc>
        <w:tc>
          <w:tcPr>
            <w:tcW w:w="2400" w:type="dxa"/>
            <w:vMerge/>
            <w:vAlign w:val="center"/>
          </w:tcPr>
          <w:p w14:paraId="2B177630" w14:textId="77777777" w:rsidR="00381DC3" w:rsidRPr="008A789B" w:rsidRDefault="00381DC3">
            <w:pPr>
              <w:rPr>
                <w:rFonts w:cs="Arial"/>
                <w:sz w:val="22"/>
              </w:rPr>
            </w:pPr>
          </w:p>
        </w:tc>
        <w:tc>
          <w:tcPr>
            <w:tcW w:w="2760" w:type="dxa"/>
          </w:tcPr>
          <w:p w14:paraId="1564024B" w14:textId="3B44504F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>Reflective note in Fellow's Learning log</w:t>
            </w:r>
          </w:p>
        </w:tc>
      </w:tr>
      <w:tr w:rsidR="6F6CDD92" w14:paraId="1A2B88A5" w14:textId="77777777" w:rsidTr="0304892C">
        <w:trPr>
          <w:trHeight w:val="1110"/>
        </w:trPr>
        <w:tc>
          <w:tcPr>
            <w:tcW w:w="2655" w:type="dxa"/>
            <w:vAlign w:val="center"/>
          </w:tcPr>
          <w:p w14:paraId="7C8616F2" w14:textId="0482C838" w:rsidR="6A9BD3FF" w:rsidRDefault="6A9BD3FF" w:rsidP="6F6CDD92">
            <w:pPr>
              <w:rPr>
                <w:rFonts w:cs="Arial"/>
                <w:sz w:val="22"/>
              </w:rPr>
            </w:pPr>
            <w:r w:rsidRPr="6F6CDD92">
              <w:rPr>
                <w:rFonts w:eastAsia="Calibri" w:cs="Arial"/>
                <w:sz w:val="22"/>
              </w:rPr>
              <w:t>e-</w:t>
            </w:r>
            <w:proofErr w:type="spellStart"/>
            <w:r w:rsidRPr="6F6CDD92">
              <w:rPr>
                <w:rFonts w:eastAsia="Calibri" w:cs="Arial"/>
                <w:sz w:val="22"/>
              </w:rPr>
              <w:t>LfH</w:t>
            </w:r>
            <w:proofErr w:type="spellEnd"/>
          </w:p>
          <w:p w14:paraId="57A1BD46" w14:textId="3204562D" w:rsidR="6F6CDD92" w:rsidRDefault="6F6CDD92" w:rsidP="6F6CDD92">
            <w:pPr>
              <w:rPr>
                <w:rFonts w:eastAsia="Calibri" w:cs="Arial"/>
                <w:sz w:val="22"/>
              </w:rPr>
            </w:pPr>
          </w:p>
        </w:tc>
        <w:tc>
          <w:tcPr>
            <w:tcW w:w="4425" w:type="dxa"/>
            <w:vAlign w:val="center"/>
          </w:tcPr>
          <w:p w14:paraId="4FD6D125" w14:textId="45464C6D" w:rsidR="368AD590" w:rsidRDefault="00AD77C4" w:rsidP="1EAF9DD4">
            <w:pPr>
              <w:rPr>
                <w:rStyle w:val="Hyperlink"/>
                <w:rFonts w:eastAsia="Arial" w:cs="Arial"/>
                <w:color w:val="000000" w:themeColor="text1"/>
                <w:sz w:val="22"/>
                <w:u w:val="none"/>
              </w:rPr>
            </w:pPr>
            <w:hyperlink>
              <w:r w:rsidR="368AD590" w:rsidRPr="1EAF9DD4">
                <w:rPr>
                  <w:rStyle w:val="Hyperlink"/>
                  <w:rFonts w:eastAsia="Arial" w:cs="Arial"/>
                  <w:color w:val="000000" w:themeColor="text1"/>
                  <w:sz w:val="22"/>
                  <w:u w:val="none"/>
                </w:rPr>
                <w:t xml:space="preserve">Embedding Public Health </w:t>
              </w:r>
              <w:r w:rsidR="49DCB372" w:rsidRPr="1EAF9DD4">
                <w:rPr>
                  <w:rStyle w:val="Hyperlink"/>
                  <w:rFonts w:eastAsia="Arial" w:cs="Arial"/>
                  <w:color w:val="000000" w:themeColor="text1"/>
                  <w:sz w:val="22"/>
                  <w:u w:val="none"/>
                </w:rPr>
                <w:t xml:space="preserve">into </w:t>
              </w:r>
              <w:r w:rsidR="368AD590" w:rsidRPr="1EAF9DD4">
                <w:rPr>
                  <w:rStyle w:val="Hyperlink"/>
                  <w:rFonts w:eastAsia="Arial" w:cs="Arial"/>
                  <w:color w:val="000000" w:themeColor="text1"/>
                  <w:sz w:val="22"/>
                  <w:u w:val="none"/>
                </w:rPr>
                <w:t>Clinical Services (PLT)</w:t>
              </w:r>
            </w:hyperlink>
          </w:p>
          <w:p w14:paraId="11AE9D70" w14:textId="34407EB6" w:rsidR="214FAB2E" w:rsidRDefault="00AD77C4" w:rsidP="1EAF9DD4">
            <w:pPr>
              <w:rPr>
                <w:rFonts w:eastAsia="Arial" w:cs="Arial"/>
              </w:rPr>
            </w:pPr>
            <w:hyperlink r:id="rId33">
              <w:r w:rsidR="214FAB2E" w:rsidRPr="1EAF9DD4">
                <w:rPr>
                  <w:rStyle w:val="Hyperlink"/>
                  <w:rFonts w:eastAsia="Arial" w:cs="Arial"/>
                  <w:color w:val="0563C1"/>
                  <w:sz w:val="22"/>
                </w:rPr>
                <w:t>https://www.e-lfh.org.uk/programmes/embedding-public-health-into-clinical-services/</w:t>
              </w:r>
            </w:hyperlink>
          </w:p>
          <w:p w14:paraId="73B5C573" w14:textId="6F0455A6" w:rsidR="77E32337" w:rsidRDefault="77E32337" w:rsidP="77E32337">
            <w:pPr>
              <w:rPr>
                <w:rFonts w:eastAsia="Arial" w:cs="Arial"/>
                <w:color w:val="000000" w:themeColor="text1"/>
                <w:sz w:val="22"/>
              </w:rPr>
            </w:pPr>
          </w:p>
          <w:p w14:paraId="7CEE5D63" w14:textId="3FBEC6DD" w:rsidR="6F6CDD92" w:rsidRDefault="6F6CDD92" w:rsidP="6F6CDD92">
            <w:pPr>
              <w:rPr>
                <w:rFonts w:eastAsia="Calibri" w:cs="Arial"/>
                <w:color w:val="FF0000"/>
                <w:sz w:val="22"/>
              </w:rPr>
            </w:pPr>
          </w:p>
        </w:tc>
        <w:tc>
          <w:tcPr>
            <w:tcW w:w="1515" w:type="dxa"/>
            <w:vAlign w:val="center"/>
          </w:tcPr>
          <w:p w14:paraId="2A62314B" w14:textId="3BB614B6" w:rsidR="6F6CDD92" w:rsidRDefault="6F6CDD92" w:rsidP="6F6CDD92">
            <w:pPr>
              <w:rPr>
                <w:rFonts w:eastAsia="Calibri" w:cs="Arial"/>
                <w:sz w:val="22"/>
              </w:rPr>
            </w:pPr>
          </w:p>
        </w:tc>
        <w:tc>
          <w:tcPr>
            <w:tcW w:w="2400" w:type="dxa"/>
            <w:vAlign w:val="center"/>
          </w:tcPr>
          <w:p w14:paraId="55EC4CAA" w14:textId="20E5E5F3" w:rsidR="6F6CDD92" w:rsidRDefault="6F6CDD92" w:rsidP="6F6CDD92">
            <w:pPr>
              <w:rPr>
                <w:rFonts w:eastAsia="Calibri" w:cs="Arial"/>
                <w:sz w:val="22"/>
              </w:rPr>
            </w:pPr>
          </w:p>
        </w:tc>
        <w:tc>
          <w:tcPr>
            <w:tcW w:w="2760" w:type="dxa"/>
          </w:tcPr>
          <w:p w14:paraId="66F1CAF5" w14:textId="2BBBAE26" w:rsidR="6F6CDD92" w:rsidRDefault="214FAB2E" w:rsidP="77E32337">
            <w:pPr>
              <w:rPr>
                <w:rFonts w:cs="Arial"/>
                <w:sz w:val="22"/>
              </w:rPr>
            </w:pPr>
            <w:r w:rsidRPr="77E32337">
              <w:rPr>
                <w:rFonts w:eastAsia="Calibri" w:cs="Arial"/>
                <w:sz w:val="22"/>
              </w:rPr>
              <w:t>Reflective note in Fellow's Learning log</w:t>
            </w:r>
          </w:p>
          <w:p w14:paraId="53BAC18A" w14:textId="2A93A718" w:rsidR="6F6CDD92" w:rsidRDefault="6F6CDD92" w:rsidP="6F6CDD92">
            <w:pPr>
              <w:rPr>
                <w:rFonts w:eastAsia="Calibri" w:cs="Arial"/>
                <w:sz w:val="22"/>
              </w:rPr>
            </w:pPr>
          </w:p>
        </w:tc>
      </w:tr>
      <w:tr w:rsidR="5CE3D065" w:rsidRPr="008A789B" w14:paraId="381EB865" w14:textId="77777777" w:rsidTr="0304892C">
        <w:trPr>
          <w:trHeight w:val="1110"/>
        </w:trPr>
        <w:tc>
          <w:tcPr>
            <w:tcW w:w="2655" w:type="dxa"/>
            <w:vAlign w:val="center"/>
          </w:tcPr>
          <w:p w14:paraId="2AE267A6" w14:textId="659D4729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>Triple Value E-Learning</w:t>
            </w:r>
          </w:p>
          <w:p w14:paraId="4BD7D758" w14:textId="6FD5E610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>Module 7</w:t>
            </w:r>
          </w:p>
        </w:tc>
        <w:tc>
          <w:tcPr>
            <w:tcW w:w="4425" w:type="dxa"/>
            <w:vAlign w:val="center"/>
          </w:tcPr>
          <w:p w14:paraId="21D1C5EF" w14:textId="6B918B28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>Optimising personal value. Micromodules 1-2</w:t>
            </w:r>
          </w:p>
        </w:tc>
        <w:tc>
          <w:tcPr>
            <w:tcW w:w="1515" w:type="dxa"/>
            <w:vAlign w:val="center"/>
          </w:tcPr>
          <w:p w14:paraId="3DD6AB03" w14:textId="07893DB0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>30 minutes</w:t>
            </w:r>
          </w:p>
        </w:tc>
        <w:tc>
          <w:tcPr>
            <w:tcW w:w="2400" w:type="dxa"/>
            <w:vAlign w:val="center"/>
          </w:tcPr>
          <w:p w14:paraId="3B8FA2CD" w14:textId="324EB4FF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 xml:space="preserve"> </w:t>
            </w:r>
          </w:p>
        </w:tc>
        <w:tc>
          <w:tcPr>
            <w:tcW w:w="2760" w:type="dxa"/>
          </w:tcPr>
          <w:p w14:paraId="1D28EF84" w14:textId="2BBBAE26" w:rsidR="5CE3D065" w:rsidRPr="008A789B" w:rsidRDefault="5CE3D065">
            <w:pPr>
              <w:rPr>
                <w:rFonts w:cs="Arial"/>
                <w:sz w:val="22"/>
              </w:rPr>
            </w:pPr>
            <w:r w:rsidRPr="008A789B">
              <w:rPr>
                <w:rFonts w:eastAsia="Calibri" w:cs="Arial"/>
                <w:sz w:val="22"/>
              </w:rPr>
              <w:t>Reflective note in Fellow's Learning log</w:t>
            </w:r>
          </w:p>
        </w:tc>
      </w:tr>
    </w:tbl>
    <w:p w14:paraId="5C71D248" w14:textId="77777777" w:rsidR="5CE3D065" w:rsidRDefault="5CE3D065" w:rsidP="5CE3D065">
      <w:pPr>
        <w:pStyle w:val="ListParagraph"/>
        <w:ind w:left="0"/>
      </w:pPr>
    </w:p>
    <w:sectPr w:rsidR="5CE3D065" w:rsidSect="004B1AF1">
      <w:headerReference w:type="default" r:id="rId34"/>
      <w:footerReference w:type="first" r:id="rId35"/>
      <w:pgSz w:w="16838" w:h="11906" w:orient="landscape"/>
      <w:pgMar w:top="567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2EB42" w14:textId="77777777" w:rsidR="00AD77C4" w:rsidRDefault="00AD77C4" w:rsidP="00CF1163">
      <w:pPr>
        <w:spacing w:after="0" w:line="240" w:lineRule="auto"/>
      </w:pPr>
      <w:r>
        <w:separator/>
      </w:r>
    </w:p>
  </w:endnote>
  <w:endnote w:type="continuationSeparator" w:id="0">
    <w:p w14:paraId="4134643C" w14:textId="77777777" w:rsidR="00AD77C4" w:rsidRDefault="00AD77C4" w:rsidP="00CF1163">
      <w:pPr>
        <w:spacing w:after="0" w:line="240" w:lineRule="auto"/>
      </w:pPr>
      <w:r>
        <w:continuationSeparator/>
      </w:r>
    </w:p>
  </w:endnote>
  <w:endnote w:type="continuationNotice" w:id="1">
    <w:p w14:paraId="2A489128" w14:textId="77777777" w:rsidR="00AD77C4" w:rsidRDefault="00AD77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1F534411" w14:paraId="6EEDE043" w14:textId="77777777" w:rsidTr="1F534411">
      <w:tc>
        <w:tcPr>
          <w:tcW w:w="3009" w:type="dxa"/>
        </w:tcPr>
        <w:p w14:paraId="51F315E4" w14:textId="4D8B7DEC" w:rsidR="1F534411" w:rsidRDefault="1F534411" w:rsidP="1F534411">
          <w:pPr>
            <w:pStyle w:val="Header"/>
            <w:ind w:left="-115"/>
          </w:pPr>
        </w:p>
      </w:tc>
      <w:tc>
        <w:tcPr>
          <w:tcW w:w="3009" w:type="dxa"/>
        </w:tcPr>
        <w:p w14:paraId="27C805FB" w14:textId="09BCEEDF" w:rsidR="1F534411" w:rsidRDefault="1F534411" w:rsidP="1F534411">
          <w:pPr>
            <w:pStyle w:val="Header"/>
            <w:jc w:val="center"/>
          </w:pPr>
        </w:p>
      </w:tc>
      <w:tc>
        <w:tcPr>
          <w:tcW w:w="3009" w:type="dxa"/>
        </w:tcPr>
        <w:p w14:paraId="3A8BE58C" w14:textId="0D197821" w:rsidR="1F534411" w:rsidRDefault="1F534411" w:rsidP="1F534411">
          <w:pPr>
            <w:pStyle w:val="Header"/>
            <w:ind w:right="-115"/>
            <w:jc w:val="right"/>
          </w:pPr>
        </w:p>
      </w:tc>
    </w:tr>
  </w:tbl>
  <w:p w14:paraId="35C32BAA" w14:textId="2A2B1DB1" w:rsidR="1F534411" w:rsidRDefault="1F534411" w:rsidP="1F5344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91290" w14:textId="77777777" w:rsidR="00AD77C4" w:rsidRDefault="00AD77C4" w:rsidP="00CF1163">
      <w:pPr>
        <w:spacing w:after="0" w:line="240" w:lineRule="auto"/>
      </w:pPr>
      <w:r>
        <w:separator/>
      </w:r>
    </w:p>
  </w:footnote>
  <w:footnote w:type="continuationSeparator" w:id="0">
    <w:p w14:paraId="05B1C62C" w14:textId="77777777" w:rsidR="00AD77C4" w:rsidRDefault="00AD77C4" w:rsidP="00CF1163">
      <w:pPr>
        <w:spacing w:after="0" w:line="240" w:lineRule="auto"/>
      </w:pPr>
      <w:r>
        <w:continuationSeparator/>
      </w:r>
    </w:p>
  </w:footnote>
  <w:footnote w:type="continuationNotice" w:id="1">
    <w:p w14:paraId="3D61B3EE" w14:textId="77777777" w:rsidR="00AD77C4" w:rsidRDefault="00AD77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1F534411" w14:paraId="6E3179A6" w14:textId="77777777" w:rsidTr="1F534411">
      <w:tc>
        <w:tcPr>
          <w:tcW w:w="3009" w:type="dxa"/>
        </w:tcPr>
        <w:p w14:paraId="2CA92261" w14:textId="5E69D945" w:rsidR="1F534411" w:rsidRDefault="1F534411" w:rsidP="1F534411">
          <w:pPr>
            <w:pStyle w:val="Header"/>
            <w:ind w:left="-115"/>
          </w:pPr>
        </w:p>
      </w:tc>
      <w:tc>
        <w:tcPr>
          <w:tcW w:w="3009" w:type="dxa"/>
        </w:tcPr>
        <w:p w14:paraId="6EB178FB" w14:textId="62340D75" w:rsidR="1F534411" w:rsidRDefault="1F534411" w:rsidP="1F534411">
          <w:pPr>
            <w:pStyle w:val="Header"/>
            <w:jc w:val="center"/>
          </w:pPr>
        </w:p>
      </w:tc>
      <w:tc>
        <w:tcPr>
          <w:tcW w:w="3009" w:type="dxa"/>
        </w:tcPr>
        <w:p w14:paraId="2909A398" w14:textId="475C31E1" w:rsidR="1F534411" w:rsidRDefault="1F534411" w:rsidP="1F534411">
          <w:pPr>
            <w:pStyle w:val="Header"/>
            <w:ind w:right="-115"/>
            <w:jc w:val="right"/>
          </w:pPr>
        </w:p>
      </w:tc>
    </w:tr>
  </w:tbl>
  <w:p w14:paraId="634EB69F" w14:textId="406721AD" w:rsidR="1F534411" w:rsidRDefault="1F534411" w:rsidP="1F5344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E7B53"/>
    <w:multiLevelType w:val="hybridMultilevel"/>
    <w:tmpl w:val="C450C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C46F6"/>
    <w:multiLevelType w:val="hybridMultilevel"/>
    <w:tmpl w:val="096CF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A7055"/>
    <w:multiLevelType w:val="hybridMultilevel"/>
    <w:tmpl w:val="97867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6375A"/>
    <w:multiLevelType w:val="hybridMultilevel"/>
    <w:tmpl w:val="8934F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64A2C"/>
    <w:multiLevelType w:val="hybridMultilevel"/>
    <w:tmpl w:val="5B7E8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F66D9"/>
    <w:multiLevelType w:val="hybridMultilevel"/>
    <w:tmpl w:val="C6D200FA"/>
    <w:lvl w:ilvl="0" w:tplc="DFAC8D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1626E"/>
    <w:multiLevelType w:val="hybridMultilevel"/>
    <w:tmpl w:val="C926652E"/>
    <w:lvl w:ilvl="0" w:tplc="19FC5DC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D33417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EE82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E666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8ADF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A27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DA51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262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0EBC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74B29"/>
    <w:multiLevelType w:val="hybridMultilevel"/>
    <w:tmpl w:val="71D8FF34"/>
    <w:lvl w:ilvl="0" w:tplc="F5B85438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C556E3"/>
    <w:multiLevelType w:val="hybridMultilevel"/>
    <w:tmpl w:val="2D961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C2DB6"/>
    <w:multiLevelType w:val="hybridMultilevel"/>
    <w:tmpl w:val="BE1825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9859AE"/>
    <w:multiLevelType w:val="hybridMultilevel"/>
    <w:tmpl w:val="62560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974C5"/>
    <w:multiLevelType w:val="hybridMultilevel"/>
    <w:tmpl w:val="3A44CB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335E7"/>
    <w:multiLevelType w:val="hybridMultilevel"/>
    <w:tmpl w:val="60783F62"/>
    <w:lvl w:ilvl="0" w:tplc="DFAC8D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b w:val="0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E642E"/>
    <w:multiLevelType w:val="hybridMultilevel"/>
    <w:tmpl w:val="FD401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556F24"/>
    <w:multiLevelType w:val="hybridMultilevel"/>
    <w:tmpl w:val="FD32F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EE2972"/>
    <w:multiLevelType w:val="hybridMultilevel"/>
    <w:tmpl w:val="7B9466CA"/>
    <w:lvl w:ilvl="0" w:tplc="DFAC8D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25F5A"/>
    <w:multiLevelType w:val="hybridMultilevel"/>
    <w:tmpl w:val="93E41F6E"/>
    <w:lvl w:ilvl="0" w:tplc="91586F64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C305A2"/>
    <w:multiLevelType w:val="hybridMultilevel"/>
    <w:tmpl w:val="8EE67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A44C80"/>
    <w:multiLevelType w:val="hybridMultilevel"/>
    <w:tmpl w:val="FE34A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6"/>
  </w:num>
  <w:num w:numId="5">
    <w:abstractNumId w:val="2"/>
  </w:num>
  <w:num w:numId="6">
    <w:abstractNumId w:val="9"/>
  </w:num>
  <w:num w:numId="7">
    <w:abstractNumId w:val="13"/>
  </w:num>
  <w:num w:numId="8">
    <w:abstractNumId w:val="10"/>
  </w:num>
  <w:num w:numId="9">
    <w:abstractNumId w:val="3"/>
  </w:num>
  <w:num w:numId="10">
    <w:abstractNumId w:val="15"/>
  </w:num>
  <w:num w:numId="11">
    <w:abstractNumId w:val="12"/>
  </w:num>
  <w:num w:numId="12">
    <w:abstractNumId w:val="18"/>
  </w:num>
  <w:num w:numId="13">
    <w:abstractNumId w:val="14"/>
  </w:num>
  <w:num w:numId="14">
    <w:abstractNumId w:val="1"/>
  </w:num>
  <w:num w:numId="15">
    <w:abstractNumId w:val="11"/>
  </w:num>
  <w:num w:numId="16">
    <w:abstractNumId w:val="7"/>
  </w:num>
  <w:num w:numId="17">
    <w:abstractNumId w:val="17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C6"/>
    <w:rsid w:val="00001196"/>
    <w:rsid w:val="0000744C"/>
    <w:rsid w:val="00007902"/>
    <w:rsid w:val="0000798E"/>
    <w:rsid w:val="00010FB8"/>
    <w:rsid w:val="00013CE4"/>
    <w:rsid w:val="00013DA5"/>
    <w:rsid w:val="000207AA"/>
    <w:rsid w:val="00020A90"/>
    <w:rsid w:val="00022779"/>
    <w:rsid w:val="00023407"/>
    <w:rsid w:val="00030817"/>
    <w:rsid w:val="00033421"/>
    <w:rsid w:val="00040046"/>
    <w:rsid w:val="000431D1"/>
    <w:rsid w:val="0004464A"/>
    <w:rsid w:val="00044D2B"/>
    <w:rsid w:val="0004714C"/>
    <w:rsid w:val="00051A03"/>
    <w:rsid w:val="00054FC9"/>
    <w:rsid w:val="00055BDB"/>
    <w:rsid w:val="00056D82"/>
    <w:rsid w:val="00057DF5"/>
    <w:rsid w:val="00062D0D"/>
    <w:rsid w:val="000672DA"/>
    <w:rsid w:val="00071FDA"/>
    <w:rsid w:val="00074848"/>
    <w:rsid w:val="00075315"/>
    <w:rsid w:val="0008243B"/>
    <w:rsid w:val="000853F0"/>
    <w:rsid w:val="000960B0"/>
    <w:rsid w:val="00097154"/>
    <w:rsid w:val="000A44B8"/>
    <w:rsid w:val="000A4A0A"/>
    <w:rsid w:val="000B066D"/>
    <w:rsid w:val="000B4862"/>
    <w:rsid w:val="000B533B"/>
    <w:rsid w:val="000C25A5"/>
    <w:rsid w:val="000C7279"/>
    <w:rsid w:val="000D1388"/>
    <w:rsid w:val="000D3800"/>
    <w:rsid w:val="000D5341"/>
    <w:rsid w:val="000D7628"/>
    <w:rsid w:val="000D7F1D"/>
    <w:rsid w:val="000E1A3F"/>
    <w:rsid w:val="000F38D3"/>
    <w:rsid w:val="000F404D"/>
    <w:rsid w:val="00100378"/>
    <w:rsid w:val="00100400"/>
    <w:rsid w:val="00100A74"/>
    <w:rsid w:val="0010130F"/>
    <w:rsid w:val="00103D94"/>
    <w:rsid w:val="00111A11"/>
    <w:rsid w:val="001122E8"/>
    <w:rsid w:val="0011300F"/>
    <w:rsid w:val="00114383"/>
    <w:rsid w:val="00114B95"/>
    <w:rsid w:val="00122E2B"/>
    <w:rsid w:val="00123C1A"/>
    <w:rsid w:val="00131BE9"/>
    <w:rsid w:val="0013698E"/>
    <w:rsid w:val="0013725F"/>
    <w:rsid w:val="00137B09"/>
    <w:rsid w:val="00141E7D"/>
    <w:rsid w:val="0014742A"/>
    <w:rsid w:val="001504E4"/>
    <w:rsid w:val="00152FEE"/>
    <w:rsid w:val="001547F7"/>
    <w:rsid w:val="0016142D"/>
    <w:rsid w:val="00163F75"/>
    <w:rsid w:val="001721D9"/>
    <w:rsid w:val="0017265C"/>
    <w:rsid w:val="00177DE2"/>
    <w:rsid w:val="00181CB1"/>
    <w:rsid w:val="0018234D"/>
    <w:rsid w:val="001826D3"/>
    <w:rsid w:val="001856A1"/>
    <w:rsid w:val="00187A5B"/>
    <w:rsid w:val="001907FD"/>
    <w:rsid w:val="00193BA1"/>
    <w:rsid w:val="001945EE"/>
    <w:rsid w:val="00194BE1"/>
    <w:rsid w:val="00197AF3"/>
    <w:rsid w:val="001B4360"/>
    <w:rsid w:val="001B4592"/>
    <w:rsid w:val="001C1647"/>
    <w:rsid w:val="001C17E0"/>
    <w:rsid w:val="001C276F"/>
    <w:rsid w:val="001C2A95"/>
    <w:rsid w:val="001C372D"/>
    <w:rsid w:val="001C41AB"/>
    <w:rsid w:val="001C71E8"/>
    <w:rsid w:val="001D0551"/>
    <w:rsid w:val="001D1CE1"/>
    <w:rsid w:val="001E0B79"/>
    <w:rsid w:val="001E0D9F"/>
    <w:rsid w:val="001E22D8"/>
    <w:rsid w:val="001F164B"/>
    <w:rsid w:val="001F183F"/>
    <w:rsid w:val="001F2D63"/>
    <w:rsid w:val="001F3A3B"/>
    <w:rsid w:val="001F438E"/>
    <w:rsid w:val="001F52AD"/>
    <w:rsid w:val="001F65F4"/>
    <w:rsid w:val="001F7C87"/>
    <w:rsid w:val="00200221"/>
    <w:rsid w:val="002015F4"/>
    <w:rsid w:val="002026EA"/>
    <w:rsid w:val="002048EF"/>
    <w:rsid w:val="00206F8C"/>
    <w:rsid w:val="002113B3"/>
    <w:rsid w:val="00217AF0"/>
    <w:rsid w:val="00223D4B"/>
    <w:rsid w:val="00231681"/>
    <w:rsid w:val="00232D93"/>
    <w:rsid w:val="002333CF"/>
    <w:rsid w:val="0023398A"/>
    <w:rsid w:val="00236623"/>
    <w:rsid w:val="00240F5B"/>
    <w:rsid w:val="00241170"/>
    <w:rsid w:val="002414D2"/>
    <w:rsid w:val="00247D5D"/>
    <w:rsid w:val="0025339E"/>
    <w:rsid w:val="002578E2"/>
    <w:rsid w:val="002621FA"/>
    <w:rsid w:val="00274677"/>
    <w:rsid w:val="00275C7D"/>
    <w:rsid w:val="00283890"/>
    <w:rsid w:val="00284730"/>
    <w:rsid w:val="00284EBA"/>
    <w:rsid w:val="00285EB8"/>
    <w:rsid w:val="00286470"/>
    <w:rsid w:val="00287FEC"/>
    <w:rsid w:val="00293290"/>
    <w:rsid w:val="002A3568"/>
    <w:rsid w:val="002A54A7"/>
    <w:rsid w:val="002A568E"/>
    <w:rsid w:val="002B0DC1"/>
    <w:rsid w:val="002B50DE"/>
    <w:rsid w:val="002D1A1E"/>
    <w:rsid w:val="002D2D4E"/>
    <w:rsid w:val="002D4A13"/>
    <w:rsid w:val="002D5C43"/>
    <w:rsid w:val="002E5671"/>
    <w:rsid w:val="002E729D"/>
    <w:rsid w:val="002E756E"/>
    <w:rsid w:val="002F09D6"/>
    <w:rsid w:val="002F1751"/>
    <w:rsid w:val="002F28C4"/>
    <w:rsid w:val="002F3A9B"/>
    <w:rsid w:val="002F3C8D"/>
    <w:rsid w:val="002F49E0"/>
    <w:rsid w:val="002F4A56"/>
    <w:rsid w:val="002F66BE"/>
    <w:rsid w:val="003015F6"/>
    <w:rsid w:val="003064A1"/>
    <w:rsid w:val="00312AA9"/>
    <w:rsid w:val="00316B10"/>
    <w:rsid w:val="00324DC2"/>
    <w:rsid w:val="00325C10"/>
    <w:rsid w:val="00331586"/>
    <w:rsid w:val="003340FE"/>
    <w:rsid w:val="00336E75"/>
    <w:rsid w:val="00340202"/>
    <w:rsid w:val="0034525B"/>
    <w:rsid w:val="00346793"/>
    <w:rsid w:val="003467C0"/>
    <w:rsid w:val="003514B4"/>
    <w:rsid w:val="0035638E"/>
    <w:rsid w:val="00357645"/>
    <w:rsid w:val="00362D3C"/>
    <w:rsid w:val="00363DBB"/>
    <w:rsid w:val="00364B53"/>
    <w:rsid w:val="00366ABA"/>
    <w:rsid w:val="003702E1"/>
    <w:rsid w:val="00381A7C"/>
    <w:rsid w:val="00381DC3"/>
    <w:rsid w:val="00385EFB"/>
    <w:rsid w:val="0038641D"/>
    <w:rsid w:val="00390017"/>
    <w:rsid w:val="003901B4"/>
    <w:rsid w:val="00391805"/>
    <w:rsid w:val="003A0BC8"/>
    <w:rsid w:val="003A44C9"/>
    <w:rsid w:val="003A6592"/>
    <w:rsid w:val="003B4DC3"/>
    <w:rsid w:val="003B6FF5"/>
    <w:rsid w:val="003C3325"/>
    <w:rsid w:val="003C4B8D"/>
    <w:rsid w:val="003D2771"/>
    <w:rsid w:val="003D3874"/>
    <w:rsid w:val="003D74C3"/>
    <w:rsid w:val="003E2106"/>
    <w:rsid w:val="003F06E7"/>
    <w:rsid w:val="003F0CEB"/>
    <w:rsid w:val="003F1F7A"/>
    <w:rsid w:val="003F4748"/>
    <w:rsid w:val="003F51DD"/>
    <w:rsid w:val="003F6941"/>
    <w:rsid w:val="003F6D7F"/>
    <w:rsid w:val="00405E06"/>
    <w:rsid w:val="00407C36"/>
    <w:rsid w:val="004149CC"/>
    <w:rsid w:val="00414A12"/>
    <w:rsid w:val="00424235"/>
    <w:rsid w:val="0042530C"/>
    <w:rsid w:val="004344AE"/>
    <w:rsid w:val="00440454"/>
    <w:rsid w:val="004440C5"/>
    <w:rsid w:val="00455503"/>
    <w:rsid w:val="004559CE"/>
    <w:rsid w:val="004564CE"/>
    <w:rsid w:val="00463B34"/>
    <w:rsid w:val="00467246"/>
    <w:rsid w:val="004764D3"/>
    <w:rsid w:val="00476A72"/>
    <w:rsid w:val="004774E7"/>
    <w:rsid w:val="004776D6"/>
    <w:rsid w:val="00477AC7"/>
    <w:rsid w:val="00480001"/>
    <w:rsid w:val="00483F23"/>
    <w:rsid w:val="00484D89"/>
    <w:rsid w:val="0048520E"/>
    <w:rsid w:val="004A07D1"/>
    <w:rsid w:val="004A13C0"/>
    <w:rsid w:val="004A1A58"/>
    <w:rsid w:val="004A4CA0"/>
    <w:rsid w:val="004B0A36"/>
    <w:rsid w:val="004B1AF1"/>
    <w:rsid w:val="004B44F0"/>
    <w:rsid w:val="004B55F1"/>
    <w:rsid w:val="004C362C"/>
    <w:rsid w:val="004C42F0"/>
    <w:rsid w:val="004C49DD"/>
    <w:rsid w:val="004D13AB"/>
    <w:rsid w:val="004D3373"/>
    <w:rsid w:val="004D5E31"/>
    <w:rsid w:val="004D6B74"/>
    <w:rsid w:val="004E5178"/>
    <w:rsid w:val="004F0B93"/>
    <w:rsid w:val="004F1AD4"/>
    <w:rsid w:val="004F1F44"/>
    <w:rsid w:val="004F46A4"/>
    <w:rsid w:val="004F5ED1"/>
    <w:rsid w:val="004F6F00"/>
    <w:rsid w:val="004F786B"/>
    <w:rsid w:val="005063C2"/>
    <w:rsid w:val="00511267"/>
    <w:rsid w:val="005113AF"/>
    <w:rsid w:val="00522AB7"/>
    <w:rsid w:val="00524CD7"/>
    <w:rsid w:val="00524E0E"/>
    <w:rsid w:val="00526018"/>
    <w:rsid w:val="00532D74"/>
    <w:rsid w:val="0053341A"/>
    <w:rsid w:val="0053552A"/>
    <w:rsid w:val="00535E67"/>
    <w:rsid w:val="0053625D"/>
    <w:rsid w:val="0054038D"/>
    <w:rsid w:val="0055155A"/>
    <w:rsid w:val="005577F9"/>
    <w:rsid w:val="00560A71"/>
    <w:rsid w:val="0057348B"/>
    <w:rsid w:val="0058267C"/>
    <w:rsid w:val="00582D88"/>
    <w:rsid w:val="0058345D"/>
    <w:rsid w:val="005900DF"/>
    <w:rsid w:val="00591BCC"/>
    <w:rsid w:val="005920A9"/>
    <w:rsid w:val="00595CD1"/>
    <w:rsid w:val="00596887"/>
    <w:rsid w:val="005A16E3"/>
    <w:rsid w:val="005A2B36"/>
    <w:rsid w:val="005A2ED3"/>
    <w:rsid w:val="005A487A"/>
    <w:rsid w:val="005B46F0"/>
    <w:rsid w:val="005B7366"/>
    <w:rsid w:val="005B7E2E"/>
    <w:rsid w:val="005C05CF"/>
    <w:rsid w:val="005C2E2A"/>
    <w:rsid w:val="005C4F50"/>
    <w:rsid w:val="005C6283"/>
    <w:rsid w:val="005C6ED6"/>
    <w:rsid w:val="005D0445"/>
    <w:rsid w:val="005E4FC4"/>
    <w:rsid w:val="005F3669"/>
    <w:rsid w:val="005F583B"/>
    <w:rsid w:val="00600E6C"/>
    <w:rsid w:val="006016A4"/>
    <w:rsid w:val="0060410A"/>
    <w:rsid w:val="0060681E"/>
    <w:rsid w:val="006102BD"/>
    <w:rsid w:val="006113FF"/>
    <w:rsid w:val="00620855"/>
    <w:rsid w:val="006220CB"/>
    <w:rsid w:val="00625C65"/>
    <w:rsid w:val="006262B9"/>
    <w:rsid w:val="00626C35"/>
    <w:rsid w:val="00630F3D"/>
    <w:rsid w:val="00633827"/>
    <w:rsid w:val="00635566"/>
    <w:rsid w:val="00641298"/>
    <w:rsid w:val="00642306"/>
    <w:rsid w:val="00646908"/>
    <w:rsid w:val="00647860"/>
    <w:rsid w:val="00652B4D"/>
    <w:rsid w:val="00652E80"/>
    <w:rsid w:val="00664481"/>
    <w:rsid w:val="006678CA"/>
    <w:rsid w:val="00672C69"/>
    <w:rsid w:val="00676097"/>
    <w:rsid w:val="00683D8F"/>
    <w:rsid w:val="00692E86"/>
    <w:rsid w:val="00693DAB"/>
    <w:rsid w:val="006A0B9B"/>
    <w:rsid w:val="006A11B1"/>
    <w:rsid w:val="006A3A5B"/>
    <w:rsid w:val="006A427C"/>
    <w:rsid w:val="006B0954"/>
    <w:rsid w:val="006B0AC8"/>
    <w:rsid w:val="006B15FA"/>
    <w:rsid w:val="006B2344"/>
    <w:rsid w:val="006B2E4F"/>
    <w:rsid w:val="006B5F60"/>
    <w:rsid w:val="006B60BE"/>
    <w:rsid w:val="006B79F0"/>
    <w:rsid w:val="006C0CC4"/>
    <w:rsid w:val="006C2AD7"/>
    <w:rsid w:val="006C56BB"/>
    <w:rsid w:val="006D11CF"/>
    <w:rsid w:val="006D1507"/>
    <w:rsid w:val="006D46F5"/>
    <w:rsid w:val="006D74AE"/>
    <w:rsid w:val="006E19D9"/>
    <w:rsid w:val="006E750D"/>
    <w:rsid w:val="006F0724"/>
    <w:rsid w:val="006F1F2A"/>
    <w:rsid w:val="006F74FD"/>
    <w:rsid w:val="006F7B85"/>
    <w:rsid w:val="007015E5"/>
    <w:rsid w:val="00702EB8"/>
    <w:rsid w:val="00703BCA"/>
    <w:rsid w:val="007059F5"/>
    <w:rsid w:val="00706393"/>
    <w:rsid w:val="007103FF"/>
    <w:rsid w:val="00710DDE"/>
    <w:rsid w:val="00712090"/>
    <w:rsid w:val="007136A1"/>
    <w:rsid w:val="00716385"/>
    <w:rsid w:val="007207C7"/>
    <w:rsid w:val="0072556B"/>
    <w:rsid w:val="00725D84"/>
    <w:rsid w:val="00734B8A"/>
    <w:rsid w:val="00735175"/>
    <w:rsid w:val="007369EA"/>
    <w:rsid w:val="0074092F"/>
    <w:rsid w:val="00741191"/>
    <w:rsid w:val="00747554"/>
    <w:rsid w:val="007555DD"/>
    <w:rsid w:val="007568D6"/>
    <w:rsid w:val="007607DB"/>
    <w:rsid w:val="007761C4"/>
    <w:rsid w:val="0079457B"/>
    <w:rsid w:val="007A15EB"/>
    <w:rsid w:val="007A1A2B"/>
    <w:rsid w:val="007A23FD"/>
    <w:rsid w:val="007A67D6"/>
    <w:rsid w:val="007B17EE"/>
    <w:rsid w:val="007C538C"/>
    <w:rsid w:val="007C6FEE"/>
    <w:rsid w:val="007D1F6C"/>
    <w:rsid w:val="007D307E"/>
    <w:rsid w:val="007D42A1"/>
    <w:rsid w:val="007D662E"/>
    <w:rsid w:val="007E6F28"/>
    <w:rsid w:val="007E78D4"/>
    <w:rsid w:val="007F2388"/>
    <w:rsid w:val="00800350"/>
    <w:rsid w:val="00802C9A"/>
    <w:rsid w:val="008052FB"/>
    <w:rsid w:val="008065FE"/>
    <w:rsid w:val="008111A7"/>
    <w:rsid w:val="008111B8"/>
    <w:rsid w:val="00815982"/>
    <w:rsid w:val="008162E3"/>
    <w:rsid w:val="008165DC"/>
    <w:rsid w:val="00817F94"/>
    <w:rsid w:val="00823313"/>
    <w:rsid w:val="00827A2A"/>
    <w:rsid w:val="008306E0"/>
    <w:rsid w:val="008376B0"/>
    <w:rsid w:val="00837959"/>
    <w:rsid w:val="00840156"/>
    <w:rsid w:val="0084091C"/>
    <w:rsid w:val="00843481"/>
    <w:rsid w:val="008503C6"/>
    <w:rsid w:val="00855B86"/>
    <w:rsid w:val="0086401F"/>
    <w:rsid w:val="00865618"/>
    <w:rsid w:val="00865E51"/>
    <w:rsid w:val="008728D2"/>
    <w:rsid w:val="0087322B"/>
    <w:rsid w:val="008738D1"/>
    <w:rsid w:val="0087417E"/>
    <w:rsid w:val="008765D1"/>
    <w:rsid w:val="008774B0"/>
    <w:rsid w:val="00881846"/>
    <w:rsid w:val="0088272F"/>
    <w:rsid w:val="00882E24"/>
    <w:rsid w:val="00883E43"/>
    <w:rsid w:val="00884C09"/>
    <w:rsid w:val="00884C13"/>
    <w:rsid w:val="0088672D"/>
    <w:rsid w:val="00892752"/>
    <w:rsid w:val="00892BF9"/>
    <w:rsid w:val="00897006"/>
    <w:rsid w:val="008A0528"/>
    <w:rsid w:val="008A1A3A"/>
    <w:rsid w:val="008A48A9"/>
    <w:rsid w:val="008A63F1"/>
    <w:rsid w:val="008A789B"/>
    <w:rsid w:val="008C0465"/>
    <w:rsid w:val="008C4158"/>
    <w:rsid w:val="008C449C"/>
    <w:rsid w:val="008C77DC"/>
    <w:rsid w:val="008D63E3"/>
    <w:rsid w:val="008D6B04"/>
    <w:rsid w:val="008E699E"/>
    <w:rsid w:val="008F298F"/>
    <w:rsid w:val="008F2B98"/>
    <w:rsid w:val="008F3765"/>
    <w:rsid w:val="008F49FB"/>
    <w:rsid w:val="008F5059"/>
    <w:rsid w:val="00903791"/>
    <w:rsid w:val="00905E5D"/>
    <w:rsid w:val="00910003"/>
    <w:rsid w:val="00912F86"/>
    <w:rsid w:val="00921534"/>
    <w:rsid w:val="00923936"/>
    <w:rsid w:val="00923B30"/>
    <w:rsid w:val="00937236"/>
    <w:rsid w:val="00940195"/>
    <w:rsid w:val="00960A96"/>
    <w:rsid w:val="00960ACC"/>
    <w:rsid w:val="00962224"/>
    <w:rsid w:val="009624B6"/>
    <w:rsid w:val="00962A1A"/>
    <w:rsid w:val="009646BE"/>
    <w:rsid w:val="009660AF"/>
    <w:rsid w:val="00967F44"/>
    <w:rsid w:val="00973093"/>
    <w:rsid w:val="00973AC6"/>
    <w:rsid w:val="00981C2F"/>
    <w:rsid w:val="00982BD5"/>
    <w:rsid w:val="009839B4"/>
    <w:rsid w:val="00983BC5"/>
    <w:rsid w:val="00983CF8"/>
    <w:rsid w:val="00984D35"/>
    <w:rsid w:val="00985E71"/>
    <w:rsid w:val="009919A0"/>
    <w:rsid w:val="009A45C1"/>
    <w:rsid w:val="009A49C9"/>
    <w:rsid w:val="009A5DC4"/>
    <w:rsid w:val="009A6128"/>
    <w:rsid w:val="009A73D0"/>
    <w:rsid w:val="009B1BF7"/>
    <w:rsid w:val="009C0AF7"/>
    <w:rsid w:val="009C3D8D"/>
    <w:rsid w:val="009C5CEC"/>
    <w:rsid w:val="009E67A5"/>
    <w:rsid w:val="009F249E"/>
    <w:rsid w:val="009F2B1F"/>
    <w:rsid w:val="009F3312"/>
    <w:rsid w:val="009F36F5"/>
    <w:rsid w:val="009F54C9"/>
    <w:rsid w:val="009F5F17"/>
    <w:rsid w:val="009F6B62"/>
    <w:rsid w:val="00A025B9"/>
    <w:rsid w:val="00A03189"/>
    <w:rsid w:val="00A03404"/>
    <w:rsid w:val="00A035DE"/>
    <w:rsid w:val="00A050BB"/>
    <w:rsid w:val="00A05D88"/>
    <w:rsid w:val="00A065C9"/>
    <w:rsid w:val="00A07B65"/>
    <w:rsid w:val="00A10F99"/>
    <w:rsid w:val="00A11803"/>
    <w:rsid w:val="00A13422"/>
    <w:rsid w:val="00A21032"/>
    <w:rsid w:val="00A235B1"/>
    <w:rsid w:val="00A269B3"/>
    <w:rsid w:val="00A32925"/>
    <w:rsid w:val="00A35754"/>
    <w:rsid w:val="00A363E8"/>
    <w:rsid w:val="00A36BCE"/>
    <w:rsid w:val="00A408AF"/>
    <w:rsid w:val="00A42FED"/>
    <w:rsid w:val="00A439EB"/>
    <w:rsid w:val="00A441B7"/>
    <w:rsid w:val="00A460FA"/>
    <w:rsid w:val="00A46B62"/>
    <w:rsid w:val="00A521CC"/>
    <w:rsid w:val="00A52853"/>
    <w:rsid w:val="00A54335"/>
    <w:rsid w:val="00A6264B"/>
    <w:rsid w:val="00A62CDF"/>
    <w:rsid w:val="00A63A29"/>
    <w:rsid w:val="00A64DA7"/>
    <w:rsid w:val="00A71E56"/>
    <w:rsid w:val="00A72494"/>
    <w:rsid w:val="00A733D8"/>
    <w:rsid w:val="00A73F3F"/>
    <w:rsid w:val="00A776F5"/>
    <w:rsid w:val="00A778DA"/>
    <w:rsid w:val="00A8026E"/>
    <w:rsid w:val="00A81230"/>
    <w:rsid w:val="00A813EA"/>
    <w:rsid w:val="00A84159"/>
    <w:rsid w:val="00A907F0"/>
    <w:rsid w:val="00A91985"/>
    <w:rsid w:val="00A94243"/>
    <w:rsid w:val="00AA47D7"/>
    <w:rsid w:val="00AB6E08"/>
    <w:rsid w:val="00AD1BB5"/>
    <w:rsid w:val="00AD50AB"/>
    <w:rsid w:val="00AD74D1"/>
    <w:rsid w:val="00AD77C4"/>
    <w:rsid w:val="00AE1FAA"/>
    <w:rsid w:val="00AE2E38"/>
    <w:rsid w:val="00AE3109"/>
    <w:rsid w:val="00AE5AD6"/>
    <w:rsid w:val="00AE66A0"/>
    <w:rsid w:val="00AE71C5"/>
    <w:rsid w:val="00AE7FE1"/>
    <w:rsid w:val="00AF3CA6"/>
    <w:rsid w:val="00AF6E99"/>
    <w:rsid w:val="00B04722"/>
    <w:rsid w:val="00B05026"/>
    <w:rsid w:val="00B0650A"/>
    <w:rsid w:val="00B07399"/>
    <w:rsid w:val="00B134A5"/>
    <w:rsid w:val="00B17667"/>
    <w:rsid w:val="00B21352"/>
    <w:rsid w:val="00B221DA"/>
    <w:rsid w:val="00B249AF"/>
    <w:rsid w:val="00B2560E"/>
    <w:rsid w:val="00B3064D"/>
    <w:rsid w:val="00B33B96"/>
    <w:rsid w:val="00B41643"/>
    <w:rsid w:val="00B43C11"/>
    <w:rsid w:val="00B44F1D"/>
    <w:rsid w:val="00B4680E"/>
    <w:rsid w:val="00B50519"/>
    <w:rsid w:val="00B5078E"/>
    <w:rsid w:val="00B50DEF"/>
    <w:rsid w:val="00B514EF"/>
    <w:rsid w:val="00B52203"/>
    <w:rsid w:val="00B52406"/>
    <w:rsid w:val="00B554BF"/>
    <w:rsid w:val="00B5588D"/>
    <w:rsid w:val="00B658CE"/>
    <w:rsid w:val="00B7669B"/>
    <w:rsid w:val="00B775E4"/>
    <w:rsid w:val="00B81FAB"/>
    <w:rsid w:val="00B8478C"/>
    <w:rsid w:val="00B85C4E"/>
    <w:rsid w:val="00B860AE"/>
    <w:rsid w:val="00B860BB"/>
    <w:rsid w:val="00B91732"/>
    <w:rsid w:val="00BA313F"/>
    <w:rsid w:val="00BA5B9D"/>
    <w:rsid w:val="00BA60EC"/>
    <w:rsid w:val="00BB087F"/>
    <w:rsid w:val="00BB2E5D"/>
    <w:rsid w:val="00BB6E1C"/>
    <w:rsid w:val="00BC0090"/>
    <w:rsid w:val="00BC190B"/>
    <w:rsid w:val="00BC651E"/>
    <w:rsid w:val="00BC6723"/>
    <w:rsid w:val="00BC7B94"/>
    <w:rsid w:val="00BC7D85"/>
    <w:rsid w:val="00BD06D3"/>
    <w:rsid w:val="00BD63F1"/>
    <w:rsid w:val="00BD690A"/>
    <w:rsid w:val="00BE3C6D"/>
    <w:rsid w:val="00BE5303"/>
    <w:rsid w:val="00BE7BC7"/>
    <w:rsid w:val="00BF01B5"/>
    <w:rsid w:val="00BF1EEF"/>
    <w:rsid w:val="00BF2AB7"/>
    <w:rsid w:val="00BF4220"/>
    <w:rsid w:val="00C0541E"/>
    <w:rsid w:val="00C05FE4"/>
    <w:rsid w:val="00C13478"/>
    <w:rsid w:val="00C20633"/>
    <w:rsid w:val="00C23A16"/>
    <w:rsid w:val="00C242B6"/>
    <w:rsid w:val="00C24EDA"/>
    <w:rsid w:val="00C25E04"/>
    <w:rsid w:val="00C269F2"/>
    <w:rsid w:val="00C26A68"/>
    <w:rsid w:val="00C27A90"/>
    <w:rsid w:val="00C31804"/>
    <w:rsid w:val="00C34D90"/>
    <w:rsid w:val="00C3673A"/>
    <w:rsid w:val="00C47869"/>
    <w:rsid w:val="00C5286E"/>
    <w:rsid w:val="00C53E55"/>
    <w:rsid w:val="00C559C0"/>
    <w:rsid w:val="00C56882"/>
    <w:rsid w:val="00C74A71"/>
    <w:rsid w:val="00C76C1F"/>
    <w:rsid w:val="00C773F2"/>
    <w:rsid w:val="00C86EDE"/>
    <w:rsid w:val="00CA5702"/>
    <w:rsid w:val="00CB013E"/>
    <w:rsid w:val="00CB0358"/>
    <w:rsid w:val="00CB0D1A"/>
    <w:rsid w:val="00CB0F2E"/>
    <w:rsid w:val="00CB181C"/>
    <w:rsid w:val="00CB1BCE"/>
    <w:rsid w:val="00CB1DC8"/>
    <w:rsid w:val="00CB3C8B"/>
    <w:rsid w:val="00CB462A"/>
    <w:rsid w:val="00CB4A9F"/>
    <w:rsid w:val="00CB6010"/>
    <w:rsid w:val="00CB6D28"/>
    <w:rsid w:val="00CC1667"/>
    <w:rsid w:val="00CC180B"/>
    <w:rsid w:val="00CC3D56"/>
    <w:rsid w:val="00CC53FA"/>
    <w:rsid w:val="00CC607E"/>
    <w:rsid w:val="00CD4EB3"/>
    <w:rsid w:val="00CD6545"/>
    <w:rsid w:val="00CE13FB"/>
    <w:rsid w:val="00CE18D9"/>
    <w:rsid w:val="00CE20A9"/>
    <w:rsid w:val="00CE52A5"/>
    <w:rsid w:val="00CF00AD"/>
    <w:rsid w:val="00CF1163"/>
    <w:rsid w:val="00CF7B47"/>
    <w:rsid w:val="00D037C5"/>
    <w:rsid w:val="00D17369"/>
    <w:rsid w:val="00D20456"/>
    <w:rsid w:val="00D2457E"/>
    <w:rsid w:val="00D258A7"/>
    <w:rsid w:val="00D25A7B"/>
    <w:rsid w:val="00D34329"/>
    <w:rsid w:val="00D36828"/>
    <w:rsid w:val="00D37A44"/>
    <w:rsid w:val="00D400E3"/>
    <w:rsid w:val="00D40248"/>
    <w:rsid w:val="00D41D9F"/>
    <w:rsid w:val="00D41DBA"/>
    <w:rsid w:val="00D42EA5"/>
    <w:rsid w:val="00D44021"/>
    <w:rsid w:val="00D44F57"/>
    <w:rsid w:val="00D45BB8"/>
    <w:rsid w:val="00D60CB3"/>
    <w:rsid w:val="00D60E6A"/>
    <w:rsid w:val="00D61149"/>
    <w:rsid w:val="00D64623"/>
    <w:rsid w:val="00D6491D"/>
    <w:rsid w:val="00D70071"/>
    <w:rsid w:val="00D70693"/>
    <w:rsid w:val="00D72873"/>
    <w:rsid w:val="00D728F2"/>
    <w:rsid w:val="00D81354"/>
    <w:rsid w:val="00D8163D"/>
    <w:rsid w:val="00D87A1B"/>
    <w:rsid w:val="00D87ACF"/>
    <w:rsid w:val="00D87FEA"/>
    <w:rsid w:val="00D9332F"/>
    <w:rsid w:val="00D973CD"/>
    <w:rsid w:val="00DA364F"/>
    <w:rsid w:val="00DA3F47"/>
    <w:rsid w:val="00DA57FD"/>
    <w:rsid w:val="00DA741F"/>
    <w:rsid w:val="00DB6178"/>
    <w:rsid w:val="00DB6D65"/>
    <w:rsid w:val="00DB7AE0"/>
    <w:rsid w:val="00DC21DD"/>
    <w:rsid w:val="00DC7228"/>
    <w:rsid w:val="00DC7456"/>
    <w:rsid w:val="00DD098A"/>
    <w:rsid w:val="00DD274F"/>
    <w:rsid w:val="00DD3B71"/>
    <w:rsid w:val="00DE7016"/>
    <w:rsid w:val="00DE725F"/>
    <w:rsid w:val="00DF3E41"/>
    <w:rsid w:val="00DF4BDB"/>
    <w:rsid w:val="00DF52E4"/>
    <w:rsid w:val="00DF5D74"/>
    <w:rsid w:val="00E0095F"/>
    <w:rsid w:val="00E01251"/>
    <w:rsid w:val="00E013DB"/>
    <w:rsid w:val="00E01407"/>
    <w:rsid w:val="00E0195D"/>
    <w:rsid w:val="00E03C2F"/>
    <w:rsid w:val="00E0474F"/>
    <w:rsid w:val="00E10C8B"/>
    <w:rsid w:val="00E13AE6"/>
    <w:rsid w:val="00E1435D"/>
    <w:rsid w:val="00E17DDF"/>
    <w:rsid w:val="00E27A3C"/>
    <w:rsid w:val="00E3291C"/>
    <w:rsid w:val="00E346A1"/>
    <w:rsid w:val="00E353C6"/>
    <w:rsid w:val="00E4474C"/>
    <w:rsid w:val="00E464F6"/>
    <w:rsid w:val="00E561CE"/>
    <w:rsid w:val="00E561E3"/>
    <w:rsid w:val="00E5735D"/>
    <w:rsid w:val="00E64E62"/>
    <w:rsid w:val="00E65D63"/>
    <w:rsid w:val="00E71931"/>
    <w:rsid w:val="00E72454"/>
    <w:rsid w:val="00E734BC"/>
    <w:rsid w:val="00E7711C"/>
    <w:rsid w:val="00E779A2"/>
    <w:rsid w:val="00E810E2"/>
    <w:rsid w:val="00E836FE"/>
    <w:rsid w:val="00E86A2D"/>
    <w:rsid w:val="00E9165B"/>
    <w:rsid w:val="00E932CD"/>
    <w:rsid w:val="00E93854"/>
    <w:rsid w:val="00E94226"/>
    <w:rsid w:val="00E9740C"/>
    <w:rsid w:val="00EA259D"/>
    <w:rsid w:val="00EA341F"/>
    <w:rsid w:val="00EB3113"/>
    <w:rsid w:val="00EB3F23"/>
    <w:rsid w:val="00EB7A74"/>
    <w:rsid w:val="00EB7FEB"/>
    <w:rsid w:val="00EC407C"/>
    <w:rsid w:val="00EC4A0C"/>
    <w:rsid w:val="00EC6950"/>
    <w:rsid w:val="00ED0275"/>
    <w:rsid w:val="00ED1A36"/>
    <w:rsid w:val="00ED1B9E"/>
    <w:rsid w:val="00ED516F"/>
    <w:rsid w:val="00EE08D9"/>
    <w:rsid w:val="00EE7102"/>
    <w:rsid w:val="00EE7806"/>
    <w:rsid w:val="00EF0E5A"/>
    <w:rsid w:val="00EF1914"/>
    <w:rsid w:val="00EF254B"/>
    <w:rsid w:val="00EF4751"/>
    <w:rsid w:val="00F00DA9"/>
    <w:rsid w:val="00F037A3"/>
    <w:rsid w:val="00F10131"/>
    <w:rsid w:val="00F10573"/>
    <w:rsid w:val="00F13664"/>
    <w:rsid w:val="00F1398C"/>
    <w:rsid w:val="00F14ABE"/>
    <w:rsid w:val="00F15338"/>
    <w:rsid w:val="00F16098"/>
    <w:rsid w:val="00F176E5"/>
    <w:rsid w:val="00F25141"/>
    <w:rsid w:val="00F26C73"/>
    <w:rsid w:val="00F30271"/>
    <w:rsid w:val="00F37545"/>
    <w:rsid w:val="00F37EA3"/>
    <w:rsid w:val="00F407E9"/>
    <w:rsid w:val="00F42279"/>
    <w:rsid w:val="00F435EF"/>
    <w:rsid w:val="00F4400D"/>
    <w:rsid w:val="00F465A4"/>
    <w:rsid w:val="00F50F74"/>
    <w:rsid w:val="00F52F76"/>
    <w:rsid w:val="00F5654E"/>
    <w:rsid w:val="00F603DD"/>
    <w:rsid w:val="00F712B9"/>
    <w:rsid w:val="00F71919"/>
    <w:rsid w:val="00F72990"/>
    <w:rsid w:val="00F731CF"/>
    <w:rsid w:val="00F74F1B"/>
    <w:rsid w:val="00F7614F"/>
    <w:rsid w:val="00F7759A"/>
    <w:rsid w:val="00F77647"/>
    <w:rsid w:val="00F8058F"/>
    <w:rsid w:val="00F861D3"/>
    <w:rsid w:val="00F94F89"/>
    <w:rsid w:val="00F95C17"/>
    <w:rsid w:val="00FA5AC0"/>
    <w:rsid w:val="00FC240C"/>
    <w:rsid w:val="00FC371F"/>
    <w:rsid w:val="00FC5008"/>
    <w:rsid w:val="00FC6699"/>
    <w:rsid w:val="00FC6DEA"/>
    <w:rsid w:val="00FC70B0"/>
    <w:rsid w:val="00FD3FC7"/>
    <w:rsid w:val="00FD579D"/>
    <w:rsid w:val="00FD5E24"/>
    <w:rsid w:val="00FD6AA8"/>
    <w:rsid w:val="00FD6DD7"/>
    <w:rsid w:val="00FD7489"/>
    <w:rsid w:val="00FE18B6"/>
    <w:rsid w:val="00FE2210"/>
    <w:rsid w:val="00FE2D76"/>
    <w:rsid w:val="00FE50E9"/>
    <w:rsid w:val="00FF0CFA"/>
    <w:rsid w:val="00FF255B"/>
    <w:rsid w:val="00FF423D"/>
    <w:rsid w:val="00FF75FC"/>
    <w:rsid w:val="00FF7EE6"/>
    <w:rsid w:val="0254BFD4"/>
    <w:rsid w:val="02A8138B"/>
    <w:rsid w:val="0304892C"/>
    <w:rsid w:val="03E2071F"/>
    <w:rsid w:val="047417DA"/>
    <w:rsid w:val="047F7F04"/>
    <w:rsid w:val="0514CC56"/>
    <w:rsid w:val="089FF816"/>
    <w:rsid w:val="097C5E34"/>
    <w:rsid w:val="0C29688D"/>
    <w:rsid w:val="0DE1A7D4"/>
    <w:rsid w:val="0DF592F3"/>
    <w:rsid w:val="0E3333BC"/>
    <w:rsid w:val="10A92AEA"/>
    <w:rsid w:val="134039E2"/>
    <w:rsid w:val="13D258CE"/>
    <w:rsid w:val="16523314"/>
    <w:rsid w:val="16EEC220"/>
    <w:rsid w:val="17CF3305"/>
    <w:rsid w:val="18C476E7"/>
    <w:rsid w:val="19083798"/>
    <w:rsid w:val="198D7752"/>
    <w:rsid w:val="1AAB631D"/>
    <w:rsid w:val="1AEBD42F"/>
    <w:rsid w:val="1D8CFD0B"/>
    <w:rsid w:val="1E673FED"/>
    <w:rsid w:val="1EAF368C"/>
    <w:rsid w:val="1EAF9DD4"/>
    <w:rsid w:val="1F534411"/>
    <w:rsid w:val="214FAB2E"/>
    <w:rsid w:val="2254D2D7"/>
    <w:rsid w:val="22EFBDE8"/>
    <w:rsid w:val="23096F3E"/>
    <w:rsid w:val="2457276A"/>
    <w:rsid w:val="24BE401C"/>
    <w:rsid w:val="27130ACF"/>
    <w:rsid w:val="27F9D776"/>
    <w:rsid w:val="2892033E"/>
    <w:rsid w:val="29155716"/>
    <w:rsid w:val="294F9924"/>
    <w:rsid w:val="2AA7C48B"/>
    <w:rsid w:val="2AAFEAA8"/>
    <w:rsid w:val="2AB6AA47"/>
    <w:rsid w:val="2B0BC215"/>
    <w:rsid w:val="2D159E03"/>
    <w:rsid w:val="2DA455B7"/>
    <w:rsid w:val="2E0ADEDC"/>
    <w:rsid w:val="2E5EE628"/>
    <w:rsid w:val="2EA91833"/>
    <w:rsid w:val="2FE39E62"/>
    <w:rsid w:val="304F7796"/>
    <w:rsid w:val="30BE51A5"/>
    <w:rsid w:val="30CA8FD5"/>
    <w:rsid w:val="30F46950"/>
    <w:rsid w:val="31386F41"/>
    <w:rsid w:val="32F36A8E"/>
    <w:rsid w:val="3352F6A2"/>
    <w:rsid w:val="33DAD77B"/>
    <w:rsid w:val="3504E28C"/>
    <w:rsid w:val="35368A89"/>
    <w:rsid w:val="3551C91D"/>
    <w:rsid w:val="35FC0E33"/>
    <w:rsid w:val="368AD590"/>
    <w:rsid w:val="373E3FE7"/>
    <w:rsid w:val="37DC20F8"/>
    <w:rsid w:val="38D99163"/>
    <w:rsid w:val="38FCCE26"/>
    <w:rsid w:val="39147C84"/>
    <w:rsid w:val="3BFC292B"/>
    <w:rsid w:val="3C108AA7"/>
    <w:rsid w:val="3CE79B8C"/>
    <w:rsid w:val="3DE58A29"/>
    <w:rsid w:val="3E02AFE1"/>
    <w:rsid w:val="3E1B19F4"/>
    <w:rsid w:val="3E2CB5F8"/>
    <w:rsid w:val="3EDF9DBD"/>
    <w:rsid w:val="3EFEAFB9"/>
    <w:rsid w:val="3F4A73AA"/>
    <w:rsid w:val="41A51C28"/>
    <w:rsid w:val="4227BA73"/>
    <w:rsid w:val="42561243"/>
    <w:rsid w:val="43A885A9"/>
    <w:rsid w:val="43ABAE53"/>
    <w:rsid w:val="43E84557"/>
    <w:rsid w:val="44258F25"/>
    <w:rsid w:val="46463E55"/>
    <w:rsid w:val="469E9509"/>
    <w:rsid w:val="47A10B93"/>
    <w:rsid w:val="47A6375F"/>
    <w:rsid w:val="497C15B5"/>
    <w:rsid w:val="49DCB372"/>
    <w:rsid w:val="4BA091AC"/>
    <w:rsid w:val="4BC4642D"/>
    <w:rsid w:val="4BC92E85"/>
    <w:rsid w:val="4C45314E"/>
    <w:rsid w:val="4D09D2C7"/>
    <w:rsid w:val="4D8120A0"/>
    <w:rsid w:val="4DA7327D"/>
    <w:rsid w:val="4FD71F8C"/>
    <w:rsid w:val="502C5BC9"/>
    <w:rsid w:val="504B8586"/>
    <w:rsid w:val="523578E5"/>
    <w:rsid w:val="52778827"/>
    <w:rsid w:val="559920B8"/>
    <w:rsid w:val="564AAD0C"/>
    <w:rsid w:val="56D43F4A"/>
    <w:rsid w:val="58708CED"/>
    <w:rsid w:val="59454B15"/>
    <w:rsid w:val="594D12D5"/>
    <w:rsid w:val="5955FB55"/>
    <w:rsid w:val="599BBE76"/>
    <w:rsid w:val="5A4D1F11"/>
    <w:rsid w:val="5A570E23"/>
    <w:rsid w:val="5AE84BF4"/>
    <w:rsid w:val="5C13DCDF"/>
    <w:rsid w:val="5CB9C865"/>
    <w:rsid w:val="5CE3D065"/>
    <w:rsid w:val="5D2C152E"/>
    <w:rsid w:val="5D81C71B"/>
    <w:rsid w:val="5D9D2007"/>
    <w:rsid w:val="5D9FE407"/>
    <w:rsid w:val="5DE5F242"/>
    <w:rsid w:val="5E3D8663"/>
    <w:rsid w:val="5F3DEA84"/>
    <w:rsid w:val="6034425A"/>
    <w:rsid w:val="640B5BC7"/>
    <w:rsid w:val="6445EF39"/>
    <w:rsid w:val="689012BE"/>
    <w:rsid w:val="6960C7D6"/>
    <w:rsid w:val="6A9BD3FF"/>
    <w:rsid w:val="6C70900A"/>
    <w:rsid w:val="6C9D29C4"/>
    <w:rsid w:val="6EC65E5A"/>
    <w:rsid w:val="6F6CDD92"/>
    <w:rsid w:val="7048571B"/>
    <w:rsid w:val="706AC44C"/>
    <w:rsid w:val="707345C4"/>
    <w:rsid w:val="7089C840"/>
    <w:rsid w:val="70F273A7"/>
    <w:rsid w:val="716F1F1F"/>
    <w:rsid w:val="729D0CCA"/>
    <w:rsid w:val="737D1C92"/>
    <w:rsid w:val="7399C91E"/>
    <w:rsid w:val="74379598"/>
    <w:rsid w:val="750256EA"/>
    <w:rsid w:val="7637849E"/>
    <w:rsid w:val="7663D11C"/>
    <w:rsid w:val="76775290"/>
    <w:rsid w:val="77518015"/>
    <w:rsid w:val="77E32337"/>
    <w:rsid w:val="784F8378"/>
    <w:rsid w:val="78742C25"/>
    <w:rsid w:val="79506F78"/>
    <w:rsid w:val="79A08C9B"/>
    <w:rsid w:val="7B0AA4F8"/>
    <w:rsid w:val="7D632E82"/>
    <w:rsid w:val="7EE8D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06970"/>
  <w15:docId w15:val="{FC14A2EA-8368-4B1B-BDE8-1223D976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A1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B4D"/>
    <w:pPr>
      <w:keepNext/>
      <w:keepLines/>
      <w:spacing w:before="240" w:after="0"/>
      <w:outlineLvl w:val="0"/>
    </w:pPr>
    <w:rPr>
      <w:rFonts w:eastAsiaTheme="majorEastAsia" w:cstheme="majorBidi"/>
      <w:b/>
      <w:color w:val="A00054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1A03"/>
    <w:pPr>
      <w:keepNext/>
      <w:keepLines/>
      <w:spacing w:before="40" w:after="0"/>
      <w:outlineLvl w:val="1"/>
    </w:pPr>
    <w:rPr>
      <w:rFonts w:eastAsiaTheme="majorEastAsia" w:cstheme="majorBidi"/>
      <w:b/>
      <w:color w:val="00389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2E4F"/>
    <w:pPr>
      <w:keepNext/>
      <w:keepLines/>
      <w:spacing w:before="40" w:after="0"/>
      <w:outlineLvl w:val="2"/>
    </w:pPr>
    <w:rPr>
      <w:rFonts w:eastAsiaTheme="majorEastAsia" w:cstheme="majorBidi"/>
      <w:b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98E"/>
    <w:pPr>
      <w:ind w:left="720"/>
      <w:contextualSpacing/>
    </w:pPr>
  </w:style>
  <w:style w:type="table" w:styleId="TableGrid">
    <w:name w:val="Table Grid"/>
    <w:basedOn w:val="TableNormal"/>
    <w:uiPriority w:val="59"/>
    <w:rsid w:val="003452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F1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63"/>
  </w:style>
  <w:style w:type="paragraph" w:styleId="Footer">
    <w:name w:val="footer"/>
    <w:basedOn w:val="Normal"/>
    <w:link w:val="FooterChar"/>
    <w:uiPriority w:val="99"/>
    <w:unhideWhenUsed/>
    <w:rsid w:val="00CF1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63"/>
  </w:style>
  <w:style w:type="paragraph" w:styleId="BalloonText">
    <w:name w:val="Balloon Text"/>
    <w:basedOn w:val="Normal"/>
    <w:link w:val="BalloonTextChar"/>
    <w:uiPriority w:val="99"/>
    <w:semiHidden/>
    <w:unhideWhenUsed/>
    <w:rsid w:val="00CF1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16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52B4D"/>
    <w:rPr>
      <w:rFonts w:ascii="Arial" w:eastAsiaTheme="majorEastAsia" w:hAnsi="Arial" w:cstheme="majorBidi"/>
      <w:b/>
      <w:color w:val="A00054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1A03"/>
    <w:rPr>
      <w:rFonts w:ascii="Arial" w:eastAsiaTheme="majorEastAsia" w:hAnsi="Arial" w:cstheme="majorBidi"/>
      <w:b/>
      <w:color w:val="00389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2E4F"/>
    <w:rPr>
      <w:rFonts w:ascii="Arial" w:eastAsiaTheme="majorEastAsia" w:hAnsi="Arial" w:cstheme="majorBidi"/>
      <w:b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87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7A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7AC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ACF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87ACF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7A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7ACF"/>
    <w:rPr>
      <w:color w:val="800080" w:themeColor="followedHyperlink"/>
      <w:u w:val="single"/>
    </w:rPr>
  </w:style>
  <w:style w:type="paragraph" w:customStyle="1" w:styleId="Reportcovertitle">
    <w:name w:val="Report cover title"/>
    <w:basedOn w:val="Normal"/>
    <w:qFormat/>
    <w:rsid w:val="00D87ACF"/>
    <w:pPr>
      <w:spacing w:before="1200" w:after="0" w:line="240" w:lineRule="auto"/>
    </w:pPr>
    <w:rPr>
      <w:rFonts w:eastAsiaTheme="minorEastAsia"/>
      <w:b/>
      <w:color w:val="A00054"/>
      <w:sz w:val="64"/>
      <w:szCs w:val="72"/>
    </w:rPr>
  </w:style>
  <w:style w:type="character" w:customStyle="1" w:styleId="Mention">
    <w:name w:val="Mention"/>
    <w:basedOn w:val="DefaultParagraphFont"/>
    <w:uiPriority w:val="99"/>
    <w:unhideWhenUsed/>
    <w:rsid w:val="0010130F"/>
    <w:rPr>
      <w:color w:val="2B579A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EE78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3725F"/>
    <w:pPr>
      <w:spacing w:before="100" w:beforeAutospacing="1" w:after="100" w:afterAutospacing="1" w:line="240" w:lineRule="auto"/>
    </w:pPr>
    <w:rPr>
      <w:rFonts w:ascii="Calibri" w:hAnsi="Calibri" w:cs="Calibri"/>
      <w:sz w:val="22"/>
      <w:lang w:val="en-US"/>
    </w:rPr>
  </w:style>
  <w:style w:type="paragraph" w:styleId="Revision">
    <w:name w:val="Revision"/>
    <w:hidden/>
    <w:uiPriority w:val="99"/>
    <w:semiHidden/>
    <w:rsid w:val="00F74F1B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ingsfund.org.uk/audio-video/population-health-animation" TargetMode="External"/><Relationship Id="rId18" Type="http://schemas.openxmlformats.org/officeDocument/2006/relationships/hyperlink" Target="https://portal.e-lfh.org.uk/Dashboard" TargetMode="External"/><Relationship Id="rId26" Type="http://schemas.openxmlformats.org/officeDocument/2006/relationships/hyperlink" Target="https://portal.e-lfh.org.uk/Component/Details/47620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portal.e-lfh.org.uk/Component/Details/548689" TargetMode="External"/><Relationship Id="rId34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kingsfund.org.uk/audio-video/how-does-nhs-in-england-work" TargetMode="External"/><Relationship Id="rId17" Type="http://schemas.openxmlformats.org/officeDocument/2006/relationships/hyperlink" Target="https://www.e-lfh.org.uk/programmes/nhs-project-and-change-academy/" TargetMode="External"/><Relationship Id="rId25" Type="http://schemas.openxmlformats.org/officeDocument/2006/relationships/hyperlink" Target="https://www.kingsfund.org.uk/audio-video/podcast/public-health-youth-violence" TargetMode="External"/><Relationship Id="rId33" Type="http://schemas.openxmlformats.org/officeDocument/2006/relationships/hyperlink" Target="https://protect-eu.mimecast.com/s/DhdOCngjQsl6k02s9412k?domain=e-lfh.org.u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-lfh.org.uk/programmes/nhs-project-and-change-academy/" TargetMode="External"/><Relationship Id="rId20" Type="http://schemas.openxmlformats.org/officeDocument/2006/relationships/hyperlink" Target="https://portal.e-lfh.org.uk/LearningContent/Launch/645739" TargetMode="External"/><Relationship Id="rId29" Type="http://schemas.openxmlformats.org/officeDocument/2006/relationships/hyperlink" Target="https://courses.peoples-uni.org/enrol/index.php?id=509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protect-eu.mimecast.com/s/aucQCrmnZCrvvqjs7Z2cp?domain=portal.e-lfh.org.uk" TargetMode="External"/><Relationship Id="rId32" Type="http://schemas.openxmlformats.org/officeDocument/2006/relationships/hyperlink" Target="https://www.youtube.com/watch?v=eOhv5gF987s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kingsfund.org.uk/publications/what-are-health-inequalities?utm_source=The%20King%27s%20Fund%20newsletters%20%28main%20account%29&amp;utm_medium=email&amp;utm_campaign=11333942_NEWSL_The%20Weekly%20Update%202019-02-21&amp;utm_content=health_inequalities_explained_button&amp;dm_i=21A8,6QXBQ,FLX97D,QYQ5W,1" TargetMode="External"/><Relationship Id="rId23" Type="http://schemas.openxmlformats.org/officeDocument/2006/relationships/hyperlink" Target="https://portal.e-lfh.org.uk/ContentServer/content/HEI_01_002/course/assets/Workbook.pdf" TargetMode="External"/><Relationship Id="rId28" Type="http://schemas.openxmlformats.org/officeDocument/2006/relationships/hyperlink" Target="https://protect-eu.mimecast.com/s/jfhVC27Q4hKjqKlTnzgKI?domain=courses.peoples-uni.org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youtube.com/watch?v=h-2bf205upQ" TargetMode="External"/><Relationship Id="rId31" Type="http://schemas.openxmlformats.org/officeDocument/2006/relationships/hyperlink" Target="https://www.open.edu/openlearn/health-sports-psychology/health/introducing-healthcare-improvement/content-section---learningoutcom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ngland.nhs.uk/integratedcare/case-studies/integrated-care-in-action-health-inequalities/" TargetMode="External"/><Relationship Id="rId22" Type="http://schemas.openxmlformats.org/officeDocument/2006/relationships/hyperlink" Target="https://portal.e-lfh.org.uk/Component/Details/546296" TargetMode="External"/><Relationship Id="rId27" Type="http://schemas.openxmlformats.org/officeDocument/2006/relationships/hyperlink" Target="https://portal.e-lfh.org.uk/Component/Details/480655" TargetMode="External"/><Relationship Id="rId30" Type="http://schemas.openxmlformats.org/officeDocument/2006/relationships/hyperlink" Target="https://courses.peoples-uni.org/enrol/index.php?id=509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5BD4264CB9094CA7944F610D2D7DCA" ma:contentTypeVersion="13" ma:contentTypeDescription="Create a new document." ma:contentTypeScope="" ma:versionID="6e92158eeac65a9653b7d46eac5f530a">
  <xsd:schema xmlns:xsd="http://www.w3.org/2001/XMLSchema" xmlns:xs="http://www.w3.org/2001/XMLSchema" xmlns:p="http://schemas.microsoft.com/office/2006/metadata/properties" xmlns:ns2="2279a1a0-7112-41f8-b496-d9a5c3576fb0" xmlns:ns3="95c0be1d-4093-4789-923d-5b0c8c8304dc" targetNamespace="http://schemas.microsoft.com/office/2006/metadata/properties" ma:root="true" ma:fieldsID="6ec7b2faa6f73267bc9a0fba652873c3" ns2:_="" ns3:_="">
    <xsd:import namespace="2279a1a0-7112-41f8-b496-d9a5c3576fb0"/>
    <xsd:import namespace="95c0be1d-4093-4789-923d-5b0c8c8304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Number_x0020_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9a1a0-7112-41f8-b496-d9a5c357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Number_x0020_" ma:index="16" nillable="true" ma:displayName="Number " ma:format="Dropdown" ma:internalName="Number_x0020_" ma:percentage="FALSE">
      <xsd:simpleType>
        <xsd:restriction base="dms:Number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0be1d-4093-4789-923d-5b0c8c8304d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5c0be1d-4093-4789-923d-5b0c8c8304dc">
      <UserInfo>
        <DisplayName>Fiona Sim</DisplayName>
        <AccountId>33</AccountId>
        <AccountType/>
      </UserInfo>
    </SharedWithUsers>
    <Number_x0020_ xmlns="2279a1a0-7112-41f8-b496-d9a5c3576fb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915B0-E7B0-4126-A4BF-74ECC9E91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79a1a0-7112-41f8-b496-d9a5c3576fb0"/>
    <ds:schemaRef ds:uri="95c0be1d-4093-4789-923d-5b0c8c8304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C1E28D-49CA-404C-B6C1-3DAE21C9370A}">
  <ds:schemaRefs>
    <ds:schemaRef ds:uri="http://schemas.microsoft.com/office/2006/metadata/properties"/>
    <ds:schemaRef ds:uri="http://schemas.microsoft.com/office/infopath/2007/PartnerControls"/>
    <ds:schemaRef ds:uri="95c0be1d-4093-4789-923d-5b0c8c8304dc"/>
    <ds:schemaRef ds:uri="2279a1a0-7112-41f8-b496-d9a5c3576fb0"/>
  </ds:schemaRefs>
</ds:datastoreItem>
</file>

<file path=customXml/itemProps3.xml><?xml version="1.0" encoding="utf-8"?>
<ds:datastoreItem xmlns:ds="http://schemas.openxmlformats.org/officeDocument/2006/customXml" ds:itemID="{AE4BF01F-B5EB-4DC3-BB44-606E9B85C8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EE70C3-1FA1-4B7F-8B0C-539333F55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RSPH</dc:creator>
  <cp:keywords/>
  <cp:lastModifiedBy>Butler Lauren (GP Federation)</cp:lastModifiedBy>
  <cp:revision>2</cp:revision>
  <cp:lastPrinted>2020-09-07T09:34:00Z</cp:lastPrinted>
  <dcterms:created xsi:type="dcterms:W3CDTF">2020-11-20T12:45:00Z</dcterms:created>
  <dcterms:modified xsi:type="dcterms:W3CDTF">2020-11-20T12:45:00Z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0x010100F65BD4264CB9094CA7944F610D2D7DCA</vt:lpwstr>
  </property>
</Properties>
</file>