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2D92" w14:textId="0728284D" w:rsidR="001E0B6F" w:rsidRPr="00037746" w:rsidRDefault="000522AE" w:rsidP="5F1AC492">
      <w:pPr>
        <w:rPr>
          <w:rFonts w:ascii="Arial" w:hAnsi="Arial" w:cs="Arial"/>
          <w:b/>
          <w:bCs/>
          <w:color w:val="0070C0"/>
          <w:sz w:val="28"/>
          <w:szCs w:val="28"/>
        </w:rPr>
      </w:pPr>
      <w:r w:rsidRPr="00037746">
        <w:rPr>
          <w:rFonts w:ascii="Arial" w:hAnsi="Arial" w:cs="Arial"/>
          <w:b/>
          <w:bCs/>
          <w:color w:val="0070C0"/>
          <w:sz w:val="28"/>
          <w:szCs w:val="28"/>
        </w:rPr>
        <w:t xml:space="preserve">Criteria for </w:t>
      </w:r>
      <w:r w:rsidR="00037746">
        <w:rPr>
          <w:rFonts w:ascii="Arial" w:hAnsi="Arial" w:cs="Arial"/>
          <w:b/>
          <w:bCs/>
          <w:color w:val="0070C0"/>
          <w:sz w:val="28"/>
          <w:szCs w:val="28"/>
        </w:rPr>
        <w:t>a</w:t>
      </w:r>
      <w:r w:rsidR="00FE3CEE" w:rsidRPr="00037746">
        <w:rPr>
          <w:rFonts w:ascii="Arial" w:hAnsi="Arial" w:cs="Arial"/>
          <w:b/>
          <w:bCs/>
          <w:color w:val="0070C0"/>
          <w:sz w:val="28"/>
          <w:szCs w:val="28"/>
        </w:rPr>
        <w:t xml:space="preserve">ccessing the </w:t>
      </w:r>
      <w:r w:rsidR="00037746">
        <w:rPr>
          <w:rFonts w:ascii="Arial" w:hAnsi="Arial" w:cs="Arial"/>
          <w:b/>
          <w:bCs/>
          <w:color w:val="0070C0"/>
          <w:sz w:val="28"/>
          <w:szCs w:val="28"/>
        </w:rPr>
        <w:t>s</w:t>
      </w:r>
      <w:r w:rsidR="00FE3CEE" w:rsidRPr="00037746">
        <w:rPr>
          <w:rFonts w:ascii="Arial" w:hAnsi="Arial" w:cs="Arial"/>
          <w:b/>
          <w:bCs/>
          <w:color w:val="0070C0"/>
          <w:sz w:val="28"/>
          <w:szCs w:val="28"/>
        </w:rPr>
        <w:t xml:space="preserve">hort-term </w:t>
      </w:r>
      <w:r w:rsidR="00037746">
        <w:rPr>
          <w:rFonts w:ascii="Arial" w:hAnsi="Arial" w:cs="Arial"/>
          <w:b/>
          <w:bCs/>
          <w:color w:val="0070C0"/>
          <w:sz w:val="28"/>
          <w:szCs w:val="28"/>
        </w:rPr>
        <w:t>s</w:t>
      </w:r>
      <w:r w:rsidRPr="00037746">
        <w:rPr>
          <w:rFonts w:ascii="Arial" w:hAnsi="Arial" w:cs="Arial"/>
          <w:b/>
          <w:bCs/>
          <w:color w:val="0070C0"/>
          <w:sz w:val="28"/>
          <w:szCs w:val="28"/>
        </w:rPr>
        <w:t xml:space="preserve">upervision </w:t>
      </w:r>
      <w:r w:rsidR="00037746">
        <w:rPr>
          <w:rFonts w:ascii="Arial" w:hAnsi="Arial" w:cs="Arial"/>
          <w:b/>
          <w:bCs/>
          <w:color w:val="0070C0"/>
          <w:sz w:val="28"/>
          <w:szCs w:val="28"/>
        </w:rPr>
        <w:t>o</w:t>
      </w:r>
      <w:r w:rsidRPr="00037746">
        <w:rPr>
          <w:rFonts w:ascii="Arial" w:hAnsi="Arial" w:cs="Arial"/>
          <w:b/>
          <w:bCs/>
          <w:color w:val="0070C0"/>
          <w:sz w:val="28"/>
          <w:szCs w:val="28"/>
        </w:rPr>
        <w:t xml:space="preserve">ffer </w:t>
      </w:r>
      <w:r w:rsidR="00F13BD9">
        <w:rPr>
          <w:rFonts w:ascii="Arial" w:hAnsi="Arial" w:cs="Arial"/>
          <w:b/>
          <w:bCs/>
          <w:color w:val="0070C0"/>
          <w:sz w:val="28"/>
          <w:szCs w:val="28"/>
        </w:rPr>
        <w:t>- SPLWs</w:t>
      </w:r>
    </w:p>
    <w:p w14:paraId="672A6659" w14:textId="77777777" w:rsidR="000522AE" w:rsidRPr="00B538B1" w:rsidRDefault="000522AE" w:rsidP="000522AE">
      <w:pPr>
        <w:rPr>
          <w:rFonts w:ascii="Arial" w:hAnsi="Arial" w:cs="Arial"/>
        </w:rPr>
      </w:pPr>
    </w:p>
    <w:p w14:paraId="05BEB82B" w14:textId="314CEF1A" w:rsidR="003A0C7E" w:rsidRPr="003A4B7B" w:rsidRDefault="003A0C7E" w:rsidP="006F0A64">
      <w:pPr>
        <w:rPr>
          <w:rFonts w:ascii="Arial" w:hAnsi="Arial" w:cs="Arial"/>
          <w:lang w:val="en-GB"/>
        </w:rPr>
      </w:pPr>
      <w:r w:rsidRPr="00B538B1">
        <w:rPr>
          <w:rStyle w:val="normaltextrun"/>
          <w:rFonts w:ascii="Arial" w:hAnsi="Arial" w:cs="Arial"/>
          <w:shd w:val="clear" w:color="auto" w:fill="FFFFFF"/>
        </w:rPr>
        <w:t>We are offering access to a temporary supervision offer to a limited number of SPLWs who do not currently have access to supervision.</w:t>
      </w:r>
      <w:r w:rsidRPr="00B538B1">
        <w:rPr>
          <w:rStyle w:val="eop"/>
          <w:rFonts w:ascii="Arial" w:hAnsi="Arial" w:cs="Arial"/>
        </w:rPr>
        <w:t> </w:t>
      </w:r>
    </w:p>
    <w:p w14:paraId="46550C96" w14:textId="66574149" w:rsidR="00DD2190" w:rsidRDefault="003A0C7E" w:rsidP="006F0A64">
      <w:pPr>
        <w:pStyle w:val="paragraph"/>
        <w:spacing w:before="0" w:beforeAutospacing="0" w:after="0" w:afterAutospacing="0"/>
        <w:textAlignment w:val="baseline"/>
        <w:rPr>
          <w:rStyle w:val="normaltextrun"/>
          <w:rFonts w:ascii="Arial" w:hAnsi="Arial" w:cs="Arial"/>
          <w:shd w:val="clear" w:color="auto" w:fill="FFFFFF"/>
        </w:rPr>
      </w:pPr>
      <w:r w:rsidRPr="00B538B1">
        <w:rPr>
          <w:rStyle w:val="normaltextrun"/>
          <w:rFonts w:ascii="Arial" w:hAnsi="Arial" w:cs="Arial"/>
          <w:shd w:val="clear" w:color="auto" w:fill="FFFFFF"/>
        </w:rPr>
        <w:t xml:space="preserve">These sessions will support SPLWs </w:t>
      </w:r>
      <w:r w:rsidR="006F0A64">
        <w:rPr>
          <w:rStyle w:val="normaltextrun"/>
          <w:rFonts w:ascii="Arial" w:hAnsi="Arial" w:cs="Arial"/>
          <w:color w:val="000000"/>
          <w:shd w:val="clear" w:color="auto" w:fill="FFFFFF"/>
        </w:rPr>
        <w:t>to </w:t>
      </w:r>
      <w:r w:rsidR="006F0A64">
        <w:rPr>
          <w:rStyle w:val="normaltextrun"/>
          <w:rFonts w:ascii="Arial" w:hAnsi="Arial" w:cs="Arial"/>
          <w:color w:val="000000"/>
          <w:shd w:val="clear" w:color="auto" w:fill="FFFFFF"/>
          <w:lang w:val="en-US"/>
        </w:rPr>
        <w:t>review and discuss their caseload to support them to manage patient risk factors</w:t>
      </w:r>
      <w:r w:rsidR="006F0A64" w:rsidRPr="00B538B1">
        <w:rPr>
          <w:rStyle w:val="normaltextrun"/>
          <w:rFonts w:ascii="Arial" w:hAnsi="Arial" w:cs="Arial"/>
          <w:shd w:val="clear" w:color="auto" w:fill="FFFFFF"/>
        </w:rPr>
        <w:t xml:space="preserve"> </w:t>
      </w:r>
      <w:r w:rsidRPr="00B538B1">
        <w:rPr>
          <w:rStyle w:val="normaltextrun"/>
          <w:rFonts w:ascii="Arial" w:hAnsi="Arial" w:cs="Arial"/>
          <w:shd w:val="clear" w:color="auto" w:fill="FFFFFF"/>
        </w:rPr>
        <w:t>and to manage</w:t>
      </w:r>
      <w:r w:rsidR="006F0A64">
        <w:rPr>
          <w:rStyle w:val="normaltextrun"/>
          <w:rFonts w:ascii="Arial" w:hAnsi="Arial" w:cs="Arial"/>
          <w:shd w:val="clear" w:color="auto" w:fill="FFFFFF"/>
        </w:rPr>
        <w:t xml:space="preserve"> the emotional impact </w:t>
      </w:r>
      <w:r w:rsidRPr="00B538B1">
        <w:rPr>
          <w:rStyle w:val="normaltextrun"/>
          <w:rFonts w:ascii="Arial" w:hAnsi="Arial" w:cs="Arial"/>
          <w:shd w:val="clear" w:color="auto" w:fill="FFFFFF"/>
        </w:rPr>
        <w:t>of their work.</w:t>
      </w:r>
    </w:p>
    <w:p w14:paraId="2AE44BBE" w14:textId="77777777" w:rsidR="00DD2190" w:rsidRDefault="00DD2190" w:rsidP="000D33F5">
      <w:pPr>
        <w:pStyle w:val="paragraph"/>
        <w:spacing w:before="0" w:beforeAutospacing="0" w:after="0" w:afterAutospacing="0"/>
        <w:textAlignment w:val="baseline"/>
        <w:rPr>
          <w:rStyle w:val="normaltextrun"/>
          <w:rFonts w:ascii="Arial" w:hAnsi="Arial" w:cs="Arial"/>
          <w:shd w:val="clear" w:color="auto" w:fill="FFFFFF"/>
        </w:rPr>
      </w:pPr>
    </w:p>
    <w:p w14:paraId="0F96E828" w14:textId="6224CE40" w:rsidR="000522AE" w:rsidRDefault="003A0C7E" w:rsidP="000D33F5">
      <w:pPr>
        <w:pStyle w:val="paragraph"/>
        <w:spacing w:before="0" w:beforeAutospacing="0" w:after="0" w:afterAutospacing="0"/>
        <w:textAlignment w:val="baseline"/>
        <w:rPr>
          <w:rFonts w:ascii="Arial" w:hAnsi="Arial" w:cs="Arial"/>
          <w:bdr w:val="none" w:sz="0" w:space="0" w:color="auto" w:frame="1"/>
        </w:rPr>
      </w:pPr>
      <w:r w:rsidRPr="00B538B1">
        <w:rPr>
          <w:rStyle w:val="normaltextrun"/>
          <w:rFonts w:ascii="Arial" w:hAnsi="Arial" w:cs="Arial"/>
        </w:rPr>
        <w:t>The sessions will be delivered virtually in small groups of 4-6 participants by a suitably qualified supervisor over a limited number of sessions.</w:t>
      </w:r>
      <w:r w:rsidRPr="00B538B1">
        <w:rPr>
          <w:rStyle w:val="eop"/>
          <w:rFonts w:ascii="Arial" w:hAnsi="Arial" w:cs="Arial"/>
        </w:rPr>
        <w:t> </w:t>
      </w:r>
      <w:r w:rsidR="6D96D046" w:rsidRPr="00B538B1">
        <w:rPr>
          <w:rFonts w:ascii="Arial" w:hAnsi="Arial" w:cs="Arial"/>
          <w:bdr w:val="none" w:sz="0" w:space="0" w:color="auto" w:frame="1"/>
        </w:rPr>
        <w:t xml:space="preserve">This offer is only available to SPLWs funded through the Additional Roles Reimbursement Scheme in primary care. </w:t>
      </w:r>
    </w:p>
    <w:p w14:paraId="39096AD5" w14:textId="39543157" w:rsidR="00304303" w:rsidRDefault="00304303" w:rsidP="000D33F5">
      <w:pPr>
        <w:pStyle w:val="paragraph"/>
        <w:spacing w:before="0" w:beforeAutospacing="0" w:after="0" w:afterAutospacing="0"/>
        <w:textAlignment w:val="baseline"/>
        <w:rPr>
          <w:rFonts w:ascii="Arial" w:hAnsi="Arial" w:cs="Arial"/>
          <w:bdr w:val="none" w:sz="0" w:space="0" w:color="auto" w:frame="1"/>
        </w:rPr>
      </w:pPr>
    </w:p>
    <w:p w14:paraId="6DF5A6C7" w14:textId="1868C3A3" w:rsidR="00304303" w:rsidRDefault="00304303" w:rsidP="000D33F5">
      <w:pPr>
        <w:pStyle w:val="paragraph"/>
        <w:spacing w:before="0" w:beforeAutospacing="0" w:after="0" w:afterAutospacing="0"/>
        <w:textAlignment w:val="baseline"/>
        <w:rPr>
          <w:rFonts w:ascii="Arial" w:hAnsi="Arial" w:cs="Arial"/>
        </w:rPr>
      </w:pPr>
      <w:r>
        <w:rPr>
          <w:rFonts w:ascii="Arial" w:hAnsi="Arial" w:cs="Arial"/>
          <w:bdr w:val="none" w:sz="0" w:space="0" w:color="auto" w:frame="1"/>
        </w:rPr>
        <w:t xml:space="preserve">As outlined in </w:t>
      </w:r>
      <w:hyperlink r:id="rId11" w:tgtFrame="_blank" w:history="1">
        <w:r w:rsidRPr="00304303">
          <w:rPr>
            <w:rFonts w:ascii="Arial" w:hAnsi="Arial" w:cs="Arial"/>
            <w:b/>
            <w:bCs/>
            <w:color w:val="0000FF"/>
            <w:u w:val="single"/>
          </w:rPr>
          <w:t>Annex F, PCN Reference Guide</w:t>
        </w:r>
      </w:hyperlink>
      <w:r w:rsidR="00602EB5">
        <w:rPr>
          <w:rFonts w:ascii="Arial" w:hAnsi="Arial" w:cs="Arial"/>
        </w:rPr>
        <w:t xml:space="preserve">, </w:t>
      </w:r>
      <w:r>
        <w:rPr>
          <w:rFonts w:ascii="Arial" w:hAnsi="Arial" w:cs="Arial"/>
        </w:rPr>
        <w:t>SPLWs should receive clinical/non-managerial supervision</w:t>
      </w:r>
      <w:r w:rsidR="0037673B">
        <w:rPr>
          <w:rFonts w:ascii="Arial" w:hAnsi="Arial" w:cs="Arial"/>
        </w:rPr>
        <w:t xml:space="preserve"> alongside managerial/line-management supervision which</w:t>
      </w:r>
      <w:r>
        <w:rPr>
          <w:rFonts w:ascii="Arial" w:hAnsi="Arial" w:cs="Arial"/>
        </w:rPr>
        <w:t xml:space="preserve"> enabl</w:t>
      </w:r>
      <w:r w:rsidR="0037673B">
        <w:rPr>
          <w:rFonts w:ascii="Arial" w:hAnsi="Arial" w:cs="Arial"/>
        </w:rPr>
        <w:t>es SPLWs to recei</w:t>
      </w:r>
      <w:r w:rsidR="00060028">
        <w:rPr>
          <w:rFonts w:ascii="Arial" w:hAnsi="Arial" w:cs="Arial"/>
        </w:rPr>
        <w:t>ve the following:</w:t>
      </w:r>
    </w:p>
    <w:p w14:paraId="6EBBA8CE" w14:textId="77777777" w:rsidR="001E69CB" w:rsidRDefault="001E69CB" w:rsidP="001E69CB">
      <w:pPr>
        <w:pStyle w:val="paragraph"/>
        <w:spacing w:before="0" w:beforeAutospacing="0" w:after="0" w:afterAutospacing="0"/>
        <w:textAlignment w:val="baseline"/>
        <w:rPr>
          <w:rFonts w:ascii="Arial" w:hAnsi="Arial" w:cs="Arial"/>
        </w:rPr>
      </w:pPr>
    </w:p>
    <w:p w14:paraId="242E5BD2" w14:textId="71181125" w:rsidR="001E69CB" w:rsidRDefault="00304303" w:rsidP="005B3FDD">
      <w:pPr>
        <w:pStyle w:val="paragraph"/>
        <w:numPr>
          <w:ilvl w:val="0"/>
          <w:numId w:val="6"/>
        </w:numPr>
        <w:spacing w:before="0" w:beforeAutospacing="0" w:after="0" w:afterAutospacing="0"/>
        <w:textAlignment w:val="baseline"/>
        <w:rPr>
          <w:rFonts w:ascii="Arial" w:hAnsi="Arial" w:cs="Arial"/>
        </w:rPr>
      </w:pPr>
      <w:r>
        <w:rPr>
          <w:rFonts w:ascii="Arial" w:hAnsi="Arial" w:cs="Arial"/>
        </w:rPr>
        <w:t>Reflect</w:t>
      </w:r>
      <w:r w:rsidR="00060028">
        <w:rPr>
          <w:rFonts w:ascii="Arial" w:hAnsi="Arial" w:cs="Arial"/>
        </w:rPr>
        <w:t>ive discussions</w:t>
      </w:r>
      <w:r>
        <w:rPr>
          <w:rFonts w:ascii="Arial" w:hAnsi="Arial" w:cs="Arial"/>
        </w:rPr>
        <w:t xml:space="preserve"> on individual practice and discussion of individual cases, including specific issues or problems</w:t>
      </w:r>
    </w:p>
    <w:p w14:paraId="75868E8D" w14:textId="77777777" w:rsidR="001E69CB" w:rsidRDefault="00304303" w:rsidP="005B3FDD">
      <w:pPr>
        <w:pStyle w:val="paragraph"/>
        <w:numPr>
          <w:ilvl w:val="0"/>
          <w:numId w:val="6"/>
        </w:numPr>
        <w:spacing w:before="0" w:beforeAutospacing="0" w:after="0" w:afterAutospacing="0"/>
        <w:textAlignment w:val="baseline"/>
        <w:rPr>
          <w:rFonts w:ascii="Arial" w:hAnsi="Arial" w:cs="Arial"/>
        </w:rPr>
      </w:pPr>
      <w:r>
        <w:rPr>
          <w:rFonts w:ascii="Arial" w:hAnsi="Arial" w:cs="Arial"/>
        </w:rPr>
        <w:t>Guidance on managing patient risk factors</w:t>
      </w:r>
    </w:p>
    <w:p w14:paraId="0AA61FC0" w14:textId="37679BDA" w:rsidR="00304303" w:rsidRDefault="00060028" w:rsidP="005B3FDD">
      <w:pPr>
        <w:pStyle w:val="paragraph"/>
        <w:numPr>
          <w:ilvl w:val="0"/>
          <w:numId w:val="6"/>
        </w:numPr>
        <w:spacing w:before="0" w:beforeAutospacing="0" w:after="0" w:afterAutospacing="0"/>
        <w:textAlignment w:val="baseline"/>
        <w:rPr>
          <w:rFonts w:ascii="Arial" w:hAnsi="Arial" w:cs="Arial"/>
        </w:rPr>
      </w:pPr>
      <w:r>
        <w:rPr>
          <w:rFonts w:ascii="Arial" w:hAnsi="Arial" w:cs="Arial"/>
        </w:rPr>
        <w:t>Guidance on m</w:t>
      </w:r>
      <w:r w:rsidR="00304303">
        <w:rPr>
          <w:rFonts w:ascii="Arial" w:hAnsi="Arial" w:cs="Arial"/>
        </w:rPr>
        <w:t>anaging the emotional impact of their work</w:t>
      </w:r>
      <w:r w:rsidR="00CB0EE7">
        <w:rPr>
          <w:rFonts w:ascii="Arial" w:hAnsi="Arial" w:cs="Arial"/>
        </w:rPr>
        <w:t xml:space="preserve"> and personal challenges</w:t>
      </w:r>
    </w:p>
    <w:p w14:paraId="5471A83B" w14:textId="08BD2C4F" w:rsidR="00304303" w:rsidRDefault="00060028" w:rsidP="000D33F5">
      <w:pPr>
        <w:pStyle w:val="paragraph"/>
        <w:numPr>
          <w:ilvl w:val="0"/>
          <w:numId w:val="6"/>
        </w:numPr>
        <w:spacing w:before="0" w:beforeAutospacing="0" w:after="0" w:afterAutospacing="0"/>
        <w:textAlignment w:val="baseline"/>
        <w:rPr>
          <w:rFonts w:ascii="Arial" w:hAnsi="Arial" w:cs="Arial"/>
        </w:rPr>
      </w:pPr>
      <w:r>
        <w:rPr>
          <w:rFonts w:ascii="Arial" w:hAnsi="Arial" w:cs="Arial"/>
        </w:rPr>
        <w:t>Conversations on c</w:t>
      </w:r>
      <w:r w:rsidR="001E69CB">
        <w:rPr>
          <w:rFonts w:ascii="Arial" w:hAnsi="Arial" w:cs="Arial"/>
        </w:rPr>
        <w:t xml:space="preserve">ontinuing professional development including reflections on practice and training needs </w:t>
      </w:r>
      <w:r w:rsidR="00F633F8">
        <w:rPr>
          <w:rFonts w:ascii="Arial" w:hAnsi="Arial" w:cs="Arial"/>
        </w:rPr>
        <w:t xml:space="preserve">and action planning to achieve </w:t>
      </w:r>
      <w:proofErr w:type="gramStart"/>
      <w:r w:rsidR="00F633F8">
        <w:rPr>
          <w:rFonts w:ascii="Arial" w:hAnsi="Arial" w:cs="Arial"/>
        </w:rPr>
        <w:t>particular skills</w:t>
      </w:r>
      <w:proofErr w:type="gramEnd"/>
      <w:r w:rsidR="00F633F8">
        <w:rPr>
          <w:rFonts w:ascii="Arial" w:hAnsi="Arial" w:cs="Arial"/>
        </w:rPr>
        <w:t xml:space="preserve"> or competencies</w:t>
      </w:r>
    </w:p>
    <w:p w14:paraId="5C597517" w14:textId="4D23EC13" w:rsidR="00033A3C" w:rsidRPr="00CB0EE7" w:rsidRDefault="00CB0EE7" w:rsidP="00CB0EE7">
      <w:pPr>
        <w:pStyle w:val="paragraph"/>
        <w:numPr>
          <w:ilvl w:val="0"/>
          <w:numId w:val="6"/>
        </w:numPr>
        <w:spacing w:before="0" w:beforeAutospacing="0" w:after="0" w:afterAutospacing="0"/>
        <w:textAlignment w:val="baseline"/>
        <w:rPr>
          <w:rFonts w:ascii="Arial" w:hAnsi="Arial" w:cs="Arial"/>
        </w:rPr>
      </w:pPr>
      <w:r>
        <w:rPr>
          <w:rFonts w:ascii="Arial" w:hAnsi="Arial" w:cs="Arial"/>
        </w:rPr>
        <w:t xml:space="preserve">The </w:t>
      </w:r>
      <w:r w:rsidR="00033A3C">
        <w:rPr>
          <w:rFonts w:ascii="Arial" w:hAnsi="Arial" w:cs="Arial"/>
        </w:rPr>
        <w:t xml:space="preserve">opportunity to discuss potential ethical dilemmas </w:t>
      </w:r>
    </w:p>
    <w:p w14:paraId="63D9C952" w14:textId="77777777" w:rsidR="000522AE" w:rsidRPr="00B538B1" w:rsidRDefault="000522AE" w:rsidP="000522AE">
      <w:pPr>
        <w:rPr>
          <w:rFonts w:ascii="Arial" w:hAnsi="Arial" w:cs="Arial"/>
          <w:lang w:val="en-GB"/>
        </w:rPr>
      </w:pPr>
      <w:r w:rsidRPr="00B538B1">
        <w:rPr>
          <w:rFonts w:ascii="Arial" w:hAnsi="Arial" w:cs="Arial"/>
          <w:bdr w:val="none" w:sz="0" w:space="0" w:color="auto" w:frame="1"/>
          <w:lang w:val="en-GB"/>
        </w:rPr>
        <w:t>  </w:t>
      </w:r>
    </w:p>
    <w:p w14:paraId="6C13C565" w14:textId="07681A64" w:rsidR="20D73BDE" w:rsidRDefault="00F379BC" w:rsidP="4DBB9963">
      <w:pPr>
        <w:spacing w:line="259" w:lineRule="auto"/>
        <w:rPr>
          <w:rFonts w:ascii="Arial" w:hAnsi="Arial" w:cs="Arial"/>
          <w:b/>
          <w:bCs/>
          <w:lang w:val="en-GB"/>
        </w:rPr>
      </w:pPr>
      <w:r>
        <w:rPr>
          <w:rFonts w:ascii="Arial" w:hAnsi="Arial" w:cs="Arial"/>
          <w:b/>
          <w:bCs/>
          <w:lang w:val="en-GB"/>
        </w:rPr>
        <w:t>SPLWs who qualify for the offer:</w:t>
      </w:r>
    </w:p>
    <w:p w14:paraId="0A37501D" w14:textId="77777777" w:rsidR="000522AE" w:rsidRPr="00B538B1" w:rsidRDefault="000522AE" w:rsidP="000522AE">
      <w:pPr>
        <w:rPr>
          <w:rFonts w:ascii="Arial" w:hAnsi="Arial" w:cs="Arial"/>
          <w:lang w:val="en-GB"/>
        </w:rPr>
      </w:pPr>
    </w:p>
    <w:p w14:paraId="00176F29" w14:textId="09D642BC" w:rsidR="000522AE" w:rsidRPr="007D3351" w:rsidRDefault="00F379BC" w:rsidP="000813FC">
      <w:pPr>
        <w:pStyle w:val="ListParagraph"/>
        <w:numPr>
          <w:ilvl w:val="0"/>
          <w:numId w:val="7"/>
        </w:numPr>
        <w:rPr>
          <w:rFonts w:ascii="Arial" w:eastAsia="Times New Roman" w:hAnsi="Arial" w:cs="Arial"/>
          <w:lang w:val="en-GB"/>
        </w:rPr>
      </w:pPr>
      <w:r>
        <w:rPr>
          <w:rFonts w:ascii="Arial" w:eastAsia="Times New Roman" w:hAnsi="Arial" w:cs="Arial"/>
          <w:bdr w:val="none" w:sz="0" w:space="0" w:color="auto" w:frame="1"/>
          <w:lang w:val="en-GB"/>
        </w:rPr>
        <w:t>You</w:t>
      </w:r>
      <w:r w:rsidR="000F061C">
        <w:rPr>
          <w:rFonts w:ascii="Arial" w:eastAsia="Times New Roman" w:hAnsi="Arial" w:cs="Arial"/>
          <w:bdr w:val="none" w:sz="0" w:space="0" w:color="auto" w:frame="1"/>
          <w:lang w:val="en-GB"/>
        </w:rPr>
        <w:t xml:space="preserve"> </w:t>
      </w:r>
      <w:r w:rsidR="20D73BDE" w:rsidRPr="007D3351">
        <w:rPr>
          <w:rFonts w:ascii="Arial" w:eastAsia="Times New Roman" w:hAnsi="Arial" w:cs="Arial"/>
          <w:bdr w:val="none" w:sz="0" w:space="0" w:color="auto" w:frame="1"/>
          <w:lang w:val="en-GB"/>
        </w:rPr>
        <w:t xml:space="preserve">do </w:t>
      </w:r>
      <w:r w:rsidR="000522AE" w:rsidRPr="007D3351">
        <w:rPr>
          <w:rFonts w:ascii="Arial" w:eastAsia="Times New Roman" w:hAnsi="Arial" w:cs="Arial"/>
          <w:bdr w:val="none" w:sz="0" w:space="0" w:color="auto" w:frame="1"/>
          <w:lang w:val="en-GB"/>
        </w:rPr>
        <w:t>not currently have access to</w:t>
      </w:r>
      <w:r w:rsidR="0772F062" w:rsidRPr="007D3351">
        <w:rPr>
          <w:rFonts w:ascii="Arial" w:eastAsia="Times New Roman" w:hAnsi="Arial" w:cs="Arial"/>
          <w:bdr w:val="none" w:sz="0" w:space="0" w:color="auto" w:frame="1"/>
          <w:lang w:val="en-GB"/>
        </w:rPr>
        <w:t xml:space="preserve"> </w:t>
      </w:r>
      <w:r w:rsidR="000F061C">
        <w:rPr>
          <w:rFonts w:ascii="Arial" w:eastAsia="Times New Roman" w:hAnsi="Arial" w:cs="Arial"/>
          <w:bdr w:val="none" w:sz="0" w:space="0" w:color="auto" w:frame="1"/>
          <w:lang w:val="en-GB"/>
        </w:rPr>
        <w:t xml:space="preserve">non-managerial/clinical </w:t>
      </w:r>
      <w:r w:rsidR="00FA4F5D" w:rsidRPr="007D3351">
        <w:rPr>
          <w:rFonts w:ascii="Arial" w:eastAsia="Times New Roman" w:hAnsi="Arial" w:cs="Arial"/>
          <w:bdr w:val="none" w:sz="0" w:space="0" w:color="auto" w:frame="1"/>
          <w:lang w:val="en-GB"/>
        </w:rPr>
        <w:t xml:space="preserve">supervision </w:t>
      </w:r>
      <w:r w:rsidR="000F061C">
        <w:rPr>
          <w:rFonts w:ascii="Arial" w:eastAsia="Times New Roman" w:hAnsi="Arial" w:cs="Arial"/>
          <w:bdr w:val="none" w:sz="0" w:space="0" w:color="auto" w:frame="1"/>
          <w:lang w:val="en-GB"/>
        </w:rPr>
        <w:t>in</w:t>
      </w:r>
      <w:r w:rsidR="00FA4F5D" w:rsidRPr="007D3351">
        <w:rPr>
          <w:rFonts w:ascii="Arial" w:eastAsia="Times New Roman" w:hAnsi="Arial" w:cs="Arial"/>
          <w:bdr w:val="none" w:sz="0" w:space="0" w:color="auto" w:frame="1"/>
          <w:lang w:val="en-GB"/>
        </w:rPr>
        <w:t xml:space="preserve"> </w:t>
      </w:r>
      <w:r>
        <w:rPr>
          <w:rFonts w:ascii="Arial" w:eastAsia="Times New Roman" w:hAnsi="Arial" w:cs="Arial"/>
          <w:bdr w:val="none" w:sz="0" w:space="0" w:color="auto" w:frame="1"/>
          <w:lang w:val="en-GB"/>
        </w:rPr>
        <w:t>your</w:t>
      </w:r>
      <w:r w:rsidR="00FA4F5D" w:rsidRPr="007D3351">
        <w:rPr>
          <w:rFonts w:ascii="Arial" w:eastAsia="Times New Roman" w:hAnsi="Arial" w:cs="Arial"/>
          <w:bdr w:val="none" w:sz="0" w:space="0" w:color="auto" w:frame="1"/>
          <w:lang w:val="en-GB"/>
        </w:rPr>
        <w:t xml:space="preserve"> role</w:t>
      </w:r>
      <w:r w:rsidR="000F061C">
        <w:rPr>
          <w:rFonts w:ascii="Arial" w:eastAsia="Times New Roman" w:hAnsi="Arial" w:cs="Arial"/>
          <w:bdr w:val="none" w:sz="0" w:space="0" w:color="auto" w:frame="1"/>
          <w:lang w:val="en-GB"/>
        </w:rPr>
        <w:t>,</w:t>
      </w:r>
      <w:r w:rsidR="00FA4F5D" w:rsidRPr="007D3351">
        <w:rPr>
          <w:rFonts w:ascii="Arial" w:eastAsia="Times New Roman" w:hAnsi="Arial" w:cs="Arial"/>
          <w:bdr w:val="none" w:sz="0" w:space="0" w:color="auto" w:frame="1"/>
          <w:lang w:val="en-GB"/>
        </w:rPr>
        <w:t xml:space="preserve"> as outlined </w:t>
      </w:r>
      <w:r w:rsidR="000F061C">
        <w:rPr>
          <w:rFonts w:ascii="Arial" w:eastAsia="Times New Roman" w:hAnsi="Arial" w:cs="Arial"/>
          <w:bdr w:val="none" w:sz="0" w:space="0" w:color="auto" w:frame="1"/>
          <w:lang w:val="en-GB"/>
        </w:rPr>
        <w:t>above</w:t>
      </w:r>
      <w:r>
        <w:rPr>
          <w:rFonts w:ascii="Arial" w:eastAsia="Times New Roman" w:hAnsi="Arial" w:cs="Arial"/>
          <w:bdr w:val="none" w:sz="0" w:space="0" w:color="auto" w:frame="1"/>
          <w:lang w:val="en-GB"/>
        </w:rPr>
        <w:t xml:space="preserve">, where you can </w:t>
      </w:r>
      <w:r w:rsidRPr="00A039BB">
        <w:rPr>
          <w:rFonts w:ascii="Arial" w:eastAsia="Times New Roman" w:hAnsi="Arial" w:cs="Arial"/>
          <w:bdr w:val="none" w:sz="0" w:space="0" w:color="auto" w:frame="1"/>
          <w:lang w:val="en-GB"/>
        </w:rPr>
        <w:t>safely and confidentially discuss issues and receive support.</w:t>
      </w:r>
    </w:p>
    <w:p w14:paraId="426C7594" w14:textId="1D8DD763" w:rsidR="000522AE" w:rsidRPr="00B538B1" w:rsidRDefault="000F061C" w:rsidP="000813FC">
      <w:pPr>
        <w:pStyle w:val="ListParagraph"/>
        <w:numPr>
          <w:ilvl w:val="0"/>
          <w:numId w:val="7"/>
        </w:numPr>
        <w:rPr>
          <w:rFonts w:ascii="Arial" w:eastAsia="Times New Roman" w:hAnsi="Arial" w:cs="Arial"/>
          <w:lang w:val="en-GB"/>
        </w:rPr>
      </w:pPr>
      <w:r>
        <w:rPr>
          <w:rFonts w:ascii="Arial" w:eastAsia="Times New Roman" w:hAnsi="Arial" w:cs="Arial"/>
          <w:bdr w:val="none" w:sz="0" w:space="0" w:color="auto" w:frame="1"/>
          <w:lang w:val="en-GB"/>
        </w:rPr>
        <w:t>You</w:t>
      </w:r>
      <w:r w:rsidR="00F379BC">
        <w:rPr>
          <w:rFonts w:ascii="Arial" w:eastAsia="Times New Roman" w:hAnsi="Arial" w:cs="Arial"/>
          <w:bdr w:val="none" w:sz="0" w:space="0" w:color="auto" w:frame="1"/>
          <w:lang w:val="en-GB"/>
        </w:rPr>
        <w:t xml:space="preserve"> have</w:t>
      </w:r>
      <w:r w:rsidR="000522AE" w:rsidRPr="00B538B1">
        <w:rPr>
          <w:rFonts w:ascii="Arial" w:eastAsia="Times New Roman" w:hAnsi="Arial" w:cs="Arial"/>
          <w:bdr w:val="none" w:sz="0" w:space="0" w:color="auto" w:frame="1"/>
          <w:lang w:val="en-GB"/>
        </w:rPr>
        <w:t xml:space="preserve"> </w:t>
      </w:r>
      <w:r>
        <w:rPr>
          <w:rFonts w:ascii="Arial" w:eastAsia="Times New Roman" w:hAnsi="Arial" w:cs="Arial"/>
          <w:bdr w:val="none" w:sz="0" w:space="0" w:color="auto" w:frame="1"/>
          <w:lang w:val="en-GB"/>
        </w:rPr>
        <w:t>emerging caseload or practice issues</w:t>
      </w:r>
      <w:r w:rsidR="000522AE" w:rsidRPr="00B538B1">
        <w:rPr>
          <w:rFonts w:ascii="Arial" w:eastAsia="Times New Roman" w:hAnsi="Arial" w:cs="Arial"/>
          <w:bdr w:val="none" w:sz="0" w:space="0" w:color="auto" w:frame="1"/>
          <w:lang w:val="en-GB"/>
        </w:rPr>
        <w:t xml:space="preserve"> developing in your current work that you n</w:t>
      </w:r>
      <w:r w:rsidR="26AFA4BA" w:rsidRPr="00B538B1">
        <w:rPr>
          <w:rFonts w:ascii="Arial" w:eastAsia="Times New Roman" w:hAnsi="Arial" w:cs="Arial"/>
          <w:bdr w:val="none" w:sz="0" w:space="0" w:color="auto" w:frame="1"/>
          <w:lang w:val="en-GB"/>
        </w:rPr>
        <w:t>eed to review in</w:t>
      </w:r>
      <w:r w:rsidR="000522AE" w:rsidRPr="00B538B1">
        <w:rPr>
          <w:rFonts w:ascii="Arial" w:eastAsia="Times New Roman" w:hAnsi="Arial" w:cs="Arial"/>
          <w:bdr w:val="none" w:sz="0" w:space="0" w:color="auto" w:frame="1"/>
          <w:lang w:val="en-GB"/>
        </w:rPr>
        <w:t xml:space="preserve"> supervision. </w:t>
      </w:r>
    </w:p>
    <w:p w14:paraId="6638EF57" w14:textId="584A9941" w:rsidR="2634BE21" w:rsidRPr="00B538B1" w:rsidRDefault="00F379BC" w:rsidP="000813FC">
      <w:pPr>
        <w:pStyle w:val="ListParagraph"/>
        <w:numPr>
          <w:ilvl w:val="0"/>
          <w:numId w:val="7"/>
        </w:numPr>
        <w:rPr>
          <w:rFonts w:ascii="Arial" w:hAnsi="Arial" w:cs="Arial"/>
          <w:lang w:val="en-GB"/>
        </w:rPr>
      </w:pPr>
      <w:r>
        <w:rPr>
          <w:rFonts w:ascii="Arial" w:eastAsia="Arial" w:hAnsi="Arial" w:cs="Arial"/>
          <w:lang w:val="en-GB"/>
        </w:rPr>
        <w:t>You have a</w:t>
      </w:r>
      <w:r w:rsidR="2634BE21" w:rsidRPr="4DBB9963">
        <w:rPr>
          <w:rFonts w:ascii="Arial" w:eastAsia="Arial" w:hAnsi="Arial" w:cs="Arial"/>
          <w:lang w:val="en-GB"/>
        </w:rPr>
        <w:t xml:space="preserve">pproached your PCN </w:t>
      </w:r>
      <w:r w:rsidR="00B538B1" w:rsidRPr="4DBB9963">
        <w:rPr>
          <w:rFonts w:ascii="Arial" w:eastAsia="Arial" w:hAnsi="Arial" w:cs="Arial"/>
          <w:lang w:val="en-GB"/>
        </w:rPr>
        <w:t>around</w:t>
      </w:r>
      <w:r w:rsidR="6B36EE2D" w:rsidRPr="4DBB9963">
        <w:rPr>
          <w:rFonts w:ascii="Arial" w:eastAsia="Arial" w:hAnsi="Arial" w:cs="Arial"/>
          <w:lang w:val="en-GB"/>
        </w:rPr>
        <w:t xml:space="preserve"> your</w:t>
      </w:r>
      <w:r w:rsidR="2FBE37A1" w:rsidRPr="4DBB9963">
        <w:rPr>
          <w:rFonts w:ascii="Arial" w:eastAsia="Arial" w:hAnsi="Arial" w:cs="Arial"/>
          <w:lang w:val="en-GB"/>
        </w:rPr>
        <w:t xml:space="preserve"> </w:t>
      </w:r>
      <w:r w:rsidR="00B538B1" w:rsidRPr="4DBB9963">
        <w:rPr>
          <w:rFonts w:ascii="Arial" w:eastAsia="Arial" w:hAnsi="Arial" w:cs="Arial"/>
          <w:lang w:val="en-GB"/>
        </w:rPr>
        <w:t>r</w:t>
      </w:r>
      <w:r w:rsidR="694ED673" w:rsidRPr="4DBB9963">
        <w:rPr>
          <w:rFonts w:ascii="Arial" w:eastAsia="Arial" w:hAnsi="Arial" w:cs="Arial"/>
          <w:lang w:val="en-GB"/>
        </w:rPr>
        <w:t>equirement</w:t>
      </w:r>
      <w:r w:rsidR="2634BE21" w:rsidRPr="4DBB9963">
        <w:rPr>
          <w:rFonts w:ascii="Arial" w:eastAsia="Arial" w:hAnsi="Arial" w:cs="Arial"/>
          <w:lang w:val="en-GB"/>
        </w:rPr>
        <w:t xml:space="preserve"> </w:t>
      </w:r>
      <w:r w:rsidR="18EE5317" w:rsidRPr="4DBB9963">
        <w:rPr>
          <w:rFonts w:ascii="Arial" w:eastAsia="Arial" w:hAnsi="Arial" w:cs="Arial"/>
          <w:lang w:val="en-GB"/>
        </w:rPr>
        <w:t xml:space="preserve">for </w:t>
      </w:r>
      <w:r w:rsidRPr="4DBB9963">
        <w:rPr>
          <w:rFonts w:ascii="Arial" w:eastAsia="Arial" w:hAnsi="Arial" w:cs="Arial"/>
          <w:lang w:val="en-GB"/>
        </w:rPr>
        <w:t>supervision</w:t>
      </w:r>
      <w:r>
        <w:rPr>
          <w:rFonts w:ascii="Arial" w:eastAsia="Arial" w:hAnsi="Arial" w:cs="Arial"/>
          <w:lang w:val="en-GB"/>
        </w:rPr>
        <w:t xml:space="preserve"> but</w:t>
      </w:r>
      <w:r w:rsidR="3EC0C313" w:rsidRPr="4DBB9963">
        <w:rPr>
          <w:rFonts w:ascii="Arial" w:eastAsia="Arial" w:hAnsi="Arial" w:cs="Arial"/>
          <w:lang w:val="en-GB"/>
        </w:rPr>
        <w:t xml:space="preserve"> have</w:t>
      </w:r>
      <w:r w:rsidR="2634BE21" w:rsidRPr="4DBB9963">
        <w:rPr>
          <w:rFonts w:ascii="Arial" w:eastAsia="Arial" w:hAnsi="Arial" w:cs="Arial"/>
          <w:lang w:val="en-GB"/>
        </w:rPr>
        <w:t xml:space="preserve"> been unsuccessful in securing appropriate </w:t>
      </w:r>
      <w:r w:rsidR="00B538B1" w:rsidRPr="4DBB9963">
        <w:rPr>
          <w:rFonts w:ascii="Arial" w:eastAsia="Arial" w:hAnsi="Arial" w:cs="Arial"/>
          <w:lang w:val="en-GB"/>
        </w:rPr>
        <w:t>support at this time.</w:t>
      </w:r>
      <w:r w:rsidR="2634BE21" w:rsidRPr="4DBB9963">
        <w:rPr>
          <w:rFonts w:ascii="Arial" w:eastAsia="Segoe UI" w:hAnsi="Arial" w:cs="Arial"/>
          <w:lang w:val="en-GB"/>
        </w:rPr>
        <w:t xml:space="preserve"> </w:t>
      </w:r>
    </w:p>
    <w:p w14:paraId="76477B1F" w14:textId="5F2D9E5A" w:rsidR="000522AE" w:rsidRPr="00B538B1" w:rsidRDefault="000522AE" w:rsidP="000813FC">
      <w:pPr>
        <w:pStyle w:val="ListParagraph"/>
        <w:numPr>
          <w:ilvl w:val="0"/>
          <w:numId w:val="7"/>
        </w:numPr>
        <w:rPr>
          <w:rFonts w:ascii="Arial" w:eastAsia="Times New Roman" w:hAnsi="Arial" w:cs="Arial"/>
          <w:lang w:val="en-GB"/>
        </w:rPr>
      </w:pPr>
      <w:r w:rsidRPr="00B538B1">
        <w:rPr>
          <w:rFonts w:ascii="Arial" w:eastAsia="Times New Roman" w:hAnsi="Arial" w:cs="Arial"/>
          <w:bdr w:val="none" w:sz="0" w:space="0" w:color="auto" w:frame="1"/>
          <w:lang w:val="en-GB"/>
        </w:rPr>
        <w:t xml:space="preserve">Your needs cannot be met by coaching, mentoring </w:t>
      </w:r>
      <w:r w:rsidR="76477B1F" w:rsidRPr="00B538B1">
        <w:rPr>
          <w:rFonts w:ascii="Arial" w:eastAsia="Times New Roman" w:hAnsi="Arial" w:cs="Arial"/>
          <w:bdr w:val="none" w:sz="0" w:space="0" w:color="auto" w:frame="1"/>
          <w:lang w:val="en-GB"/>
        </w:rPr>
        <w:t xml:space="preserve">or peer support </w:t>
      </w:r>
      <w:r w:rsidRPr="00B538B1">
        <w:rPr>
          <w:rFonts w:ascii="Arial" w:eastAsia="Times New Roman" w:hAnsi="Arial" w:cs="Arial"/>
          <w:bdr w:val="none" w:sz="0" w:space="0" w:color="auto" w:frame="1"/>
          <w:lang w:val="en-GB"/>
        </w:rPr>
        <w:t>from elsewhere in the system</w:t>
      </w:r>
      <w:r w:rsidR="11AF16BE" w:rsidRPr="00B538B1">
        <w:rPr>
          <w:rFonts w:ascii="Arial" w:eastAsia="Times New Roman" w:hAnsi="Arial" w:cs="Arial"/>
          <w:bdr w:val="none" w:sz="0" w:space="0" w:color="auto" w:frame="1"/>
          <w:lang w:val="en-GB"/>
        </w:rPr>
        <w:t xml:space="preserve">, including the </w:t>
      </w:r>
      <w:r w:rsidR="008B720A" w:rsidRPr="00B538B1">
        <w:rPr>
          <w:rFonts w:ascii="Arial" w:eastAsia="Times New Roman" w:hAnsi="Arial" w:cs="Arial"/>
          <w:bdr w:val="none" w:sz="0" w:space="0" w:color="auto" w:frame="1"/>
          <w:lang w:val="en-GB"/>
        </w:rPr>
        <w:t xml:space="preserve">NHS Looking After You Too </w:t>
      </w:r>
      <w:hyperlink r:id="rId12" w:tgtFrame="_blank" w:history="1">
        <w:r w:rsidR="00BB1373" w:rsidRPr="00B538B1">
          <w:rPr>
            <w:rStyle w:val="normaltextrun"/>
            <w:rFonts w:ascii="Arial" w:hAnsi="Arial" w:cs="Arial"/>
            <w:u w:val="single"/>
            <w:shd w:val="clear" w:color="auto" w:fill="FFFFFF"/>
          </w:rPr>
          <w:t>individual coaching support</w:t>
        </w:r>
      </w:hyperlink>
      <w:r w:rsidR="00BB1373" w:rsidRPr="00B538B1">
        <w:rPr>
          <w:rFonts w:ascii="Arial" w:hAnsi="Arial" w:cs="Arial"/>
        </w:rPr>
        <w:t xml:space="preserve"> </w:t>
      </w:r>
      <w:r w:rsidR="008B720A" w:rsidRPr="00B538B1">
        <w:rPr>
          <w:rFonts w:ascii="Arial" w:eastAsia="Times New Roman" w:hAnsi="Arial" w:cs="Arial"/>
          <w:bdr w:val="none" w:sz="0" w:space="0" w:color="auto" w:frame="1"/>
          <w:lang w:val="en-GB"/>
        </w:rPr>
        <w:t>offer for primary care staff</w:t>
      </w:r>
      <w:r w:rsidR="22FA5662" w:rsidRPr="00B538B1">
        <w:rPr>
          <w:rFonts w:ascii="Arial" w:eastAsia="Times New Roman" w:hAnsi="Arial" w:cs="Arial"/>
          <w:bdr w:val="none" w:sz="0" w:space="0" w:color="auto" w:frame="1"/>
          <w:lang w:val="en-GB"/>
        </w:rPr>
        <w:t xml:space="preserve"> </w:t>
      </w:r>
    </w:p>
    <w:p w14:paraId="5B8DDBA5" w14:textId="29EFF450" w:rsidR="000522AE" w:rsidRPr="00B538B1" w:rsidRDefault="0DBE7055" w:rsidP="000813FC">
      <w:pPr>
        <w:pStyle w:val="ListParagraph"/>
        <w:numPr>
          <w:ilvl w:val="0"/>
          <w:numId w:val="7"/>
        </w:numPr>
        <w:rPr>
          <w:rFonts w:ascii="Arial" w:hAnsi="Arial" w:cs="Arial"/>
          <w:lang w:val="en-GB"/>
        </w:rPr>
      </w:pPr>
      <w:r w:rsidRPr="00B538B1">
        <w:rPr>
          <w:rFonts w:ascii="Arial" w:eastAsia="Times New Roman" w:hAnsi="Arial" w:cs="Arial"/>
          <w:lang w:val="en-GB"/>
        </w:rPr>
        <w:t xml:space="preserve">You can commit to attending </w:t>
      </w:r>
      <w:r w:rsidR="00B538B1" w:rsidRPr="00B538B1">
        <w:rPr>
          <w:rFonts w:ascii="Arial" w:eastAsia="Times New Roman" w:hAnsi="Arial" w:cs="Arial"/>
          <w:lang w:val="en-GB"/>
        </w:rPr>
        <w:t>the sessions you are offered (2 minimum)</w:t>
      </w:r>
      <w:r w:rsidRPr="00B538B1">
        <w:rPr>
          <w:rFonts w:ascii="Arial" w:eastAsia="Times New Roman" w:hAnsi="Arial" w:cs="Arial"/>
          <w:lang w:val="en-GB"/>
        </w:rPr>
        <w:t xml:space="preserve"> </w:t>
      </w:r>
    </w:p>
    <w:p w14:paraId="3114F73E" w14:textId="77777777" w:rsidR="00DD2190" w:rsidRPr="00262842" w:rsidRDefault="00B538B1" w:rsidP="000813FC">
      <w:pPr>
        <w:pStyle w:val="ListParagraph"/>
        <w:numPr>
          <w:ilvl w:val="0"/>
          <w:numId w:val="7"/>
        </w:numPr>
        <w:rPr>
          <w:rFonts w:ascii="Arial" w:hAnsi="Arial" w:cs="Arial"/>
          <w:lang w:val="en-GB"/>
        </w:rPr>
      </w:pPr>
      <w:r w:rsidRPr="00B538B1">
        <w:rPr>
          <w:rFonts w:ascii="Arial" w:eastAsia="Segoe UI" w:hAnsi="Arial" w:cs="Arial"/>
          <w:lang w:val="en-GB"/>
        </w:rPr>
        <w:t>You are</w:t>
      </w:r>
      <w:r w:rsidR="5E730CEE" w:rsidRPr="00B538B1">
        <w:rPr>
          <w:rFonts w:ascii="Arial" w:eastAsia="Segoe UI" w:hAnsi="Arial" w:cs="Arial"/>
          <w:lang w:val="en-GB"/>
        </w:rPr>
        <w:t xml:space="preserve"> willing to complete an evaluation of the </w:t>
      </w:r>
      <w:r w:rsidRPr="00B538B1">
        <w:rPr>
          <w:rFonts w:ascii="Arial" w:eastAsia="Segoe UI" w:hAnsi="Arial" w:cs="Arial"/>
          <w:lang w:val="en-GB"/>
        </w:rPr>
        <w:t>sessions you attend</w:t>
      </w:r>
      <w:r w:rsidR="00DD2190">
        <w:rPr>
          <w:rFonts w:ascii="Arial" w:eastAsia="Segoe UI" w:hAnsi="Arial" w:cs="Arial"/>
          <w:lang w:val="en-GB"/>
        </w:rPr>
        <w:t>.</w:t>
      </w:r>
    </w:p>
    <w:p w14:paraId="49B86D3B" w14:textId="77777777" w:rsidR="00262842" w:rsidRDefault="00262842" w:rsidP="00262842">
      <w:pPr>
        <w:rPr>
          <w:rFonts w:ascii="Arial" w:hAnsi="Arial" w:cs="Arial"/>
          <w:lang w:val="en-GB"/>
        </w:rPr>
      </w:pPr>
    </w:p>
    <w:p w14:paraId="1D5F238E" w14:textId="77777777" w:rsidR="00262842" w:rsidRDefault="00262842" w:rsidP="00262842">
      <w:pPr>
        <w:rPr>
          <w:rFonts w:ascii="Arial" w:hAnsi="Arial" w:cs="Arial"/>
          <w:lang w:val="en-GB"/>
        </w:rPr>
      </w:pPr>
    </w:p>
    <w:p w14:paraId="6C5DD408" w14:textId="77777777" w:rsidR="00262842" w:rsidRDefault="00262842" w:rsidP="00262842">
      <w:pPr>
        <w:rPr>
          <w:rFonts w:ascii="Arial" w:hAnsi="Arial" w:cs="Arial"/>
          <w:lang w:val="en-GB"/>
        </w:rPr>
      </w:pPr>
    </w:p>
    <w:p w14:paraId="10ECCB14" w14:textId="77777777" w:rsidR="00262842" w:rsidRDefault="00262842" w:rsidP="00262842">
      <w:pPr>
        <w:rPr>
          <w:rFonts w:ascii="Arial" w:hAnsi="Arial" w:cs="Arial"/>
          <w:lang w:val="en-GB"/>
        </w:rPr>
      </w:pPr>
    </w:p>
    <w:p w14:paraId="65F9AE9B" w14:textId="6FC49409" w:rsidR="00262842" w:rsidRDefault="00262842" w:rsidP="00262842">
      <w:pPr>
        <w:rPr>
          <w:rFonts w:ascii="Arial" w:hAnsi="Arial" w:cs="Arial"/>
          <w:lang w:val="en-GB"/>
        </w:rPr>
      </w:pPr>
    </w:p>
    <w:p w14:paraId="63702124" w14:textId="77777777" w:rsidR="00CB0EE7" w:rsidRDefault="00CB0EE7" w:rsidP="00262842">
      <w:pPr>
        <w:rPr>
          <w:rFonts w:ascii="Arial" w:hAnsi="Arial" w:cs="Arial"/>
          <w:lang w:val="en-GB"/>
        </w:rPr>
      </w:pPr>
    </w:p>
    <w:p w14:paraId="684ED636" w14:textId="4B9F5795" w:rsidR="7F4B40FB" w:rsidRDefault="7F4B40FB" w:rsidP="7F4B40FB">
      <w:pPr>
        <w:rPr>
          <w:rFonts w:ascii="Arial" w:eastAsia="Segoe UI" w:hAnsi="Arial" w:cs="Arial"/>
          <w:lang w:val="en-GB"/>
        </w:rPr>
      </w:pPr>
    </w:p>
    <w:p w14:paraId="358DE0E0" w14:textId="46C10FE0" w:rsidR="00262842" w:rsidRPr="007D3351" w:rsidRDefault="007D3351" w:rsidP="00DD2190">
      <w:pPr>
        <w:rPr>
          <w:rFonts w:ascii="Arial" w:hAnsi="Arial" w:cs="Arial"/>
          <w:b/>
          <w:bCs/>
          <w:u w:val="single"/>
          <w:lang w:val="en-GB"/>
        </w:rPr>
      </w:pPr>
      <w:bookmarkStart w:id="0" w:name="_GoBack"/>
      <w:r w:rsidRPr="1D96242A">
        <w:rPr>
          <w:rFonts w:ascii="Arial" w:hAnsi="Arial" w:cs="Arial"/>
          <w:b/>
          <w:bCs/>
          <w:u w:val="single"/>
          <w:lang w:val="en-GB"/>
        </w:rPr>
        <w:lastRenderedPageBreak/>
        <w:t xml:space="preserve">Form for </w:t>
      </w:r>
      <w:r w:rsidR="6FD67AAB" w:rsidRPr="1D96242A">
        <w:rPr>
          <w:rFonts w:ascii="Arial" w:hAnsi="Arial" w:cs="Arial"/>
          <w:b/>
          <w:bCs/>
          <w:u w:val="single"/>
          <w:lang w:val="en-GB"/>
        </w:rPr>
        <w:t>s</w:t>
      </w:r>
      <w:r w:rsidR="4BA19847" w:rsidRPr="1D96242A">
        <w:rPr>
          <w:rFonts w:ascii="Arial" w:hAnsi="Arial" w:cs="Arial"/>
          <w:b/>
          <w:bCs/>
          <w:u w:val="single"/>
          <w:lang w:val="en-GB"/>
        </w:rPr>
        <w:t>ubmission</w:t>
      </w:r>
      <w:r w:rsidR="24ADFBD8" w:rsidRPr="1D96242A">
        <w:rPr>
          <w:rFonts w:ascii="Arial" w:hAnsi="Arial" w:cs="Arial"/>
          <w:b/>
          <w:bCs/>
          <w:u w:val="single"/>
          <w:lang w:val="en-GB"/>
        </w:rPr>
        <w:t xml:space="preserve"> - return to </w:t>
      </w:r>
      <w:hyperlink r:id="rId13">
        <w:r w:rsidR="24ADFBD8" w:rsidRPr="1D96242A">
          <w:rPr>
            <w:rStyle w:val="Hyperlink"/>
            <w:rFonts w:ascii="Arial" w:hAnsi="Arial" w:cs="Arial"/>
            <w:b/>
            <w:bCs/>
            <w:lang w:val="en-GB"/>
          </w:rPr>
          <w:t>england.socialprescribing@nhs.net</w:t>
        </w:r>
      </w:hyperlink>
      <w:r w:rsidR="24ADFBD8" w:rsidRPr="1D96242A">
        <w:rPr>
          <w:rFonts w:ascii="Arial" w:hAnsi="Arial" w:cs="Arial"/>
          <w:b/>
          <w:bCs/>
          <w:u w:val="single"/>
          <w:lang w:val="en-GB"/>
        </w:rPr>
        <w:t xml:space="preserve"> </w:t>
      </w:r>
      <w:r w:rsidR="593A1235" w:rsidRPr="1D96242A">
        <w:rPr>
          <w:rFonts w:ascii="Arial" w:hAnsi="Arial" w:cs="Arial"/>
          <w:b/>
          <w:bCs/>
          <w:u w:val="single"/>
          <w:lang w:val="en-GB"/>
        </w:rPr>
        <w:t>by 17:00 on the 5</w:t>
      </w:r>
      <w:r w:rsidR="593A1235" w:rsidRPr="1D96242A">
        <w:rPr>
          <w:rFonts w:ascii="Arial" w:hAnsi="Arial" w:cs="Arial"/>
          <w:b/>
          <w:bCs/>
          <w:u w:val="single"/>
          <w:vertAlign w:val="superscript"/>
          <w:lang w:val="en-GB"/>
        </w:rPr>
        <w:t>th</w:t>
      </w:r>
      <w:r w:rsidR="593A1235" w:rsidRPr="1D96242A">
        <w:rPr>
          <w:rFonts w:ascii="Arial" w:hAnsi="Arial" w:cs="Arial"/>
          <w:b/>
          <w:bCs/>
          <w:u w:val="single"/>
          <w:lang w:val="en-GB"/>
        </w:rPr>
        <w:t xml:space="preserve"> March, 2021.</w:t>
      </w:r>
    </w:p>
    <w:bookmarkEnd w:id="0"/>
    <w:p w14:paraId="793C62A7" w14:textId="77777777" w:rsidR="001E315A" w:rsidRDefault="001E315A" w:rsidP="001E315A">
      <w:pPr>
        <w:rPr>
          <w:rFonts w:ascii="Arial" w:eastAsia="Times New Roman" w:hAnsi="Arial" w:cs="Arial"/>
          <w:color w:val="323130"/>
          <w:lang w:val="en-GB"/>
        </w:rPr>
      </w:pPr>
    </w:p>
    <w:tbl>
      <w:tblPr>
        <w:tblStyle w:val="TableGrid"/>
        <w:tblW w:w="0" w:type="auto"/>
        <w:tblLook w:val="04A0" w:firstRow="1" w:lastRow="0" w:firstColumn="1" w:lastColumn="0" w:noHBand="0" w:noVBand="1"/>
      </w:tblPr>
      <w:tblGrid>
        <w:gridCol w:w="2243"/>
        <w:gridCol w:w="5520"/>
        <w:gridCol w:w="753"/>
      </w:tblGrid>
      <w:tr w:rsidR="00125931" w14:paraId="5354672F" w14:textId="3F46563D" w:rsidTr="7F4B40FB">
        <w:tc>
          <w:tcPr>
            <w:tcW w:w="2243" w:type="dxa"/>
          </w:tcPr>
          <w:p w14:paraId="0FB3F19D" w14:textId="23BADA18"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Name</w:t>
            </w:r>
          </w:p>
        </w:tc>
        <w:tc>
          <w:tcPr>
            <w:tcW w:w="6273" w:type="dxa"/>
            <w:gridSpan w:val="2"/>
          </w:tcPr>
          <w:p w14:paraId="08673FAD" w14:textId="77777777" w:rsidR="00125931" w:rsidRDefault="00125931" w:rsidP="001E315A">
            <w:pPr>
              <w:rPr>
                <w:rFonts w:ascii="Arial" w:eastAsia="Times New Roman" w:hAnsi="Arial" w:cs="Arial"/>
                <w:color w:val="323130"/>
                <w:lang w:val="en-GB"/>
              </w:rPr>
            </w:pPr>
          </w:p>
        </w:tc>
      </w:tr>
      <w:tr w:rsidR="00125931" w14:paraId="698AD92F" w14:textId="3CACC1B0" w:rsidTr="7F4B40FB">
        <w:tc>
          <w:tcPr>
            <w:tcW w:w="2243" w:type="dxa"/>
          </w:tcPr>
          <w:p w14:paraId="68075F45" w14:textId="526A187B"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Contact Email</w:t>
            </w:r>
          </w:p>
        </w:tc>
        <w:tc>
          <w:tcPr>
            <w:tcW w:w="6273" w:type="dxa"/>
            <w:gridSpan w:val="2"/>
          </w:tcPr>
          <w:p w14:paraId="4A8F4385" w14:textId="77777777" w:rsidR="00125931" w:rsidRDefault="00125931" w:rsidP="001E315A">
            <w:pPr>
              <w:rPr>
                <w:rFonts w:ascii="Arial" w:eastAsia="Times New Roman" w:hAnsi="Arial" w:cs="Arial"/>
                <w:color w:val="323130"/>
                <w:lang w:val="en-GB"/>
              </w:rPr>
            </w:pPr>
          </w:p>
        </w:tc>
      </w:tr>
      <w:tr w:rsidR="00125931" w14:paraId="57000810" w14:textId="512DE160" w:rsidTr="7F4B40FB">
        <w:tc>
          <w:tcPr>
            <w:tcW w:w="2243" w:type="dxa"/>
          </w:tcPr>
          <w:p w14:paraId="1EE706D7" w14:textId="11E40E6B" w:rsidR="00125931" w:rsidRDefault="00125931" w:rsidP="1749156B">
            <w:pPr>
              <w:rPr>
                <w:rFonts w:ascii="Arial" w:eastAsia="Times New Roman" w:hAnsi="Arial" w:cs="Arial"/>
                <w:b/>
                <w:bCs/>
                <w:color w:val="323130"/>
                <w:lang w:val="en-GB"/>
              </w:rPr>
            </w:pPr>
            <w:r w:rsidRPr="1749156B">
              <w:rPr>
                <w:rFonts w:ascii="Arial" w:eastAsia="Times New Roman" w:hAnsi="Arial" w:cs="Arial"/>
                <w:b/>
                <w:bCs/>
                <w:color w:val="323130"/>
                <w:lang w:val="en-GB"/>
              </w:rPr>
              <w:t>Assigned GP supervisor</w:t>
            </w:r>
          </w:p>
        </w:tc>
        <w:tc>
          <w:tcPr>
            <w:tcW w:w="6273" w:type="dxa"/>
            <w:gridSpan w:val="2"/>
          </w:tcPr>
          <w:p w14:paraId="682C0254" w14:textId="77777777" w:rsidR="00125931" w:rsidRDefault="00125931" w:rsidP="1749156B">
            <w:pPr>
              <w:rPr>
                <w:rFonts w:ascii="Arial" w:eastAsia="Times New Roman" w:hAnsi="Arial" w:cs="Arial"/>
                <w:color w:val="323130"/>
                <w:lang w:val="en-GB"/>
              </w:rPr>
            </w:pPr>
          </w:p>
        </w:tc>
      </w:tr>
      <w:tr w:rsidR="00125931" w14:paraId="1C4D303E" w14:textId="1B3D1B7F" w:rsidTr="7F4B40FB">
        <w:tc>
          <w:tcPr>
            <w:tcW w:w="2243" w:type="dxa"/>
          </w:tcPr>
          <w:p w14:paraId="0EBAD4E4" w14:textId="047BA643"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PCN</w:t>
            </w:r>
          </w:p>
        </w:tc>
        <w:tc>
          <w:tcPr>
            <w:tcW w:w="6273" w:type="dxa"/>
            <w:gridSpan w:val="2"/>
          </w:tcPr>
          <w:p w14:paraId="12548D8A" w14:textId="77777777" w:rsidR="00125931" w:rsidRDefault="00125931" w:rsidP="001E315A">
            <w:pPr>
              <w:rPr>
                <w:rFonts w:ascii="Arial" w:eastAsia="Times New Roman" w:hAnsi="Arial" w:cs="Arial"/>
                <w:color w:val="323130"/>
                <w:lang w:val="en-GB"/>
              </w:rPr>
            </w:pPr>
          </w:p>
        </w:tc>
      </w:tr>
      <w:tr w:rsidR="00125931" w14:paraId="14A6B66B" w14:textId="5A25D093" w:rsidTr="7F4B40FB">
        <w:tc>
          <w:tcPr>
            <w:tcW w:w="2243" w:type="dxa"/>
          </w:tcPr>
          <w:p w14:paraId="7E961A32" w14:textId="37953D6B"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Region</w:t>
            </w:r>
          </w:p>
        </w:tc>
        <w:tc>
          <w:tcPr>
            <w:tcW w:w="6273" w:type="dxa"/>
            <w:gridSpan w:val="2"/>
          </w:tcPr>
          <w:p w14:paraId="77BF7356" w14:textId="77777777" w:rsidR="00125931" w:rsidRDefault="00125931" w:rsidP="001E315A">
            <w:pPr>
              <w:rPr>
                <w:rFonts w:ascii="Arial" w:eastAsia="Times New Roman" w:hAnsi="Arial" w:cs="Arial"/>
                <w:color w:val="323130"/>
                <w:lang w:val="en-GB"/>
              </w:rPr>
            </w:pPr>
          </w:p>
        </w:tc>
      </w:tr>
      <w:tr w:rsidR="00125931" w14:paraId="379C00F5" w14:textId="57DB673B" w:rsidTr="7F4B40FB">
        <w:tc>
          <w:tcPr>
            <w:tcW w:w="2243" w:type="dxa"/>
          </w:tcPr>
          <w:p w14:paraId="5840762A" w14:textId="360A4123"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Role</w:t>
            </w:r>
          </w:p>
        </w:tc>
        <w:tc>
          <w:tcPr>
            <w:tcW w:w="6273" w:type="dxa"/>
            <w:gridSpan w:val="2"/>
          </w:tcPr>
          <w:p w14:paraId="17141695" w14:textId="77777777" w:rsidR="00125931" w:rsidRDefault="00125931" w:rsidP="001E315A">
            <w:pPr>
              <w:rPr>
                <w:rFonts w:ascii="Arial" w:eastAsia="Times New Roman" w:hAnsi="Arial" w:cs="Arial"/>
                <w:color w:val="323130"/>
                <w:lang w:val="en-GB"/>
              </w:rPr>
            </w:pPr>
          </w:p>
        </w:tc>
      </w:tr>
      <w:tr w:rsidR="00125931" w14:paraId="795447CE" w14:textId="1AB2A9A2" w:rsidTr="7F4B40FB">
        <w:tc>
          <w:tcPr>
            <w:tcW w:w="2243" w:type="dxa"/>
          </w:tcPr>
          <w:p w14:paraId="76DD87B3" w14:textId="3803E3D7" w:rsidR="00125931" w:rsidRPr="00262842" w:rsidRDefault="00125931" w:rsidP="001E315A">
            <w:pPr>
              <w:rPr>
                <w:rFonts w:ascii="Arial" w:eastAsia="Times New Roman" w:hAnsi="Arial" w:cs="Arial"/>
                <w:b/>
                <w:bCs/>
                <w:color w:val="323130"/>
                <w:lang w:val="en-GB"/>
              </w:rPr>
            </w:pPr>
            <w:r w:rsidRPr="00262842">
              <w:rPr>
                <w:rFonts w:ascii="Arial" w:eastAsia="Times New Roman" w:hAnsi="Arial" w:cs="Arial"/>
                <w:b/>
                <w:bCs/>
                <w:color w:val="323130"/>
                <w:lang w:val="en-GB"/>
              </w:rPr>
              <w:t>Date started in post (dd/mm/</w:t>
            </w:r>
            <w:proofErr w:type="spellStart"/>
            <w:r w:rsidRPr="00262842">
              <w:rPr>
                <w:rFonts w:ascii="Arial" w:eastAsia="Times New Roman" w:hAnsi="Arial" w:cs="Arial"/>
                <w:b/>
                <w:bCs/>
                <w:color w:val="323130"/>
                <w:lang w:val="en-GB"/>
              </w:rPr>
              <w:t>yy</w:t>
            </w:r>
            <w:proofErr w:type="spellEnd"/>
            <w:r w:rsidRPr="00262842">
              <w:rPr>
                <w:rFonts w:ascii="Arial" w:eastAsia="Times New Roman" w:hAnsi="Arial" w:cs="Arial"/>
                <w:b/>
                <w:bCs/>
                <w:color w:val="323130"/>
                <w:lang w:val="en-GB"/>
              </w:rPr>
              <w:t>)</w:t>
            </w:r>
          </w:p>
        </w:tc>
        <w:tc>
          <w:tcPr>
            <w:tcW w:w="6273" w:type="dxa"/>
            <w:gridSpan w:val="2"/>
          </w:tcPr>
          <w:p w14:paraId="53227DAC" w14:textId="77777777" w:rsidR="00125931" w:rsidRDefault="00125931" w:rsidP="001E315A">
            <w:pPr>
              <w:rPr>
                <w:rFonts w:ascii="Arial" w:eastAsia="Times New Roman" w:hAnsi="Arial" w:cs="Arial"/>
                <w:color w:val="323130"/>
                <w:lang w:val="en-GB"/>
              </w:rPr>
            </w:pPr>
          </w:p>
        </w:tc>
      </w:tr>
      <w:tr w:rsidR="00125931" w14:paraId="73318BCC" w14:textId="0A499A84" w:rsidTr="7F4B40FB">
        <w:trPr>
          <w:trHeight w:val="430"/>
        </w:trPr>
        <w:tc>
          <w:tcPr>
            <w:tcW w:w="8516" w:type="dxa"/>
            <w:gridSpan w:val="3"/>
          </w:tcPr>
          <w:p w14:paraId="44B96676" w14:textId="0B8511AF" w:rsidR="00125931" w:rsidRPr="00C42617" w:rsidRDefault="00125931" w:rsidP="001E315A">
            <w:pPr>
              <w:rPr>
                <w:rFonts w:ascii="Arial" w:eastAsia="Times New Roman" w:hAnsi="Arial" w:cs="Arial"/>
                <w:b/>
                <w:bCs/>
                <w:color w:val="323130"/>
                <w:lang w:val="en-GB"/>
              </w:rPr>
            </w:pPr>
            <w:r w:rsidRPr="00125931">
              <w:rPr>
                <w:rFonts w:ascii="Arial" w:eastAsia="Times New Roman" w:hAnsi="Arial" w:cs="Arial"/>
                <w:b/>
                <w:bCs/>
                <w:color w:val="323130"/>
                <w:lang w:val="en-GB"/>
              </w:rPr>
              <w:t xml:space="preserve">Please select all that apply from the below: </w:t>
            </w:r>
          </w:p>
        </w:tc>
      </w:tr>
      <w:tr w:rsidR="00125931" w14:paraId="581439B5" w14:textId="77777777" w:rsidTr="7F4B40FB">
        <w:trPr>
          <w:trHeight w:val="848"/>
        </w:trPr>
        <w:tc>
          <w:tcPr>
            <w:tcW w:w="7763" w:type="dxa"/>
            <w:gridSpan w:val="2"/>
          </w:tcPr>
          <w:p w14:paraId="121C00E5" w14:textId="38C971ED" w:rsidR="00125931" w:rsidRDefault="00125931" w:rsidP="001E315A">
            <w:pPr>
              <w:rPr>
                <w:rFonts w:ascii="Arial" w:eastAsia="Times New Roman" w:hAnsi="Arial" w:cs="Arial"/>
                <w:color w:val="323130"/>
                <w:lang w:val="en-GB"/>
              </w:rPr>
            </w:pPr>
            <w:r>
              <w:rPr>
                <w:rFonts w:ascii="Arial" w:eastAsia="Times New Roman" w:hAnsi="Arial" w:cs="Arial"/>
                <w:color w:val="323130"/>
                <w:lang w:val="en-GB"/>
              </w:rPr>
              <w:t xml:space="preserve">You do not currently have access </w:t>
            </w:r>
            <w:r w:rsidRPr="00A039BB">
              <w:rPr>
                <w:rFonts w:ascii="Arial" w:eastAsia="Times New Roman" w:hAnsi="Arial" w:cs="Arial"/>
                <w:bdr w:val="none" w:sz="0" w:space="0" w:color="auto" w:frame="1"/>
                <w:lang w:val="en-GB"/>
              </w:rPr>
              <w:t xml:space="preserve">to supervision for </w:t>
            </w:r>
            <w:r>
              <w:rPr>
                <w:rFonts w:ascii="Arial" w:eastAsia="Times New Roman" w:hAnsi="Arial" w:cs="Arial"/>
                <w:bdr w:val="none" w:sz="0" w:space="0" w:color="auto" w:frame="1"/>
                <w:lang w:val="en-GB"/>
              </w:rPr>
              <w:t>your</w:t>
            </w:r>
            <w:r w:rsidRPr="00A039BB">
              <w:rPr>
                <w:rFonts w:ascii="Arial" w:eastAsia="Times New Roman" w:hAnsi="Arial" w:cs="Arial"/>
                <w:bdr w:val="none" w:sz="0" w:space="0" w:color="auto" w:frame="1"/>
                <w:lang w:val="en-GB"/>
              </w:rPr>
              <w:t xml:space="preserve"> role as outlined </w:t>
            </w:r>
            <w:r w:rsidR="00F379BC">
              <w:rPr>
                <w:rFonts w:ascii="Arial" w:eastAsia="Times New Roman" w:hAnsi="Arial" w:cs="Arial"/>
                <w:bdr w:val="none" w:sz="0" w:space="0" w:color="auto" w:frame="1"/>
                <w:lang w:val="en-GB"/>
              </w:rPr>
              <w:t>above</w:t>
            </w:r>
            <w:r>
              <w:rPr>
                <w:rFonts w:ascii="Arial" w:eastAsia="Times New Roman" w:hAnsi="Arial" w:cs="Arial"/>
                <w:bdr w:val="none" w:sz="0" w:space="0" w:color="auto" w:frame="1"/>
                <w:lang w:val="en-GB"/>
              </w:rPr>
              <w:t xml:space="preserve"> where</w:t>
            </w:r>
            <w:r w:rsidRPr="00A039BB">
              <w:rPr>
                <w:rFonts w:ascii="Arial" w:eastAsia="Times New Roman" w:hAnsi="Arial" w:cs="Arial"/>
                <w:bdr w:val="none" w:sz="0" w:space="0" w:color="auto" w:frame="1"/>
                <w:lang w:val="en-GB"/>
              </w:rPr>
              <w:t xml:space="preserve"> you can safely and confidentially discuss issues and receive support. </w:t>
            </w:r>
          </w:p>
        </w:tc>
        <w:sdt>
          <w:sdtPr>
            <w:rPr>
              <w:rFonts w:ascii="Arial" w:eastAsia="Times New Roman" w:hAnsi="Arial" w:cs="Arial"/>
              <w:color w:val="323130"/>
              <w:lang w:val="en-GB"/>
            </w:rPr>
            <w:id w:val="158968313"/>
            <w14:checkbox>
              <w14:checked w14:val="0"/>
              <w14:checkedState w14:val="2612" w14:font="MS Gothic"/>
              <w14:uncheckedState w14:val="2610" w14:font="MS Gothic"/>
            </w14:checkbox>
          </w:sdtPr>
          <w:sdtEndPr/>
          <w:sdtContent>
            <w:tc>
              <w:tcPr>
                <w:tcW w:w="753" w:type="dxa"/>
              </w:tcPr>
              <w:p w14:paraId="575AF921" w14:textId="0871B3F3" w:rsidR="00125931" w:rsidRDefault="00125931"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125931" w14:paraId="2BEA4E47" w14:textId="77777777" w:rsidTr="7F4B40FB">
        <w:trPr>
          <w:trHeight w:val="832"/>
        </w:trPr>
        <w:tc>
          <w:tcPr>
            <w:tcW w:w="7763" w:type="dxa"/>
            <w:gridSpan w:val="2"/>
          </w:tcPr>
          <w:p w14:paraId="1DC29BB9" w14:textId="189F6E83" w:rsidR="00125931" w:rsidRPr="00C42617" w:rsidRDefault="00125931" w:rsidP="001E315A">
            <w:pPr>
              <w:rPr>
                <w:rFonts w:ascii="Arial" w:eastAsia="Times New Roman" w:hAnsi="Arial" w:cs="Arial"/>
                <w:lang w:val="en-GB"/>
              </w:rPr>
            </w:pPr>
            <w:r w:rsidRPr="00125931">
              <w:rPr>
                <w:rFonts w:ascii="Arial" w:eastAsia="Times New Roman" w:hAnsi="Arial" w:cs="Arial"/>
                <w:bdr w:val="none" w:sz="0" w:space="0" w:color="auto" w:frame="1"/>
                <w:lang w:val="en-GB"/>
              </w:rPr>
              <w:t>You have emerging caseload or health coaching practice issues developing for you in your current work that you need to reflect on in supervision. </w:t>
            </w:r>
          </w:p>
        </w:tc>
        <w:sdt>
          <w:sdtPr>
            <w:rPr>
              <w:rFonts w:ascii="Arial" w:eastAsia="Times New Roman" w:hAnsi="Arial" w:cs="Arial"/>
              <w:color w:val="323130"/>
              <w:lang w:val="en-GB"/>
            </w:rPr>
            <w:id w:val="-405231625"/>
            <w14:checkbox>
              <w14:checked w14:val="0"/>
              <w14:checkedState w14:val="2612" w14:font="MS Gothic"/>
              <w14:uncheckedState w14:val="2610" w14:font="MS Gothic"/>
            </w14:checkbox>
          </w:sdtPr>
          <w:sdtEndPr/>
          <w:sdtContent>
            <w:tc>
              <w:tcPr>
                <w:tcW w:w="753" w:type="dxa"/>
              </w:tcPr>
              <w:p w14:paraId="4DDCD528" w14:textId="01D9A8F8" w:rsidR="00125931" w:rsidRDefault="00125931"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125931" w14:paraId="040AFB08" w14:textId="77777777" w:rsidTr="7F4B40FB">
        <w:trPr>
          <w:trHeight w:val="846"/>
        </w:trPr>
        <w:tc>
          <w:tcPr>
            <w:tcW w:w="7763" w:type="dxa"/>
            <w:gridSpan w:val="2"/>
          </w:tcPr>
          <w:p w14:paraId="56C9BF1A" w14:textId="471F9FD4" w:rsidR="00125931" w:rsidRPr="00C42617" w:rsidRDefault="00125931" w:rsidP="001E315A">
            <w:pPr>
              <w:rPr>
                <w:rFonts w:ascii="Arial" w:hAnsi="Arial" w:cs="Arial"/>
                <w:lang w:val="en-GB"/>
              </w:rPr>
            </w:pPr>
            <w:r w:rsidRPr="00125931">
              <w:rPr>
                <w:rFonts w:ascii="Arial" w:eastAsia="Arial" w:hAnsi="Arial" w:cs="Arial"/>
                <w:lang w:val="en-GB"/>
              </w:rPr>
              <w:t>You have approached your PCN around your requirement for supervision but have been unsuccessful in securing appropriate support at this time.</w:t>
            </w:r>
            <w:r w:rsidRPr="00125931">
              <w:rPr>
                <w:rFonts w:ascii="Arial" w:eastAsia="Segoe UI" w:hAnsi="Arial" w:cs="Arial"/>
                <w:lang w:val="en-GB"/>
              </w:rPr>
              <w:t xml:space="preserve"> </w:t>
            </w:r>
          </w:p>
        </w:tc>
        <w:sdt>
          <w:sdtPr>
            <w:rPr>
              <w:rFonts w:ascii="Arial" w:eastAsia="Times New Roman" w:hAnsi="Arial" w:cs="Arial"/>
              <w:color w:val="323130"/>
              <w:lang w:val="en-GB"/>
            </w:rPr>
            <w:id w:val="252551891"/>
            <w14:checkbox>
              <w14:checked w14:val="0"/>
              <w14:checkedState w14:val="2612" w14:font="MS Gothic"/>
              <w14:uncheckedState w14:val="2610" w14:font="MS Gothic"/>
            </w14:checkbox>
          </w:sdtPr>
          <w:sdtEndPr/>
          <w:sdtContent>
            <w:tc>
              <w:tcPr>
                <w:tcW w:w="753" w:type="dxa"/>
              </w:tcPr>
              <w:p w14:paraId="14B522F6" w14:textId="6B7ED748" w:rsidR="00125931" w:rsidRDefault="00125931"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125931" w14:paraId="6A483D9D" w14:textId="77777777" w:rsidTr="7F4B40FB">
        <w:trPr>
          <w:trHeight w:val="844"/>
        </w:trPr>
        <w:tc>
          <w:tcPr>
            <w:tcW w:w="7763" w:type="dxa"/>
            <w:gridSpan w:val="2"/>
          </w:tcPr>
          <w:p w14:paraId="344D1635" w14:textId="61A0DD91" w:rsidR="00125931" w:rsidRPr="00C42617" w:rsidRDefault="00125931" w:rsidP="001E315A">
            <w:pPr>
              <w:rPr>
                <w:rFonts w:ascii="Arial" w:eastAsia="Times New Roman" w:hAnsi="Arial" w:cs="Arial"/>
                <w:lang w:val="en-GB"/>
              </w:rPr>
            </w:pPr>
            <w:r w:rsidRPr="00125931">
              <w:rPr>
                <w:rFonts w:ascii="Arial" w:eastAsia="Times New Roman" w:hAnsi="Arial" w:cs="Arial"/>
                <w:bdr w:val="none" w:sz="0" w:space="0" w:color="auto" w:frame="1"/>
                <w:lang w:val="en-GB"/>
              </w:rPr>
              <w:t xml:space="preserve">Your needs cannot be met by coaching, mentoring or peer support from elsewhere in the system, including the NHS Looking After You Too </w:t>
            </w:r>
            <w:hyperlink r:id="rId14" w:tgtFrame="_blank" w:history="1">
              <w:r w:rsidRPr="00125931">
                <w:rPr>
                  <w:rStyle w:val="normaltextrun"/>
                  <w:rFonts w:ascii="Arial" w:hAnsi="Arial" w:cs="Arial"/>
                  <w:u w:val="single"/>
                  <w:shd w:val="clear" w:color="auto" w:fill="FFFFFF"/>
                </w:rPr>
                <w:t>individual coaching support</w:t>
              </w:r>
            </w:hyperlink>
            <w:r w:rsidRPr="00125931">
              <w:rPr>
                <w:rFonts w:ascii="Arial" w:hAnsi="Arial" w:cs="Arial"/>
              </w:rPr>
              <w:t xml:space="preserve"> </w:t>
            </w:r>
            <w:r w:rsidRPr="00125931">
              <w:rPr>
                <w:rFonts w:ascii="Arial" w:eastAsia="Times New Roman" w:hAnsi="Arial" w:cs="Arial"/>
                <w:bdr w:val="none" w:sz="0" w:space="0" w:color="auto" w:frame="1"/>
                <w:lang w:val="en-GB"/>
              </w:rPr>
              <w:t xml:space="preserve">offer for primary care staff </w:t>
            </w:r>
          </w:p>
        </w:tc>
        <w:sdt>
          <w:sdtPr>
            <w:rPr>
              <w:rFonts w:ascii="Arial" w:eastAsia="Times New Roman" w:hAnsi="Arial" w:cs="Arial"/>
              <w:color w:val="323130"/>
              <w:lang w:val="en-GB"/>
            </w:rPr>
            <w:id w:val="2060741338"/>
            <w14:checkbox>
              <w14:checked w14:val="0"/>
              <w14:checkedState w14:val="2612" w14:font="MS Gothic"/>
              <w14:uncheckedState w14:val="2610" w14:font="MS Gothic"/>
            </w14:checkbox>
          </w:sdtPr>
          <w:sdtEndPr/>
          <w:sdtContent>
            <w:tc>
              <w:tcPr>
                <w:tcW w:w="753" w:type="dxa"/>
              </w:tcPr>
              <w:p w14:paraId="0C59C0DB" w14:textId="492E2A80" w:rsidR="00125931" w:rsidRDefault="00C42617"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125931" w14:paraId="6B6D98D9" w14:textId="77777777" w:rsidTr="7F4B40FB">
        <w:trPr>
          <w:trHeight w:val="50"/>
        </w:trPr>
        <w:tc>
          <w:tcPr>
            <w:tcW w:w="7763" w:type="dxa"/>
            <w:gridSpan w:val="2"/>
          </w:tcPr>
          <w:p w14:paraId="7070A8BE" w14:textId="785FF098" w:rsidR="00125931" w:rsidRPr="00C42617" w:rsidRDefault="00125931" w:rsidP="001E315A">
            <w:pPr>
              <w:rPr>
                <w:rFonts w:ascii="Arial" w:hAnsi="Arial" w:cs="Arial"/>
                <w:lang w:val="en-GB"/>
              </w:rPr>
            </w:pPr>
            <w:r w:rsidRPr="00125931">
              <w:rPr>
                <w:rFonts w:ascii="Arial" w:eastAsia="Times New Roman" w:hAnsi="Arial" w:cs="Arial"/>
                <w:lang w:val="en-GB"/>
              </w:rPr>
              <w:t xml:space="preserve">You can commit to attending the sessions you are offered (2 minimum) </w:t>
            </w:r>
          </w:p>
        </w:tc>
        <w:sdt>
          <w:sdtPr>
            <w:rPr>
              <w:rFonts w:ascii="Arial" w:eastAsia="Times New Roman" w:hAnsi="Arial" w:cs="Arial"/>
              <w:color w:val="323130"/>
              <w:lang w:val="en-GB"/>
            </w:rPr>
            <w:id w:val="1847601721"/>
            <w14:checkbox>
              <w14:checked w14:val="0"/>
              <w14:checkedState w14:val="2612" w14:font="MS Gothic"/>
              <w14:uncheckedState w14:val="2610" w14:font="MS Gothic"/>
            </w14:checkbox>
          </w:sdtPr>
          <w:sdtEndPr/>
          <w:sdtContent>
            <w:tc>
              <w:tcPr>
                <w:tcW w:w="753" w:type="dxa"/>
              </w:tcPr>
              <w:p w14:paraId="2D0672C4" w14:textId="679A6B55" w:rsidR="00125931" w:rsidRDefault="00C42617"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125931" w14:paraId="3C3E26FB" w14:textId="77777777" w:rsidTr="7F4B40FB">
        <w:trPr>
          <w:trHeight w:val="399"/>
        </w:trPr>
        <w:tc>
          <w:tcPr>
            <w:tcW w:w="7763" w:type="dxa"/>
            <w:gridSpan w:val="2"/>
          </w:tcPr>
          <w:p w14:paraId="6E6FB5E9" w14:textId="77777777" w:rsidR="00125931" w:rsidRPr="00125931" w:rsidRDefault="00125931" w:rsidP="00125931">
            <w:pPr>
              <w:rPr>
                <w:rFonts w:ascii="Arial" w:hAnsi="Arial" w:cs="Arial"/>
                <w:lang w:val="en-GB"/>
              </w:rPr>
            </w:pPr>
            <w:r w:rsidRPr="00125931">
              <w:rPr>
                <w:rFonts w:ascii="Arial" w:eastAsia="Segoe UI" w:hAnsi="Arial" w:cs="Arial"/>
                <w:lang w:val="en-GB"/>
              </w:rPr>
              <w:t>You are willing to complete an evaluation of the sessions you attend.</w:t>
            </w:r>
          </w:p>
          <w:p w14:paraId="668DC041" w14:textId="77777777" w:rsidR="00125931" w:rsidRDefault="00125931" w:rsidP="001E315A">
            <w:pPr>
              <w:rPr>
                <w:rFonts w:ascii="Arial" w:eastAsia="Times New Roman" w:hAnsi="Arial" w:cs="Arial"/>
                <w:color w:val="323130"/>
                <w:lang w:val="en-GB"/>
              </w:rPr>
            </w:pPr>
          </w:p>
        </w:tc>
        <w:sdt>
          <w:sdtPr>
            <w:rPr>
              <w:rFonts w:ascii="Arial" w:eastAsia="Times New Roman" w:hAnsi="Arial" w:cs="Arial"/>
              <w:color w:val="323130"/>
              <w:lang w:val="en-GB"/>
            </w:rPr>
            <w:id w:val="1867717551"/>
            <w14:checkbox>
              <w14:checked w14:val="0"/>
              <w14:checkedState w14:val="2612" w14:font="MS Gothic"/>
              <w14:uncheckedState w14:val="2610" w14:font="MS Gothic"/>
            </w14:checkbox>
          </w:sdtPr>
          <w:sdtEndPr/>
          <w:sdtContent>
            <w:tc>
              <w:tcPr>
                <w:tcW w:w="753" w:type="dxa"/>
              </w:tcPr>
              <w:p w14:paraId="67156E87" w14:textId="27A2873D" w:rsidR="00125931" w:rsidRDefault="00C42617" w:rsidP="001E315A">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bl>
    <w:p w14:paraId="18150DF0" w14:textId="7C0147F0" w:rsidR="007D3351" w:rsidRPr="00C42617" w:rsidRDefault="007D3351" w:rsidP="007D3351">
      <w:pPr>
        <w:rPr>
          <w:rFonts w:ascii="Arial" w:hAnsi="Arial" w:cs="Arial"/>
        </w:rPr>
      </w:pPr>
    </w:p>
    <w:p w14:paraId="6270AFCC" w14:textId="2D61F6D1" w:rsidR="007D3351" w:rsidRDefault="007D3351" w:rsidP="000522AE">
      <w:pPr>
        <w:rPr>
          <w:rFonts w:ascii="Arial" w:eastAsia="Segoe UI" w:hAnsi="Arial" w:cs="Arial"/>
          <w:lang w:val="en-GB"/>
        </w:rPr>
      </w:pPr>
      <w:r>
        <w:rPr>
          <w:rFonts w:ascii="Arial" w:eastAsia="Segoe UI" w:hAnsi="Arial" w:cs="Arial"/>
          <w:lang w:val="en-GB"/>
        </w:rPr>
        <w:t>You will also be asked to complete an equalities monitoring form</w:t>
      </w:r>
      <w:r w:rsidR="0028133A">
        <w:rPr>
          <w:rFonts w:ascii="Arial" w:eastAsia="Segoe UI" w:hAnsi="Arial" w:cs="Arial"/>
          <w:lang w:val="en-GB"/>
        </w:rPr>
        <w:t xml:space="preserve"> at a later stage in the process</w:t>
      </w:r>
      <w:r>
        <w:rPr>
          <w:rFonts w:ascii="Arial" w:eastAsia="Segoe UI" w:hAnsi="Arial" w:cs="Arial"/>
          <w:lang w:val="en-GB"/>
        </w:rPr>
        <w:t>. Completion of the equalities monitoring form is voluntary but will help us to ensure that the supervision offer has not excluded any groups from accessing this offer. The equalities monitoring form is anonymous and will not be linked to your application.</w:t>
      </w:r>
    </w:p>
    <w:p w14:paraId="22467E87" w14:textId="0570C947" w:rsidR="00F379BC" w:rsidRDefault="00F379BC" w:rsidP="000522AE">
      <w:pPr>
        <w:rPr>
          <w:rFonts w:ascii="Arial" w:eastAsia="Segoe UI" w:hAnsi="Arial" w:cs="Arial"/>
          <w:lang w:val="en-GB"/>
        </w:rPr>
      </w:pPr>
    </w:p>
    <w:p w14:paraId="5582499E" w14:textId="224CCC07" w:rsidR="00C16168" w:rsidRPr="00C16168" w:rsidRDefault="00F379BC" w:rsidP="000522AE">
      <w:pPr>
        <w:rPr>
          <w:rFonts w:ascii="Arial" w:hAnsi="Arial" w:cs="Arial"/>
        </w:rPr>
      </w:pPr>
      <w:r w:rsidRPr="7F4B40FB">
        <w:rPr>
          <w:rFonts w:ascii="Arial" w:eastAsia="Segoe UI" w:hAnsi="Arial" w:cs="Arial"/>
          <w:lang w:val="en-GB"/>
        </w:rPr>
        <w:t>By submitting this form</w:t>
      </w:r>
      <w:r w:rsidR="00C16168" w:rsidRPr="7F4B40FB">
        <w:rPr>
          <w:rFonts w:ascii="Arial" w:eastAsia="Segoe UI" w:hAnsi="Arial" w:cs="Arial"/>
          <w:lang w:val="en-GB"/>
        </w:rPr>
        <w:t>,</w:t>
      </w:r>
      <w:r w:rsidRPr="7F4B40FB">
        <w:rPr>
          <w:rFonts w:ascii="Arial" w:eastAsia="Segoe UI" w:hAnsi="Arial" w:cs="Arial"/>
          <w:lang w:val="en-GB"/>
        </w:rPr>
        <w:t xml:space="preserve"> you</w:t>
      </w:r>
      <w:r w:rsidR="000901E1" w:rsidRPr="7F4B40FB">
        <w:rPr>
          <w:rFonts w:ascii="Arial" w:hAnsi="Arial" w:cs="Arial"/>
        </w:rPr>
        <w:t xml:space="preserve"> consent to have your name and email address shared with the Personalised Care Institute and the provider of this supervision for the purposes of the delivery of this supervision. </w:t>
      </w:r>
    </w:p>
    <w:p w14:paraId="368B4F2F" w14:textId="5C81C85A" w:rsidR="7F4B40FB" w:rsidRDefault="7F4B40FB" w:rsidP="7F4B40FB">
      <w:pPr>
        <w:rPr>
          <w:rFonts w:ascii="Arial" w:hAnsi="Arial" w:cs="Arial"/>
        </w:rPr>
      </w:pPr>
    </w:p>
    <w:p w14:paraId="52E6602A" w14:textId="35EA21EA" w:rsidR="00F379BC" w:rsidRPr="00C16168" w:rsidRDefault="000901E1" w:rsidP="000522AE">
      <w:pPr>
        <w:rPr>
          <w:rFonts w:ascii="Arial" w:hAnsi="Arial" w:cs="Arial"/>
        </w:rPr>
      </w:pPr>
      <w:r w:rsidRPr="00C16168">
        <w:rPr>
          <w:rFonts w:ascii="Arial" w:hAnsi="Arial" w:cs="Arial"/>
        </w:rPr>
        <w:t>Date</w:t>
      </w:r>
      <w:r w:rsidR="00C16168" w:rsidRPr="00C16168">
        <w:rPr>
          <w:rFonts w:ascii="Arial" w:hAnsi="Arial" w:cs="Arial"/>
        </w:rPr>
        <w:t>:</w:t>
      </w:r>
    </w:p>
    <w:p w14:paraId="7223EA18" w14:textId="44C46CE6" w:rsidR="00C16168" w:rsidRPr="00C16168" w:rsidRDefault="00C16168" w:rsidP="000522AE">
      <w:pPr>
        <w:rPr>
          <w:rFonts w:ascii="Arial" w:eastAsia="Segoe UI" w:hAnsi="Arial" w:cs="Arial"/>
          <w:lang w:val="en-GB"/>
        </w:rPr>
      </w:pPr>
      <w:r w:rsidRPr="00C16168">
        <w:rPr>
          <w:rFonts w:ascii="Arial" w:hAnsi="Arial" w:cs="Arial"/>
        </w:rPr>
        <w:t>Signed:</w:t>
      </w:r>
    </w:p>
    <w:sectPr w:rsidR="00C16168" w:rsidRPr="00C16168" w:rsidSect="001E0B6F">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F439" w14:textId="77777777" w:rsidR="007E62A2" w:rsidRDefault="007E62A2" w:rsidP="007E62A2">
      <w:r>
        <w:separator/>
      </w:r>
    </w:p>
  </w:endnote>
  <w:endnote w:type="continuationSeparator" w:id="0">
    <w:p w14:paraId="3848BCAD" w14:textId="77777777" w:rsidR="007E62A2" w:rsidRDefault="007E62A2" w:rsidP="007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D49D" w14:textId="2AB943D7" w:rsidR="007E62A2" w:rsidRDefault="00053B6E">
    <w:pPr>
      <w:pStyle w:val="Footer"/>
    </w:pPr>
    <w:r w:rsidRPr="00053B6E">
      <w:rPr>
        <w:noProof/>
      </w:rPr>
      <w:drawing>
        <wp:anchor distT="0" distB="0" distL="114300" distR="114300" simplePos="0" relativeHeight="251657216" behindDoc="1" locked="0" layoutInCell="1" allowOverlap="1" wp14:anchorId="475A515E" wp14:editId="01B358B3">
          <wp:simplePos x="0" y="0"/>
          <wp:positionH relativeFrom="column">
            <wp:posOffset>-1143000</wp:posOffset>
          </wp:positionH>
          <wp:positionV relativeFrom="paragraph">
            <wp:posOffset>249555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B6E">
      <w:rPr>
        <w:noProof/>
      </w:rPr>
      <mc:AlternateContent>
        <mc:Choice Requires="wps">
          <w:drawing>
            <wp:anchor distT="0" distB="0" distL="114300" distR="114300" simplePos="0" relativeHeight="251660288" behindDoc="0" locked="0" layoutInCell="1" allowOverlap="1" wp14:anchorId="1437FE16" wp14:editId="206C61AE">
              <wp:simplePos x="0" y="0"/>
              <wp:positionH relativeFrom="margin">
                <wp:posOffset>1022350</wp:posOffset>
              </wp:positionH>
              <wp:positionV relativeFrom="margin">
                <wp:posOffset>8991600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7F8E4A54" w14:textId="77777777" w:rsidR="00053B6E" w:rsidRPr="00C41A83" w:rsidRDefault="00053B6E" w:rsidP="00053B6E">
                          <w:pPr>
                            <w:pStyle w:val="xmsonormal"/>
                            <w:jc w:val="center"/>
                            <w:rPr>
                              <w:rFonts w:ascii="Arial" w:hAnsi="Arial" w:cs="Arial"/>
                              <w:sz w:val="28"/>
                              <w:szCs w:val="28"/>
                            </w:rPr>
                          </w:pPr>
                          <w:r w:rsidRPr="00C41A83">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7FE16" id="_x0000_t202" coordsize="21600,21600" o:spt="202" path="m,l,21600r21600,l21600,xe">
              <v:stroke joinstyle="miter"/>
              <v:path gradientshapeok="t" o:connecttype="rect"/>
            </v:shapetype>
            <v:shape id="Text Box 4" o:spid="_x0000_s1026" type="#_x0000_t202" style="position:absolute;margin-left:80.5pt;margin-top:708pt;width:252.75pt;height: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" fillcolor="white [3201]" stroked="f" strokeweight=".5pt">
              <v:textbox>
                <w:txbxContent>
                  <w:p w14:paraId="7F8E4A54" w14:textId="77777777" w:rsidR="00053B6E" w:rsidRPr="00C41A83" w:rsidRDefault="00053B6E" w:rsidP="00053B6E">
                    <w:pPr>
                      <w:pStyle w:val="xmsonormal"/>
                      <w:jc w:val="center"/>
                      <w:rPr>
                        <w:rFonts w:ascii="Arial" w:hAnsi="Arial" w:cs="Arial"/>
                        <w:sz w:val="28"/>
                        <w:szCs w:val="28"/>
                      </w:rPr>
                    </w:pPr>
                    <w:r w:rsidRPr="00C41A83">
                      <w:rPr>
                        <w:rFonts w:ascii="Arial" w:hAnsi="Arial" w:cs="Arial"/>
                        <w:sz w:val="28"/>
                        <w:szCs w:val="28"/>
                      </w:rPr>
                      <w:t>NHS England and NHS Improvement</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740D" w14:textId="77777777" w:rsidR="007E62A2" w:rsidRDefault="007E62A2" w:rsidP="007E62A2">
      <w:r>
        <w:separator/>
      </w:r>
    </w:p>
  </w:footnote>
  <w:footnote w:type="continuationSeparator" w:id="0">
    <w:p w14:paraId="06CA0254" w14:textId="77777777" w:rsidR="007E62A2" w:rsidRDefault="007E62A2" w:rsidP="007E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1C49" w14:textId="476BF071" w:rsidR="007E62A2" w:rsidRDefault="004A3271">
    <w:pPr>
      <w:pStyle w:val="Header"/>
    </w:pPr>
    <w:r>
      <w:rPr>
        <w:rFonts w:ascii="Arial" w:hAnsi="Arial" w:cs="Arial"/>
        <w:b/>
        <w:bCs/>
        <w:noProof/>
      </w:rPr>
      <w:drawing>
        <wp:anchor distT="0" distB="0" distL="114300" distR="114300" simplePos="0" relativeHeight="251661312" behindDoc="0" locked="0" layoutInCell="1" allowOverlap="1" wp14:anchorId="12F40C73" wp14:editId="0F89625D">
          <wp:simplePos x="0" y="0"/>
          <wp:positionH relativeFrom="page">
            <wp:posOffset>-196850</wp:posOffset>
          </wp:positionH>
          <wp:positionV relativeFrom="paragraph">
            <wp:posOffset>-527685</wp:posOffset>
          </wp:positionV>
          <wp:extent cx="1746250" cy="884486"/>
          <wp:effectExtent l="0" t="0" r="0" b="0"/>
          <wp:wrapThrough wrapText="bothSides">
            <wp:wrapPolygon edited="0">
              <wp:start x="4477" y="4655"/>
              <wp:lineTo x="3299" y="6517"/>
              <wp:lineTo x="2592" y="9776"/>
              <wp:lineTo x="2828" y="13034"/>
              <wp:lineTo x="4241" y="15362"/>
              <wp:lineTo x="4477" y="16293"/>
              <wp:lineTo x="6362" y="16293"/>
              <wp:lineTo x="19087" y="13966"/>
              <wp:lineTo x="19558" y="7914"/>
              <wp:lineTo x="17673" y="6983"/>
              <wp:lineTo x="6127" y="4655"/>
              <wp:lineTo x="4477" y="4655"/>
            </wp:wrapPolygon>
          </wp:wrapThrough>
          <wp:docPr id="1" name="Pictur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1"/>
                  <a:stretch>
                    <a:fillRect/>
                  </a:stretch>
                </pic:blipFill>
                <pic:spPr>
                  <a:xfrm>
                    <a:off x="0" y="0"/>
                    <a:ext cx="1746250" cy="884486"/>
                  </a:xfrm>
                  <a:prstGeom prst="rect">
                    <a:avLst/>
                  </a:prstGeom>
                </pic:spPr>
              </pic:pic>
            </a:graphicData>
          </a:graphic>
        </wp:anchor>
      </w:drawing>
    </w:r>
    <w:r w:rsidR="007E62A2">
      <w:rPr>
        <w:noProof/>
        <w:lang w:eastAsia="en-GB"/>
      </w:rPr>
      <w:drawing>
        <wp:anchor distT="0" distB="0" distL="114300" distR="114300" simplePos="0" relativeHeight="251654144" behindDoc="0" locked="0" layoutInCell="1" allowOverlap="1" wp14:anchorId="450E3A34" wp14:editId="5D753BB4">
          <wp:simplePos x="0" y="0"/>
          <wp:positionH relativeFrom="page">
            <wp:posOffset>6413500</wp:posOffset>
          </wp:positionH>
          <wp:positionV relativeFrom="page">
            <wp:posOffset>271145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0BD"/>
    <w:multiLevelType w:val="hybridMultilevel"/>
    <w:tmpl w:val="DE8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519AB"/>
    <w:multiLevelType w:val="hybridMultilevel"/>
    <w:tmpl w:val="C576D84E"/>
    <w:lvl w:ilvl="0" w:tplc="76F2A0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A3614"/>
    <w:multiLevelType w:val="hybridMultilevel"/>
    <w:tmpl w:val="C95687C2"/>
    <w:lvl w:ilvl="0" w:tplc="76F2A0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6C1D"/>
    <w:multiLevelType w:val="hybridMultilevel"/>
    <w:tmpl w:val="D7686106"/>
    <w:lvl w:ilvl="0" w:tplc="D50A6F32">
      <w:start w:val="1"/>
      <w:numFmt w:val="bullet"/>
      <w:lvlText w:val=""/>
      <w:lvlJc w:val="left"/>
      <w:pPr>
        <w:tabs>
          <w:tab w:val="num" w:pos="720"/>
        </w:tabs>
        <w:ind w:left="720" w:hanging="360"/>
      </w:pPr>
      <w:rPr>
        <w:rFonts w:ascii="Symbol" w:hAnsi="Symbol" w:hint="default"/>
        <w:sz w:val="20"/>
      </w:rPr>
    </w:lvl>
    <w:lvl w:ilvl="1" w:tplc="2C7290E4" w:tentative="1">
      <w:start w:val="1"/>
      <w:numFmt w:val="bullet"/>
      <w:lvlText w:val=""/>
      <w:lvlJc w:val="left"/>
      <w:pPr>
        <w:tabs>
          <w:tab w:val="num" w:pos="1440"/>
        </w:tabs>
        <w:ind w:left="1440" w:hanging="360"/>
      </w:pPr>
      <w:rPr>
        <w:rFonts w:ascii="Symbol" w:hAnsi="Symbol" w:hint="default"/>
        <w:sz w:val="20"/>
      </w:rPr>
    </w:lvl>
    <w:lvl w:ilvl="2" w:tplc="E6AA9C4A" w:tentative="1">
      <w:start w:val="1"/>
      <w:numFmt w:val="bullet"/>
      <w:lvlText w:val=""/>
      <w:lvlJc w:val="left"/>
      <w:pPr>
        <w:tabs>
          <w:tab w:val="num" w:pos="2160"/>
        </w:tabs>
        <w:ind w:left="2160" w:hanging="360"/>
      </w:pPr>
      <w:rPr>
        <w:rFonts w:ascii="Symbol" w:hAnsi="Symbol" w:hint="default"/>
        <w:sz w:val="20"/>
      </w:rPr>
    </w:lvl>
    <w:lvl w:ilvl="3" w:tplc="732CD8EC" w:tentative="1">
      <w:start w:val="1"/>
      <w:numFmt w:val="bullet"/>
      <w:lvlText w:val=""/>
      <w:lvlJc w:val="left"/>
      <w:pPr>
        <w:tabs>
          <w:tab w:val="num" w:pos="2880"/>
        </w:tabs>
        <w:ind w:left="2880" w:hanging="360"/>
      </w:pPr>
      <w:rPr>
        <w:rFonts w:ascii="Symbol" w:hAnsi="Symbol" w:hint="default"/>
        <w:sz w:val="20"/>
      </w:rPr>
    </w:lvl>
    <w:lvl w:ilvl="4" w:tplc="807208AE" w:tentative="1">
      <w:start w:val="1"/>
      <w:numFmt w:val="bullet"/>
      <w:lvlText w:val=""/>
      <w:lvlJc w:val="left"/>
      <w:pPr>
        <w:tabs>
          <w:tab w:val="num" w:pos="3600"/>
        </w:tabs>
        <w:ind w:left="3600" w:hanging="360"/>
      </w:pPr>
      <w:rPr>
        <w:rFonts w:ascii="Symbol" w:hAnsi="Symbol" w:hint="default"/>
        <w:sz w:val="20"/>
      </w:rPr>
    </w:lvl>
    <w:lvl w:ilvl="5" w:tplc="6D3C0268" w:tentative="1">
      <w:start w:val="1"/>
      <w:numFmt w:val="bullet"/>
      <w:lvlText w:val=""/>
      <w:lvlJc w:val="left"/>
      <w:pPr>
        <w:tabs>
          <w:tab w:val="num" w:pos="4320"/>
        </w:tabs>
        <w:ind w:left="4320" w:hanging="360"/>
      </w:pPr>
      <w:rPr>
        <w:rFonts w:ascii="Symbol" w:hAnsi="Symbol" w:hint="default"/>
        <w:sz w:val="20"/>
      </w:rPr>
    </w:lvl>
    <w:lvl w:ilvl="6" w:tplc="CAEC799E" w:tentative="1">
      <w:start w:val="1"/>
      <w:numFmt w:val="bullet"/>
      <w:lvlText w:val=""/>
      <w:lvlJc w:val="left"/>
      <w:pPr>
        <w:tabs>
          <w:tab w:val="num" w:pos="5040"/>
        </w:tabs>
        <w:ind w:left="5040" w:hanging="360"/>
      </w:pPr>
      <w:rPr>
        <w:rFonts w:ascii="Symbol" w:hAnsi="Symbol" w:hint="default"/>
        <w:sz w:val="20"/>
      </w:rPr>
    </w:lvl>
    <w:lvl w:ilvl="7" w:tplc="0A94149A" w:tentative="1">
      <w:start w:val="1"/>
      <w:numFmt w:val="bullet"/>
      <w:lvlText w:val=""/>
      <w:lvlJc w:val="left"/>
      <w:pPr>
        <w:tabs>
          <w:tab w:val="num" w:pos="5760"/>
        </w:tabs>
        <w:ind w:left="5760" w:hanging="360"/>
      </w:pPr>
      <w:rPr>
        <w:rFonts w:ascii="Symbol" w:hAnsi="Symbol" w:hint="default"/>
        <w:sz w:val="20"/>
      </w:rPr>
    </w:lvl>
    <w:lvl w:ilvl="8" w:tplc="D330915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A83D05"/>
    <w:multiLevelType w:val="hybridMultilevel"/>
    <w:tmpl w:val="537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00729"/>
    <w:multiLevelType w:val="hybridMultilevel"/>
    <w:tmpl w:val="58A4F6E2"/>
    <w:lvl w:ilvl="0" w:tplc="76F2A0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929CF"/>
    <w:multiLevelType w:val="hybridMultilevel"/>
    <w:tmpl w:val="6680C51E"/>
    <w:lvl w:ilvl="0" w:tplc="41C82C2A">
      <w:start w:val="1"/>
      <w:numFmt w:val="bullet"/>
      <w:lvlText w:val=""/>
      <w:lvlJc w:val="left"/>
      <w:pPr>
        <w:tabs>
          <w:tab w:val="num" w:pos="720"/>
        </w:tabs>
        <w:ind w:left="720" w:hanging="360"/>
      </w:pPr>
      <w:rPr>
        <w:rFonts w:ascii="Symbol" w:hAnsi="Symbol" w:hint="default"/>
        <w:sz w:val="20"/>
      </w:rPr>
    </w:lvl>
    <w:lvl w:ilvl="1" w:tplc="AB1AA7FC" w:tentative="1">
      <w:start w:val="1"/>
      <w:numFmt w:val="bullet"/>
      <w:lvlText w:val="o"/>
      <w:lvlJc w:val="left"/>
      <w:pPr>
        <w:tabs>
          <w:tab w:val="num" w:pos="1440"/>
        </w:tabs>
        <w:ind w:left="1440" w:hanging="360"/>
      </w:pPr>
      <w:rPr>
        <w:rFonts w:ascii="Courier New" w:hAnsi="Courier New" w:hint="default"/>
        <w:sz w:val="20"/>
      </w:rPr>
    </w:lvl>
    <w:lvl w:ilvl="2" w:tplc="0096BE30" w:tentative="1">
      <w:start w:val="1"/>
      <w:numFmt w:val="bullet"/>
      <w:lvlText w:val=""/>
      <w:lvlJc w:val="left"/>
      <w:pPr>
        <w:tabs>
          <w:tab w:val="num" w:pos="2160"/>
        </w:tabs>
        <w:ind w:left="2160" w:hanging="360"/>
      </w:pPr>
      <w:rPr>
        <w:rFonts w:ascii="Wingdings" w:hAnsi="Wingdings" w:hint="default"/>
        <w:sz w:val="20"/>
      </w:rPr>
    </w:lvl>
    <w:lvl w:ilvl="3" w:tplc="D0D0534E" w:tentative="1">
      <w:start w:val="1"/>
      <w:numFmt w:val="bullet"/>
      <w:lvlText w:val=""/>
      <w:lvlJc w:val="left"/>
      <w:pPr>
        <w:tabs>
          <w:tab w:val="num" w:pos="2880"/>
        </w:tabs>
        <w:ind w:left="2880" w:hanging="360"/>
      </w:pPr>
      <w:rPr>
        <w:rFonts w:ascii="Wingdings" w:hAnsi="Wingdings" w:hint="default"/>
        <w:sz w:val="20"/>
      </w:rPr>
    </w:lvl>
    <w:lvl w:ilvl="4" w:tplc="33CCA650" w:tentative="1">
      <w:start w:val="1"/>
      <w:numFmt w:val="bullet"/>
      <w:lvlText w:val=""/>
      <w:lvlJc w:val="left"/>
      <w:pPr>
        <w:tabs>
          <w:tab w:val="num" w:pos="3600"/>
        </w:tabs>
        <w:ind w:left="3600" w:hanging="360"/>
      </w:pPr>
      <w:rPr>
        <w:rFonts w:ascii="Wingdings" w:hAnsi="Wingdings" w:hint="default"/>
        <w:sz w:val="20"/>
      </w:rPr>
    </w:lvl>
    <w:lvl w:ilvl="5" w:tplc="CF22E9F0" w:tentative="1">
      <w:start w:val="1"/>
      <w:numFmt w:val="bullet"/>
      <w:lvlText w:val=""/>
      <w:lvlJc w:val="left"/>
      <w:pPr>
        <w:tabs>
          <w:tab w:val="num" w:pos="4320"/>
        </w:tabs>
        <w:ind w:left="4320" w:hanging="360"/>
      </w:pPr>
      <w:rPr>
        <w:rFonts w:ascii="Wingdings" w:hAnsi="Wingdings" w:hint="default"/>
        <w:sz w:val="20"/>
      </w:rPr>
    </w:lvl>
    <w:lvl w:ilvl="6" w:tplc="4B6E2E8A" w:tentative="1">
      <w:start w:val="1"/>
      <w:numFmt w:val="bullet"/>
      <w:lvlText w:val=""/>
      <w:lvlJc w:val="left"/>
      <w:pPr>
        <w:tabs>
          <w:tab w:val="num" w:pos="5040"/>
        </w:tabs>
        <w:ind w:left="5040" w:hanging="360"/>
      </w:pPr>
      <w:rPr>
        <w:rFonts w:ascii="Wingdings" w:hAnsi="Wingdings" w:hint="default"/>
        <w:sz w:val="20"/>
      </w:rPr>
    </w:lvl>
    <w:lvl w:ilvl="7" w:tplc="BC8248DE" w:tentative="1">
      <w:start w:val="1"/>
      <w:numFmt w:val="bullet"/>
      <w:lvlText w:val=""/>
      <w:lvlJc w:val="left"/>
      <w:pPr>
        <w:tabs>
          <w:tab w:val="num" w:pos="5760"/>
        </w:tabs>
        <w:ind w:left="5760" w:hanging="360"/>
      </w:pPr>
      <w:rPr>
        <w:rFonts w:ascii="Wingdings" w:hAnsi="Wingdings" w:hint="default"/>
        <w:sz w:val="20"/>
      </w:rPr>
    </w:lvl>
    <w:lvl w:ilvl="8" w:tplc="D08C422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2AE"/>
    <w:rsid w:val="00015CD2"/>
    <w:rsid w:val="00033A3C"/>
    <w:rsid w:val="00037746"/>
    <w:rsid w:val="000522AE"/>
    <w:rsid w:val="00053B6E"/>
    <w:rsid w:val="00060028"/>
    <w:rsid w:val="000813FC"/>
    <w:rsid w:val="000901E1"/>
    <w:rsid w:val="000C0B52"/>
    <w:rsid w:val="000D33F5"/>
    <w:rsid w:val="000E0843"/>
    <w:rsid w:val="000F061C"/>
    <w:rsid w:val="00100FD6"/>
    <w:rsid w:val="00105E37"/>
    <w:rsid w:val="00125931"/>
    <w:rsid w:val="001E0B6F"/>
    <w:rsid w:val="001E315A"/>
    <w:rsid w:val="001E69CB"/>
    <w:rsid w:val="00262842"/>
    <w:rsid w:val="0028133A"/>
    <w:rsid w:val="002C164A"/>
    <w:rsid w:val="002E6FCA"/>
    <w:rsid w:val="00304303"/>
    <w:rsid w:val="00331B12"/>
    <w:rsid w:val="0037673B"/>
    <w:rsid w:val="003A0C7E"/>
    <w:rsid w:val="003A4B7B"/>
    <w:rsid w:val="004A3271"/>
    <w:rsid w:val="004C7FC8"/>
    <w:rsid w:val="00574C8B"/>
    <w:rsid w:val="005B3FDD"/>
    <w:rsid w:val="00602EB5"/>
    <w:rsid w:val="006F03D5"/>
    <w:rsid w:val="006F0A64"/>
    <w:rsid w:val="007D3351"/>
    <w:rsid w:val="007E62A2"/>
    <w:rsid w:val="00861348"/>
    <w:rsid w:val="008B720A"/>
    <w:rsid w:val="00943414"/>
    <w:rsid w:val="009A603F"/>
    <w:rsid w:val="00A039BB"/>
    <w:rsid w:val="00A22CC9"/>
    <w:rsid w:val="00AC7C73"/>
    <w:rsid w:val="00AF59BD"/>
    <w:rsid w:val="00B12954"/>
    <w:rsid w:val="00B26957"/>
    <w:rsid w:val="00B538B1"/>
    <w:rsid w:val="00BB1373"/>
    <w:rsid w:val="00C12A42"/>
    <w:rsid w:val="00C16168"/>
    <w:rsid w:val="00C23D4F"/>
    <w:rsid w:val="00C35AB4"/>
    <w:rsid w:val="00C41A83"/>
    <w:rsid w:val="00C42617"/>
    <w:rsid w:val="00CB0EE7"/>
    <w:rsid w:val="00DD2190"/>
    <w:rsid w:val="00EB16B0"/>
    <w:rsid w:val="00EB1859"/>
    <w:rsid w:val="00F10966"/>
    <w:rsid w:val="00F13BD9"/>
    <w:rsid w:val="00F379BC"/>
    <w:rsid w:val="00F633F8"/>
    <w:rsid w:val="00FA4F5D"/>
    <w:rsid w:val="00FD7C7B"/>
    <w:rsid w:val="00FE3CEE"/>
    <w:rsid w:val="0536A605"/>
    <w:rsid w:val="0772F062"/>
    <w:rsid w:val="0B99C0FF"/>
    <w:rsid w:val="0DBE7055"/>
    <w:rsid w:val="0EBF3B29"/>
    <w:rsid w:val="11AF16BE"/>
    <w:rsid w:val="1749156B"/>
    <w:rsid w:val="18EE5317"/>
    <w:rsid w:val="1D96242A"/>
    <w:rsid w:val="20D73BDE"/>
    <w:rsid w:val="22FA5662"/>
    <w:rsid w:val="24ADFBD8"/>
    <w:rsid w:val="2634BE21"/>
    <w:rsid w:val="26AFA4BA"/>
    <w:rsid w:val="2C5875CF"/>
    <w:rsid w:val="2D334336"/>
    <w:rsid w:val="2FBE37A1"/>
    <w:rsid w:val="32B2A037"/>
    <w:rsid w:val="367773A4"/>
    <w:rsid w:val="39AF59C4"/>
    <w:rsid w:val="3CB1B2A6"/>
    <w:rsid w:val="3EC0C313"/>
    <w:rsid w:val="44A59567"/>
    <w:rsid w:val="4BA19847"/>
    <w:rsid w:val="4DBB9963"/>
    <w:rsid w:val="50313524"/>
    <w:rsid w:val="51B83456"/>
    <w:rsid w:val="52795221"/>
    <w:rsid w:val="5329265D"/>
    <w:rsid w:val="593A1235"/>
    <w:rsid w:val="5E730CEE"/>
    <w:rsid w:val="5EA7F45E"/>
    <w:rsid w:val="5F1AC492"/>
    <w:rsid w:val="60866178"/>
    <w:rsid w:val="62628482"/>
    <w:rsid w:val="668072C7"/>
    <w:rsid w:val="694ED673"/>
    <w:rsid w:val="6B36EE2D"/>
    <w:rsid w:val="6D738FA1"/>
    <w:rsid w:val="6D96D046"/>
    <w:rsid w:val="6FD67AAB"/>
    <w:rsid w:val="70E59D8D"/>
    <w:rsid w:val="7191B7C6"/>
    <w:rsid w:val="75B83694"/>
    <w:rsid w:val="76477B1F"/>
    <w:rsid w:val="7BB27A8C"/>
    <w:rsid w:val="7DAA201C"/>
    <w:rsid w:val="7F4B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B6B69"/>
  <w14:defaultImageDpi w14:val="300"/>
  <w15:docId w15:val="{C9980F6B-4136-4B81-B480-A0CE5778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522AE"/>
    <w:pPr>
      <w:spacing w:before="100" w:beforeAutospacing="1" w:after="100" w:afterAutospacing="1"/>
    </w:pPr>
    <w:rPr>
      <w:rFonts w:ascii="Times" w:hAnsi="Times"/>
      <w:sz w:val="20"/>
      <w:szCs w:val="20"/>
      <w:lang w:val="en-GB"/>
    </w:rPr>
  </w:style>
  <w:style w:type="paragraph" w:styleId="NoSpacing">
    <w:name w:val="No Spacing"/>
    <w:uiPriority w:val="1"/>
    <w:qFormat/>
    <w:rsid w:val="000522AE"/>
  </w:style>
  <w:style w:type="paragraph" w:styleId="ListParagraph">
    <w:name w:val="List Paragraph"/>
    <w:basedOn w:val="Normal"/>
    <w:uiPriority w:val="34"/>
    <w:qFormat/>
    <w:rsid w:val="000522AE"/>
    <w:pPr>
      <w:ind w:left="720"/>
      <w:contextualSpacing/>
    </w:pPr>
  </w:style>
  <w:style w:type="character" w:customStyle="1" w:styleId="normaltextrun">
    <w:name w:val="normaltextrun"/>
    <w:basedOn w:val="DefaultParagraphFont"/>
    <w:rsid w:val="00BB1373"/>
  </w:style>
  <w:style w:type="character" w:styleId="CommentReference">
    <w:name w:val="annotation reference"/>
    <w:basedOn w:val="DefaultParagraphFont"/>
    <w:uiPriority w:val="99"/>
    <w:semiHidden/>
    <w:unhideWhenUsed/>
    <w:rsid w:val="00BB1373"/>
    <w:rPr>
      <w:sz w:val="16"/>
      <w:szCs w:val="16"/>
    </w:rPr>
  </w:style>
  <w:style w:type="paragraph" w:styleId="CommentText">
    <w:name w:val="annotation text"/>
    <w:basedOn w:val="Normal"/>
    <w:link w:val="CommentTextChar"/>
    <w:uiPriority w:val="99"/>
    <w:semiHidden/>
    <w:unhideWhenUsed/>
    <w:rsid w:val="00BB1373"/>
    <w:rPr>
      <w:sz w:val="20"/>
      <w:szCs w:val="20"/>
    </w:rPr>
  </w:style>
  <w:style w:type="character" w:customStyle="1" w:styleId="CommentTextChar">
    <w:name w:val="Comment Text Char"/>
    <w:basedOn w:val="DefaultParagraphFont"/>
    <w:link w:val="CommentText"/>
    <w:uiPriority w:val="99"/>
    <w:semiHidden/>
    <w:rsid w:val="00BB1373"/>
    <w:rPr>
      <w:sz w:val="20"/>
      <w:szCs w:val="20"/>
    </w:rPr>
  </w:style>
  <w:style w:type="paragraph" w:styleId="CommentSubject">
    <w:name w:val="annotation subject"/>
    <w:basedOn w:val="CommentText"/>
    <w:next w:val="CommentText"/>
    <w:link w:val="CommentSubjectChar"/>
    <w:uiPriority w:val="99"/>
    <w:semiHidden/>
    <w:unhideWhenUsed/>
    <w:rsid w:val="00BB1373"/>
    <w:rPr>
      <w:b/>
      <w:bCs/>
    </w:rPr>
  </w:style>
  <w:style w:type="character" w:customStyle="1" w:styleId="CommentSubjectChar">
    <w:name w:val="Comment Subject Char"/>
    <w:basedOn w:val="CommentTextChar"/>
    <w:link w:val="CommentSubject"/>
    <w:uiPriority w:val="99"/>
    <w:semiHidden/>
    <w:rsid w:val="00BB1373"/>
    <w:rPr>
      <w:b/>
      <w:bCs/>
      <w:sz w:val="20"/>
      <w:szCs w:val="20"/>
    </w:rPr>
  </w:style>
  <w:style w:type="paragraph" w:styleId="BalloonText">
    <w:name w:val="Balloon Text"/>
    <w:basedOn w:val="Normal"/>
    <w:link w:val="BalloonTextChar"/>
    <w:uiPriority w:val="99"/>
    <w:semiHidden/>
    <w:unhideWhenUsed/>
    <w:rsid w:val="00BB1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73"/>
    <w:rPr>
      <w:rFonts w:ascii="Segoe UI" w:hAnsi="Segoe UI" w:cs="Segoe UI"/>
      <w:sz w:val="18"/>
      <w:szCs w:val="18"/>
    </w:rPr>
  </w:style>
  <w:style w:type="paragraph" w:customStyle="1" w:styleId="paragraph">
    <w:name w:val="paragraph"/>
    <w:basedOn w:val="Normal"/>
    <w:rsid w:val="003A0C7E"/>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3A0C7E"/>
  </w:style>
  <w:style w:type="table" w:styleId="TableGrid">
    <w:name w:val="Table Grid"/>
    <w:basedOn w:val="TableNormal"/>
    <w:uiPriority w:val="59"/>
    <w:rsid w:val="0026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E62A2"/>
    <w:pPr>
      <w:tabs>
        <w:tab w:val="center" w:pos="4513"/>
        <w:tab w:val="right" w:pos="9026"/>
      </w:tabs>
    </w:pPr>
  </w:style>
  <w:style w:type="character" w:customStyle="1" w:styleId="HeaderChar">
    <w:name w:val="Header Char"/>
    <w:basedOn w:val="DefaultParagraphFont"/>
    <w:link w:val="Header"/>
    <w:uiPriority w:val="99"/>
    <w:rsid w:val="007E62A2"/>
  </w:style>
  <w:style w:type="paragraph" w:styleId="Footer">
    <w:name w:val="footer"/>
    <w:basedOn w:val="Normal"/>
    <w:link w:val="FooterChar"/>
    <w:uiPriority w:val="99"/>
    <w:unhideWhenUsed/>
    <w:rsid w:val="007E62A2"/>
    <w:pPr>
      <w:tabs>
        <w:tab w:val="center" w:pos="4513"/>
        <w:tab w:val="right" w:pos="9026"/>
      </w:tabs>
    </w:pPr>
  </w:style>
  <w:style w:type="character" w:customStyle="1" w:styleId="FooterChar">
    <w:name w:val="Footer Char"/>
    <w:basedOn w:val="DefaultParagraphFont"/>
    <w:link w:val="Footer"/>
    <w:uiPriority w:val="99"/>
    <w:rsid w:val="007E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9002">
      <w:bodyDiv w:val="1"/>
      <w:marLeft w:val="0"/>
      <w:marRight w:val="0"/>
      <w:marTop w:val="0"/>
      <w:marBottom w:val="0"/>
      <w:divBdr>
        <w:top w:val="none" w:sz="0" w:space="0" w:color="auto"/>
        <w:left w:val="none" w:sz="0" w:space="0" w:color="auto"/>
        <w:bottom w:val="none" w:sz="0" w:space="0" w:color="auto"/>
        <w:right w:val="none" w:sz="0" w:space="0" w:color="auto"/>
      </w:divBdr>
      <w:divsChild>
        <w:div w:id="1217161232">
          <w:marLeft w:val="0"/>
          <w:marRight w:val="0"/>
          <w:marTop w:val="0"/>
          <w:marBottom w:val="0"/>
          <w:divBdr>
            <w:top w:val="none" w:sz="0" w:space="0" w:color="auto"/>
            <w:left w:val="none" w:sz="0" w:space="0" w:color="auto"/>
            <w:bottom w:val="none" w:sz="0" w:space="0" w:color="auto"/>
            <w:right w:val="none" w:sz="0" w:space="0" w:color="auto"/>
          </w:divBdr>
          <w:divsChild>
            <w:div w:id="1859660925">
              <w:marLeft w:val="0"/>
              <w:marRight w:val="0"/>
              <w:marTop w:val="0"/>
              <w:marBottom w:val="0"/>
              <w:divBdr>
                <w:top w:val="none" w:sz="0" w:space="0" w:color="auto"/>
                <w:left w:val="none" w:sz="0" w:space="0" w:color="auto"/>
                <w:bottom w:val="none" w:sz="0" w:space="0" w:color="auto"/>
                <w:right w:val="none" w:sz="0" w:space="0" w:color="auto"/>
              </w:divBdr>
            </w:div>
          </w:divsChild>
        </w:div>
        <w:div w:id="733745756">
          <w:marLeft w:val="0"/>
          <w:marRight w:val="0"/>
          <w:marTop w:val="0"/>
          <w:marBottom w:val="0"/>
          <w:divBdr>
            <w:top w:val="none" w:sz="0" w:space="0" w:color="auto"/>
            <w:left w:val="none" w:sz="0" w:space="0" w:color="auto"/>
            <w:bottom w:val="none" w:sz="0" w:space="0" w:color="auto"/>
            <w:right w:val="none" w:sz="0" w:space="0" w:color="auto"/>
          </w:divBdr>
          <w:divsChild>
            <w:div w:id="1732384340">
              <w:marLeft w:val="0"/>
              <w:marRight w:val="0"/>
              <w:marTop w:val="0"/>
              <w:marBottom w:val="0"/>
              <w:divBdr>
                <w:top w:val="none" w:sz="0" w:space="0" w:color="auto"/>
                <w:left w:val="none" w:sz="0" w:space="0" w:color="auto"/>
                <w:bottom w:val="none" w:sz="0" w:space="0" w:color="auto"/>
                <w:right w:val="none" w:sz="0" w:space="0" w:color="auto"/>
              </w:divBdr>
            </w:div>
          </w:divsChild>
        </w:div>
        <w:div w:id="1213496838">
          <w:marLeft w:val="0"/>
          <w:marRight w:val="0"/>
          <w:marTop w:val="0"/>
          <w:marBottom w:val="0"/>
          <w:divBdr>
            <w:top w:val="none" w:sz="0" w:space="0" w:color="auto"/>
            <w:left w:val="none" w:sz="0" w:space="0" w:color="auto"/>
            <w:bottom w:val="none" w:sz="0" w:space="0" w:color="auto"/>
            <w:right w:val="none" w:sz="0" w:space="0" w:color="auto"/>
          </w:divBdr>
          <w:divsChild>
            <w:div w:id="1746612586">
              <w:marLeft w:val="0"/>
              <w:marRight w:val="0"/>
              <w:marTop w:val="0"/>
              <w:marBottom w:val="0"/>
              <w:divBdr>
                <w:top w:val="none" w:sz="0" w:space="0" w:color="auto"/>
                <w:left w:val="none" w:sz="0" w:space="0" w:color="auto"/>
                <w:bottom w:val="none" w:sz="0" w:space="0" w:color="auto"/>
                <w:right w:val="none" w:sz="0" w:space="0" w:color="auto"/>
              </w:divBdr>
            </w:div>
            <w:div w:id="1084107777">
              <w:marLeft w:val="0"/>
              <w:marRight w:val="0"/>
              <w:marTop w:val="0"/>
              <w:marBottom w:val="0"/>
              <w:divBdr>
                <w:top w:val="none" w:sz="0" w:space="0" w:color="auto"/>
                <w:left w:val="none" w:sz="0" w:space="0" w:color="auto"/>
                <w:bottom w:val="none" w:sz="0" w:space="0" w:color="auto"/>
                <w:right w:val="none" w:sz="0" w:space="0" w:color="auto"/>
              </w:divBdr>
            </w:div>
            <w:div w:id="1140540980">
              <w:marLeft w:val="0"/>
              <w:marRight w:val="0"/>
              <w:marTop w:val="0"/>
              <w:marBottom w:val="0"/>
              <w:divBdr>
                <w:top w:val="none" w:sz="0" w:space="0" w:color="auto"/>
                <w:left w:val="none" w:sz="0" w:space="0" w:color="auto"/>
                <w:bottom w:val="none" w:sz="0" w:space="0" w:color="auto"/>
                <w:right w:val="none" w:sz="0" w:space="0" w:color="auto"/>
              </w:divBdr>
            </w:div>
            <w:div w:id="1402872109">
              <w:marLeft w:val="0"/>
              <w:marRight w:val="0"/>
              <w:marTop w:val="0"/>
              <w:marBottom w:val="0"/>
              <w:divBdr>
                <w:top w:val="none" w:sz="0" w:space="0" w:color="auto"/>
                <w:left w:val="none" w:sz="0" w:space="0" w:color="auto"/>
                <w:bottom w:val="none" w:sz="0" w:space="0" w:color="auto"/>
                <w:right w:val="none" w:sz="0" w:space="0" w:color="auto"/>
              </w:divBdr>
            </w:div>
          </w:divsChild>
        </w:div>
        <w:div w:id="105931498">
          <w:marLeft w:val="0"/>
          <w:marRight w:val="0"/>
          <w:marTop w:val="0"/>
          <w:marBottom w:val="0"/>
          <w:divBdr>
            <w:top w:val="none" w:sz="0" w:space="0" w:color="auto"/>
            <w:left w:val="none" w:sz="0" w:space="0" w:color="auto"/>
            <w:bottom w:val="none" w:sz="0" w:space="0" w:color="auto"/>
            <w:right w:val="none" w:sz="0" w:space="0" w:color="auto"/>
          </w:divBdr>
          <w:divsChild>
            <w:div w:id="1682657626">
              <w:marLeft w:val="0"/>
              <w:marRight w:val="0"/>
              <w:marTop w:val="0"/>
              <w:marBottom w:val="0"/>
              <w:divBdr>
                <w:top w:val="none" w:sz="0" w:space="0" w:color="auto"/>
                <w:left w:val="none" w:sz="0" w:space="0" w:color="auto"/>
                <w:bottom w:val="none" w:sz="0" w:space="0" w:color="auto"/>
                <w:right w:val="none" w:sz="0" w:space="0" w:color="auto"/>
              </w:divBdr>
            </w:div>
          </w:divsChild>
        </w:div>
        <w:div w:id="81267214">
          <w:marLeft w:val="0"/>
          <w:marRight w:val="0"/>
          <w:marTop w:val="0"/>
          <w:marBottom w:val="0"/>
          <w:divBdr>
            <w:top w:val="none" w:sz="0" w:space="0" w:color="auto"/>
            <w:left w:val="none" w:sz="0" w:space="0" w:color="auto"/>
            <w:bottom w:val="none" w:sz="0" w:space="0" w:color="auto"/>
            <w:right w:val="none" w:sz="0" w:space="0" w:color="auto"/>
          </w:divBdr>
          <w:divsChild>
            <w:div w:id="1058241023">
              <w:marLeft w:val="0"/>
              <w:marRight w:val="0"/>
              <w:marTop w:val="0"/>
              <w:marBottom w:val="0"/>
              <w:divBdr>
                <w:top w:val="none" w:sz="0" w:space="0" w:color="auto"/>
                <w:left w:val="none" w:sz="0" w:space="0" w:color="auto"/>
                <w:bottom w:val="none" w:sz="0" w:space="0" w:color="auto"/>
                <w:right w:val="none" w:sz="0" w:space="0" w:color="auto"/>
              </w:divBdr>
            </w:div>
            <w:div w:id="1501775330">
              <w:marLeft w:val="0"/>
              <w:marRight w:val="0"/>
              <w:marTop w:val="0"/>
              <w:marBottom w:val="0"/>
              <w:divBdr>
                <w:top w:val="none" w:sz="0" w:space="0" w:color="auto"/>
                <w:left w:val="none" w:sz="0" w:space="0" w:color="auto"/>
                <w:bottom w:val="none" w:sz="0" w:space="0" w:color="auto"/>
                <w:right w:val="none" w:sz="0" w:space="0" w:color="auto"/>
              </w:divBdr>
            </w:div>
            <w:div w:id="52314855">
              <w:marLeft w:val="0"/>
              <w:marRight w:val="0"/>
              <w:marTop w:val="0"/>
              <w:marBottom w:val="0"/>
              <w:divBdr>
                <w:top w:val="none" w:sz="0" w:space="0" w:color="auto"/>
                <w:left w:val="none" w:sz="0" w:space="0" w:color="auto"/>
                <w:bottom w:val="none" w:sz="0" w:space="0" w:color="auto"/>
                <w:right w:val="none" w:sz="0" w:space="0" w:color="auto"/>
              </w:divBdr>
            </w:div>
            <w:div w:id="821429834">
              <w:marLeft w:val="0"/>
              <w:marRight w:val="0"/>
              <w:marTop w:val="0"/>
              <w:marBottom w:val="0"/>
              <w:divBdr>
                <w:top w:val="none" w:sz="0" w:space="0" w:color="auto"/>
                <w:left w:val="none" w:sz="0" w:space="0" w:color="auto"/>
                <w:bottom w:val="none" w:sz="0" w:space="0" w:color="auto"/>
                <w:right w:val="none" w:sz="0" w:space="0" w:color="auto"/>
              </w:divBdr>
            </w:div>
            <w:div w:id="1542131889">
              <w:marLeft w:val="0"/>
              <w:marRight w:val="0"/>
              <w:marTop w:val="0"/>
              <w:marBottom w:val="0"/>
              <w:divBdr>
                <w:top w:val="none" w:sz="0" w:space="0" w:color="auto"/>
                <w:left w:val="none" w:sz="0" w:space="0" w:color="auto"/>
                <w:bottom w:val="none" w:sz="0" w:space="0" w:color="auto"/>
                <w:right w:val="none" w:sz="0" w:space="0" w:color="auto"/>
              </w:divBdr>
            </w:div>
            <w:div w:id="1939867391">
              <w:marLeft w:val="0"/>
              <w:marRight w:val="0"/>
              <w:marTop w:val="0"/>
              <w:marBottom w:val="0"/>
              <w:divBdr>
                <w:top w:val="none" w:sz="0" w:space="0" w:color="auto"/>
                <w:left w:val="none" w:sz="0" w:space="0" w:color="auto"/>
                <w:bottom w:val="none" w:sz="0" w:space="0" w:color="auto"/>
                <w:right w:val="none" w:sz="0" w:space="0" w:color="auto"/>
              </w:divBdr>
            </w:div>
            <w:div w:id="1599753692">
              <w:marLeft w:val="0"/>
              <w:marRight w:val="0"/>
              <w:marTop w:val="0"/>
              <w:marBottom w:val="0"/>
              <w:divBdr>
                <w:top w:val="none" w:sz="0" w:space="0" w:color="auto"/>
                <w:left w:val="none" w:sz="0" w:space="0" w:color="auto"/>
                <w:bottom w:val="none" w:sz="0" w:space="0" w:color="auto"/>
                <w:right w:val="none" w:sz="0" w:space="0" w:color="auto"/>
              </w:divBdr>
            </w:div>
            <w:div w:id="588544403">
              <w:marLeft w:val="0"/>
              <w:marRight w:val="0"/>
              <w:marTop w:val="0"/>
              <w:marBottom w:val="0"/>
              <w:divBdr>
                <w:top w:val="none" w:sz="0" w:space="0" w:color="auto"/>
                <w:left w:val="none" w:sz="0" w:space="0" w:color="auto"/>
                <w:bottom w:val="none" w:sz="0" w:space="0" w:color="auto"/>
                <w:right w:val="none" w:sz="0" w:space="0" w:color="auto"/>
              </w:divBdr>
            </w:div>
            <w:div w:id="901407404">
              <w:marLeft w:val="0"/>
              <w:marRight w:val="0"/>
              <w:marTop w:val="0"/>
              <w:marBottom w:val="0"/>
              <w:divBdr>
                <w:top w:val="none" w:sz="0" w:space="0" w:color="auto"/>
                <w:left w:val="none" w:sz="0" w:space="0" w:color="auto"/>
                <w:bottom w:val="none" w:sz="0" w:space="0" w:color="auto"/>
                <w:right w:val="none" w:sz="0" w:space="0" w:color="auto"/>
              </w:divBdr>
            </w:div>
            <w:div w:id="177698620">
              <w:marLeft w:val="0"/>
              <w:marRight w:val="0"/>
              <w:marTop w:val="0"/>
              <w:marBottom w:val="0"/>
              <w:divBdr>
                <w:top w:val="none" w:sz="0" w:space="0" w:color="auto"/>
                <w:left w:val="none" w:sz="0" w:space="0" w:color="auto"/>
                <w:bottom w:val="none" w:sz="0" w:space="0" w:color="auto"/>
                <w:right w:val="none" w:sz="0" w:space="0" w:color="auto"/>
              </w:divBdr>
            </w:div>
            <w:div w:id="1800760998">
              <w:marLeft w:val="0"/>
              <w:marRight w:val="0"/>
              <w:marTop w:val="0"/>
              <w:marBottom w:val="0"/>
              <w:divBdr>
                <w:top w:val="none" w:sz="0" w:space="0" w:color="auto"/>
                <w:left w:val="none" w:sz="0" w:space="0" w:color="auto"/>
                <w:bottom w:val="none" w:sz="0" w:space="0" w:color="auto"/>
                <w:right w:val="none" w:sz="0" w:space="0" w:color="auto"/>
              </w:divBdr>
            </w:div>
            <w:div w:id="2092967543">
              <w:marLeft w:val="0"/>
              <w:marRight w:val="0"/>
              <w:marTop w:val="0"/>
              <w:marBottom w:val="0"/>
              <w:divBdr>
                <w:top w:val="none" w:sz="0" w:space="0" w:color="auto"/>
                <w:left w:val="none" w:sz="0" w:space="0" w:color="auto"/>
                <w:bottom w:val="none" w:sz="0" w:space="0" w:color="auto"/>
                <w:right w:val="none" w:sz="0" w:space="0" w:color="auto"/>
              </w:divBdr>
            </w:div>
            <w:div w:id="9100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294">
      <w:bodyDiv w:val="1"/>
      <w:marLeft w:val="0"/>
      <w:marRight w:val="0"/>
      <w:marTop w:val="0"/>
      <w:marBottom w:val="0"/>
      <w:divBdr>
        <w:top w:val="none" w:sz="0" w:space="0" w:color="auto"/>
        <w:left w:val="none" w:sz="0" w:space="0" w:color="auto"/>
        <w:bottom w:val="none" w:sz="0" w:space="0" w:color="auto"/>
        <w:right w:val="none" w:sz="0" w:space="0" w:color="auto"/>
      </w:divBdr>
      <w:divsChild>
        <w:div w:id="1443719151">
          <w:marLeft w:val="0"/>
          <w:marRight w:val="0"/>
          <w:marTop w:val="0"/>
          <w:marBottom w:val="0"/>
          <w:divBdr>
            <w:top w:val="none" w:sz="0" w:space="0" w:color="auto"/>
            <w:left w:val="none" w:sz="0" w:space="0" w:color="auto"/>
            <w:bottom w:val="none" w:sz="0" w:space="0" w:color="auto"/>
            <w:right w:val="none" w:sz="0" w:space="0" w:color="auto"/>
          </w:divBdr>
        </w:div>
        <w:div w:id="1463425000">
          <w:marLeft w:val="0"/>
          <w:marRight w:val="0"/>
          <w:marTop w:val="0"/>
          <w:marBottom w:val="0"/>
          <w:divBdr>
            <w:top w:val="none" w:sz="0" w:space="0" w:color="auto"/>
            <w:left w:val="none" w:sz="0" w:space="0" w:color="auto"/>
            <w:bottom w:val="none" w:sz="0" w:space="0" w:color="auto"/>
            <w:right w:val="none" w:sz="0" w:space="0" w:color="auto"/>
          </w:divBdr>
        </w:div>
        <w:div w:id="707335554">
          <w:marLeft w:val="0"/>
          <w:marRight w:val="0"/>
          <w:marTop w:val="0"/>
          <w:marBottom w:val="0"/>
          <w:divBdr>
            <w:top w:val="none" w:sz="0" w:space="0" w:color="auto"/>
            <w:left w:val="none" w:sz="0" w:space="0" w:color="auto"/>
            <w:bottom w:val="none" w:sz="0" w:space="0" w:color="auto"/>
            <w:right w:val="none" w:sz="0" w:space="0" w:color="auto"/>
          </w:divBdr>
        </w:div>
      </w:divsChild>
    </w:div>
    <w:div w:id="1671986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socialprescribing@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nhs.uk/lookingafteryouto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06/pcn-reference-guide-for-social-prescribing-technical-annex-june-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ple.nhs.uk/lookingafteryouto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4C088B44A954B8766F803F2BA3EDF" ma:contentTypeVersion="6" ma:contentTypeDescription="Create a new document." ma:contentTypeScope="" ma:versionID="a0b05c36ebb247d3a99a4982f2d122de">
  <xsd:schema xmlns:xsd="http://www.w3.org/2001/XMLSchema" xmlns:xs="http://www.w3.org/2001/XMLSchema" xmlns:p="http://schemas.microsoft.com/office/2006/metadata/properties" xmlns:ns2="d4d18dcf-9a15-4d78-a298-bf3853bc64d9" xmlns:ns3="de9efaed-b5de-4e5b-9885-9632242f507c" targetNamespace="http://schemas.microsoft.com/office/2006/metadata/properties" ma:root="true" ma:fieldsID="2ba3567bd46570f21f6cac227f20a684" ns2:_="" ns3:_="">
    <xsd:import namespace="d4d18dcf-9a15-4d78-a298-bf3853bc64d9"/>
    <xsd:import namespace="de9efaed-b5de-4e5b-9885-9632242f5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8dcf-9a15-4d78-a298-bf3853bc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efaed-b5de-4e5b-9885-9632242f50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E2D9-297F-47B4-8BE0-2E13BC2E53B7}">
  <ds:schemaRefs>
    <ds:schemaRef ds:uri="http://schemas.microsoft.com/sharepoint/v3/contenttype/forms"/>
  </ds:schemaRefs>
</ds:datastoreItem>
</file>

<file path=customXml/itemProps2.xml><?xml version="1.0" encoding="utf-8"?>
<ds:datastoreItem xmlns:ds="http://schemas.openxmlformats.org/officeDocument/2006/customXml" ds:itemID="{6AFDDEA6-C5D4-4D30-8238-809E1756510F}">
  <ds:schemaRefs>
    <ds:schemaRef ds:uri="http://schemas.microsoft.com/office/2006/metadata/properties"/>
    <ds:schemaRef ds:uri="http://schemas.microsoft.com/office/2006/documentManagement/types"/>
    <ds:schemaRef ds:uri="http://schemas.microsoft.com/office/infopath/2007/PartnerControls"/>
    <ds:schemaRef ds:uri="de9efaed-b5de-4e5b-9885-9632242f507c"/>
    <ds:schemaRef ds:uri="http://purl.org/dc/terms/"/>
    <ds:schemaRef ds:uri="http://schemas.openxmlformats.org/package/2006/metadata/core-properties"/>
    <ds:schemaRef ds:uri="http://purl.org/dc/dcmitype/"/>
    <ds:schemaRef ds:uri="http://purl.org/dc/elements/1.1/"/>
    <ds:schemaRef ds:uri="d4d18dcf-9a15-4d78-a298-bf3853bc64d9"/>
    <ds:schemaRef ds:uri="http://www.w3.org/XML/1998/namespace"/>
  </ds:schemaRefs>
</ds:datastoreItem>
</file>

<file path=customXml/itemProps3.xml><?xml version="1.0" encoding="utf-8"?>
<ds:datastoreItem xmlns:ds="http://schemas.openxmlformats.org/officeDocument/2006/customXml" ds:itemID="{1917C958-568F-4B9F-8EA0-33D268D0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8dcf-9a15-4d78-a298-bf3853bc64d9"/>
    <ds:schemaRef ds:uri="de9efaed-b5de-4e5b-9885-9632242f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CEFCD-5EE1-4278-A258-6BC9BE1D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Company>Michelle Pilling</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Pilling</dc:creator>
  <cp:keywords/>
  <dc:description/>
  <cp:lastModifiedBy>Julie Lowe</cp:lastModifiedBy>
  <cp:revision>73</cp:revision>
  <dcterms:created xsi:type="dcterms:W3CDTF">2021-01-14T05:13:00Z</dcterms:created>
  <dcterms:modified xsi:type="dcterms:W3CDTF">2021-02-14T18:28:00Z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0x0101008474C088B44A954B8766F803F2BA3EDF</vt:lpwstr>
  </property>
</Properties>
</file>