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DFB0" w14:textId="77777777" w:rsidR="00356DD1" w:rsidRPr="00797CE3" w:rsidRDefault="00623191" w:rsidP="00C35598">
      <w:pPr>
        <w:pStyle w:val="Heading1"/>
        <w:rPr>
          <w:rStyle w:val="Hyperlink"/>
          <w:noProof/>
          <w:sz w:val="72"/>
          <w:szCs w:val="72"/>
          <w:u w:val="none"/>
        </w:rPr>
      </w:pPr>
      <w:bookmarkStart w:id="0" w:name="_Toc434219594"/>
      <w:bookmarkStart w:id="1" w:name="_Toc434481470"/>
      <w:bookmarkStart w:id="2" w:name="_Toc436727218"/>
      <w:bookmarkStart w:id="3" w:name="_Toc438624560"/>
      <w:bookmarkStart w:id="4" w:name="_Toc442082008"/>
      <w:bookmarkStart w:id="5" w:name="_Toc444588018"/>
      <w:bookmarkStart w:id="6" w:name="_Toc447271396"/>
      <w:bookmarkStart w:id="7" w:name="_Toc450033094"/>
      <w:bookmarkStart w:id="8" w:name="_Toc452458135"/>
      <w:bookmarkStart w:id="9" w:name="_Toc452458177"/>
      <w:bookmarkStart w:id="10" w:name="_Toc457810161"/>
      <w:bookmarkStart w:id="11" w:name="_Toc465755586"/>
      <w:bookmarkStart w:id="12" w:name="_Toc468087682"/>
      <w:bookmarkStart w:id="13" w:name="_Toc471198579"/>
      <w:bookmarkStart w:id="14" w:name="_Toc473706511"/>
      <w:bookmarkStart w:id="15" w:name="_Toc476129306"/>
      <w:bookmarkStart w:id="16" w:name="_Toc479148707"/>
      <w:bookmarkStart w:id="17" w:name="_Toc481490890"/>
      <w:bookmarkStart w:id="18" w:name="_Toc484073366"/>
      <w:bookmarkStart w:id="19" w:name="_Toc486324089"/>
      <w:bookmarkStart w:id="20" w:name="_Toc489340242"/>
      <w:bookmarkStart w:id="21" w:name="_Toc492019712"/>
      <w:bookmarkStart w:id="22" w:name="_Toc492019766"/>
      <w:bookmarkStart w:id="23" w:name="_Toc494698345"/>
      <w:bookmarkStart w:id="24" w:name="_Toc497288832"/>
      <w:bookmarkStart w:id="25" w:name="_Toc499794843"/>
      <w:bookmarkStart w:id="26" w:name="_Toc499795418"/>
      <w:bookmarkStart w:id="27" w:name="_Toc499805125"/>
      <w:bookmarkStart w:id="28" w:name="_Toc500162918"/>
      <w:bookmarkStart w:id="29" w:name="_Toc500163945"/>
      <w:bookmarkStart w:id="30" w:name="_Toc500230116"/>
      <w:bookmarkStart w:id="31" w:name="_Toc500316027"/>
      <w:bookmarkStart w:id="32" w:name="_Toc500832516"/>
      <w:bookmarkStart w:id="33" w:name="_Toc501527892"/>
      <w:bookmarkStart w:id="34" w:name="_Toc501698241"/>
      <w:bookmarkStart w:id="35" w:name="_Toc503165876"/>
      <w:bookmarkStart w:id="36" w:name="_Toc505246635"/>
      <w:bookmarkStart w:id="37" w:name="_Toc507657625"/>
      <w:bookmarkStart w:id="38" w:name="_Toc507657708"/>
      <w:bookmarkStart w:id="39" w:name="_Toc509559643"/>
      <w:bookmarkStart w:id="40" w:name="_Toc510519209"/>
      <w:bookmarkStart w:id="41" w:name="_Toc512928891"/>
      <w:bookmarkStart w:id="42" w:name="_Toc515609307"/>
      <w:bookmarkStart w:id="43" w:name="_Toc518028143"/>
      <w:bookmarkStart w:id="44" w:name="_Toc521050047"/>
      <w:bookmarkStart w:id="45" w:name="_Toc523480945"/>
      <w:bookmarkStart w:id="46" w:name="_Toc526149565"/>
      <w:bookmarkStart w:id="47" w:name="_Toc528306914"/>
      <w:bookmarkStart w:id="48" w:name="_Toc531592668"/>
      <w:bookmarkStart w:id="49" w:name="_Toc534188312"/>
      <w:bookmarkStart w:id="50" w:name="_Toc536774312"/>
      <w:bookmarkStart w:id="51" w:name="_Toc2322282"/>
      <w:bookmarkStart w:id="52" w:name="_Toc4398231"/>
      <w:bookmarkStart w:id="53" w:name="_Toc4398368"/>
      <w:bookmarkStart w:id="54" w:name="_Toc7616650"/>
      <w:bookmarkStart w:id="55" w:name="_Toc10458606"/>
      <w:bookmarkStart w:id="56" w:name="_Toc12603589"/>
      <w:bookmarkStart w:id="57" w:name="_Toc12607551"/>
      <w:bookmarkStart w:id="58" w:name="_Toc14936441"/>
      <w:bookmarkStart w:id="59" w:name="_Toc18417533"/>
      <w:bookmarkStart w:id="60" w:name="_Toc20813044"/>
      <w:bookmarkStart w:id="61" w:name="_Toc23491416"/>
      <w:bookmarkStart w:id="62" w:name="_Toc25909993"/>
      <w:bookmarkStart w:id="63" w:name="_Toc28848630"/>
      <w:bookmarkStart w:id="64" w:name="_Toc31615252"/>
      <w:bookmarkStart w:id="65" w:name="_Toc31615334"/>
      <w:bookmarkStart w:id="66" w:name="_Toc34034482"/>
      <w:bookmarkStart w:id="67" w:name="_Toc35606705"/>
      <w:bookmarkStart w:id="68" w:name="_Toc39657111"/>
      <w:bookmarkStart w:id="69" w:name="_Toc39733468"/>
      <w:bookmarkStart w:id="70" w:name="_Toc40341605"/>
      <w:bookmarkStart w:id="71" w:name="_Toc46993789"/>
      <w:bookmarkStart w:id="72" w:name="_Toc49435956"/>
      <w:bookmarkStart w:id="73" w:name="_Toc54350050"/>
      <w:bookmarkStart w:id="74" w:name="_Toc57382773"/>
      <w:bookmarkStart w:id="75" w:name="_Toc57382973"/>
      <w:bookmarkStart w:id="76" w:name="_Toc59626395"/>
      <w:bookmarkStart w:id="77" w:name="_Toc62114677"/>
      <w:bookmarkStart w:id="78" w:name="_Toc62811710"/>
      <w:bookmarkStart w:id="79" w:name="_Toc65231868"/>
      <w:bookmarkStart w:id="80" w:name="_Toc68159635"/>
      <w:bookmarkStart w:id="81" w:name="_Toc70689515"/>
      <w:bookmarkStart w:id="82" w:name="_Toc71873182"/>
      <w:bookmarkStart w:id="83" w:name="_Toc73087794"/>
      <w:bookmarkStart w:id="84" w:name="_Toc76022634"/>
      <w:bookmarkStart w:id="85" w:name="_Toc76022787"/>
      <w:bookmarkStart w:id="86" w:name="_Toc78526861"/>
      <w:bookmarkStart w:id="87" w:name="_Toc80880902"/>
      <w:bookmarkStart w:id="88" w:name="_Toc80881187"/>
      <w:bookmarkStart w:id="89" w:name="_Toc83882392"/>
      <w:bookmarkStart w:id="90" w:name="_Toc83882676"/>
      <w:bookmarkStart w:id="91" w:name="_Toc89929416"/>
      <w:bookmarkStart w:id="92" w:name="_Toc91235541"/>
      <w:bookmarkStart w:id="93" w:name="_Toc91235606"/>
      <w:bookmarkStart w:id="94" w:name="_Toc384022040"/>
      <w:bookmarkStart w:id="95" w:name="_Toc428869671"/>
      <w:bookmarkStart w:id="96" w:name="_Toc91834662"/>
      <w:r>
        <w:rPr>
          <w:noProof/>
          <w:lang w:eastAsia="en-GB"/>
        </w:rPr>
        <w:drawing>
          <wp:inline distT="0" distB="0" distL="0" distR="0" wp14:anchorId="7639FC27" wp14:editId="39E37FF4">
            <wp:extent cx="15049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4950" cy="962025"/>
                    </a:xfrm>
                    <a:prstGeom prst="rect">
                      <a:avLst/>
                    </a:prstGeom>
                  </pic:spPr>
                </pic:pic>
              </a:graphicData>
            </a:graphic>
          </wp:inline>
        </w:drawing>
      </w:r>
      <w:r w:rsidR="00356DD1" w:rsidRPr="52DF5039">
        <w:rPr>
          <w:rStyle w:val="Hyperlink"/>
          <w:noProof/>
          <w:sz w:val="72"/>
          <w:szCs w:val="72"/>
          <w:u w:val="none"/>
        </w:rPr>
        <w:t xml:space="preserve">          </w:t>
      </w:r>
      <w:r>
        <w:tab/>
      </w:r>
      <w:r>
        <w:tab/>
      </w:r>
      <w:r w:rsidR="00356DD1" w:rsidRPr="52DF5039">
        <w:rPr>
          <w:rStyle w:val="Hyperlink"/>
          <w:noProof/>
          <w:sz w:val="72"/>
          <w:szCs w:val="72"/>
          <w:u w:val="none"/>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noProof/>
          <w:lang w:eastAsia="en-GB"/>
        </w:rPr>
        <w:drawing>
          <wp:inline distT="0" distB="0" distL="0" distR="0" wp14:anchorId="68271850" wp14:editId="76C71E23">
            <wp:extent cx="20288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914400"/>
                    </a:xfrm>
                    <a:prstGeom prst="rect">
                      <a:avLst/>
                    </a:prstGeom>
                  </pic:spPr>
                </pic:pic>
              </a:graphicData>
            </a:graphic>
          </wp:inline>
        </w:drawing>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6"/>
    </w:p>
    <w:p w14:paraId="76C39A9D" w14:textId="663860A1" w:rsidR="005E77AB" w:rsidRDefault="00F70AE7" w:rsidP="00C35598">
      <w:pPr>
        <w:pStyle w:val="Heading1"/>
        <w:rPr>
          <w:rStyle w:val="Hyperlink"/>
          <w:noProof/>
          <w:sz w:val="56"/>
          <w:szCs w:val="56"/>
        </w:rPr>
      </w:pPr>
      <w:bookmarkStart w:id="97" w:name="_Toc434219595"/>
      <w:bookmarkStart w:id="98" w:name="_Toc434481471"/>
      <w:bookmarkStart w:id="99" w:name="_Toc436727219"/>
      <w:bookmarkStart w:id="100" w:name="_Toc438624561"/>
      <w:bookmarkStart w:id="101" w:name="_Toc442082009"/>
      <w:bookmarkStart w:id="102" w:name="_Toc444588019"/>
      <w:bookmarkStart w:id="103" w:name="_Toc447271397"/>
      <w:bookmarkStart w:id="104" w:name="_Toc450033095"/>
      <w:bookmarkStart w:id="105" w:name="_Toc452458136"/>
      <w:bookmarkStart w:id="106" w:name="_Toc452458178"/>
      <w:bookmarkStart w:id="107" w:name="_Toc457810162"/>
      <w:bookmarkStart w:id="108" w:name="_Toc465755587"/>
      <w:bookmarkStart w:id="109" w:name="_Toc468087683"/>
      <w:bookmarkStart w:id="110" w:name="_Toc471198580"/>
      <w:bookmarkStart w:id="111" w:name="_Toc473706512"/>
      <w:bookmarkStart w:id="112" w:name="_Toc476129307"/>
      <w:bookmarkStart w:id="113" w:name="_Toc479148708"/>
      <w:bookmarkStart w:id="114" w:name="_Toc481490891"/>
      <w:bookmarkStart w:id="115" w:name="_Toc484073367"/>
      <w:bookmarkStart w:id="116" w:name="_Toc486324090"/>
      <w:bookmarkStart w:id="117" w:name="_Toc489340243"/>
      <w:bookmarkStart w:id="118" w:name="_Toc492019713"/>
      <w:bookmarkStart w:id="119" w:name="_Toc492019767"/>
      <w:bookmarkStart w:id="120" w:name="_Toc494698346"/>
      <w:bookmarkStart w:id="121" w:name="_Toc497288833"/>
      <w:bookmarkStart w:id="122" w:name="_Toc499794844"/>
      <w:bookmarkStart w:id="123" w:name="_Toc499795419"/>
      <w:bookmarkStart w:id="124" w:name="_Toc499805126"/>
      <w:bookmarkStart w:id="125" w:name="_Toc500162919"/>
      <w:bookmarkStart w:id="126" w:name="_Toc500163946"/>
      <w:bookmarkStart w:id="127" w:name="_Toc500230117"/>
      <w:bookmarkStart w:id="128" w:name="_Toc500316028"/>
      <w:bookmarkStart w:id="129" w:name="_Toc500832517"/>
      <w:bookmarkStart w:id="130" w:name="_Toc501527893"/>
      <w:bookmarkStart w:id="131" w:name="_Toc501698242"/>
      <w:bookmarkStart w:id="132" w:name="_Toc503165877"/>
      <w:bookmarkStart w:id="133" w:name="_Toc505246636"/>
      <w:bookmarkStart w:id="134" w:name="_Toc507657626"/>
      <w:bookmarkStart w:id="135" w:name="_Toc507657709"/>
      <w:bookmarkStart w:id="136" w:name="_Toc509559644"/>
      <w:bookmarkStart w:id="137" w:name="_Toc510519210"/>
      <w:bookmarkStart w:id="138" w:name="_Toc512928892"/>
      <w:bookmarkStart w:id="139" w:name="_Toc515609308"/>
      <w:bookmarkStart w:id="140" w:name="_Toc518028144"/>
      <w:bookmarkStart w:id="141" w:name="_Toc521050048"/>
      <w:bookmarkStart w:id="142" w:name="_Toc523480946"/>
      <w:bookmarkStart w:id="143" w:name="_Toc526149566"/>
      <w:bookmarkStart w:id="144" w:name="_Toc528306915"/>
      <w:bookmarkStart w:id="145" w:name="_Toc531592669"/>
      <w:bookmarkStart w:id="146" w:name="_Toc534188313"/>
      <w:bookmarkStart w:id="147" w:name="_Toc536774313"/>
      <w:bookmarkStart w:id="148" w:name="_Toc2322283"/>
      <w:bookmarkStart w:id="149" w:name="_Toc4398232"/>
      <w:bookmarkStart w:id="150" w:name="_Toc4398369"/>
      <w:bookmarkStart w:id="151" w:name="_Toc7616651"/>
      <w:bookmarkStart w:id="152" w:name="_Toc10458607"/>
      <w:bookmarkStart w:id="153" w:name="_Toc12603590"/>
      <w:bookmarkStart w:id="154" w:name="_Toc12607552"/>
      <w:bookmarkStart w:id="155" w:name="_Toc14936442"/>
      <w:bookmarkStart w:id="156" w:name="_Toc18417534"/>
      <w:bookmarkStart w:id="157" w:name="_Toc20813045"/>
      <w:bookmarkStart w:id="158" w:name="_Toc23491417"/>
      <w:bookmarkStart w:id="159" w:name="_Toc25909994"/>
      <w:bookmarkStart w:id="160" w:name="_Toc28848631"/>
      <w:bookmarkStart w:id="161" w:name="_Toc31615253"/>
      <w:bookmarkStart w:id="162" w:name="_Toc31615335"/>
      <w:bookmarkStart w:id="163" w:name="_Toc34034483"/>
      <w:bookmarkStart w:id="164" w:name="_Toc35606706"/>
      <w:bookmarkStart w:id="165" w:name="_Toc39657112"/>
      <w:bookmarkStart w:id="166" w:name="_Toc39733469"/>
      <w:bookmarkStart w:id="167" w:name="_Toc40341606"/>
      <w:bookmarkStart w:id="168" w:name="_Toc46993790"/>
      <w:bookmarkStart w:id="169" w:name="_Toc49435957"/>
      <w:bookmarkStart w:id="170" w:name="_Toc54350051"/>
      <w:bookmarkStart w:id="171" w:name="_Toc57382774"/>
      <w:bookmarkStart w:id="172" w:name="_Toc57382974"/>
      <w:bookmarkStart w:id="173" w:name="_Toc59626396"/>
      <w:bookmarkStart w:id="174" w:name="_Toc62114678"/>
      <w:bookmarkStart w:id="175" w:name="_Toc62811711"/>
      <w:bookmarkStart w:id="176" w:name="_Toc65231869"/>
      <w:bookmarkStart w:id="177" w:name="_Toc68159636"/>
      <w:bookmarkStart w:id="178" w:name="_Toc70689516"/>
      <w:bookmarkStart w:id="179" w:name="_Toc71873183"/>
      <w:bookmarkStart w:id="180" w:name="_Toc73087795"/>
      <w:bookmarkStart w:id="181" w:name="_Toc76022635"/>
      <w:bookmarkStart w:id="182" w:name="_Toc76022788"/>
      <w:bookmarkStart w:id="183" w:name="_Toc78526862"/>
      <w:bookmarkStart w:id="184" w:name="_Toc80880903"/>
      <w:bookmarkStart w:id="185" w:name="_Toc80881188"/>
      <w:bookmarkStart w:id="186" w:name="_Toc83882677"/>
      <w:bookmarkStart w:id="187" w:name="_Toc89929417"/>
      <w:bookmarkStart w:id="188" w:name="_Toc91235542"/>
      <w:bookmarkStart w:id="189" w:name="_Toc91235607"/>
      <w:bookmarkStart w:id="190" w:name="_Toc91834663"/>
      <w:r w:rsidRPr="00F70AE7">
        <w:rPr>
          <w:rStyle w:val="Hyperlink"/>
          <w:noProof/>
          <w:sz w:val="56"/>
          <w:szCs w:val="56"/>
        </w:rPr>
        <w:t xml:space="preserve">Education </w:t>
      </w:r>
      <w:r w:rsidR="008B0C81" w:rsidRPr="00F70AE7">
        <w:rPr>
          <w:rStyle w:val="Hyperlink"/>
          <w:noProof/>
          <w:sz w:val="56"/>
          <w:szCs w:val="56"/>
        </w:rPr>
        <w:t>Bulletin</w:t>
      </w:r>
      <w:bookmarkEnd w:id="94"/>
      <w:r w:rsidR="008B0C81" w:rsidRPr="00F70AE7">
        <w:rPr>
          <w:rStyle w:val="Hyperlink"/>
          <w:noProof/>
          <w:sz w:val="56"/>
          <w:szCs w:val="56"/>
        </w:rPr>
        <w:t xml:space="preserve"> </w:t>
      </w:r>
      <w:r w:rsidR="000F64E4" w:rsidRPr="00F70AE7">
        <w:rPr>
          <w:rStyle w:val="Hyperlink"/>
          <w:noProof/>
          <w:sz w:val="56"/>
          <w:szCs w:val="56"/>
        </w:rPr>
        <w:t>–</w:t>
      </w:r>
      <w:bookmarkEnd w:id="9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491984">
        <w:rPr>
          <w:rStyle w:val="Hyperlink"/>
          <w:noProof/>
          <w:sz w:val="56"/>
          <w:szCs w:val="56"/>
        </w:rPr>
        <w:t xml:space="preserve"> </w:t>
      </w:r>
      <w:r w:rsidR="00604C44">
        <w:rPr>
          <w:rStyle w:val="Hyperlink"/>
          <w:noProof/>
          <w:sz w:val="56"/>
          <w:szCs w:val="56"/>
        </w:rPr>
        <w:t>December</w:t>
      </w:r>
      <w:r w:rsidR="00491984">
        <w:rPr>
          <w:rStyle w:val="Hyperlink"/>
          <w:noProof/>
          <w:sz w:val="56"/>
          <w:szCs w:val="56"/>
        </w:rPr>
        <w:t xml:space="preserve"> </w:t>
      </w:r>
      <w:r w:rsidR="007E6869" w:rsidRPr="00F70AE7">
        <w:rPr>
          <w:rStyle w:val="Hyperlink"/>
          <w:noProof/>
          <w:sz w:val="56"/>
          <w:szCs w:val="56"/>
        </w:rPr>
        <w:t>2021</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BDFE3FF" w14:textId="1E7F9F9F" w:rsidR="009C614C" w:rsidRDefault="009C614C" w:rsidP="009C614C"/>
    <w:p w14:paraId="2FC50EC8" w14:textId="77777777" w:rsidR="009C614C" w:rsidRPr="00D20AA1" w:rsidRDefault="009C614C" w:rsidP="009C614C">
      <w:pPr>
        <w:rPr>
          <w:rStyle w:val="Hyperlink"/>
          <w:rFonts w:ascii="Calibri" w:eastAsia="Arial" w:hAnsi="Calibri" w:cs="Calibri"/>
          <w:b/>
          <w:bCs/>
          <w:sz w:val="54"/>
          <w:szCs w:val="54"/>
        </w:rPr>
      </w:pPr>
      <w:r w:rsidRPr="00D20AA1">
        <w:rPr>
          <w:rFonts w:ascii="Calibri" w:eastAsia="Arial" w:hAnsi="Calibri" w:cs="Calibri"/>
          <w:sz w:val="54"/>
          <w:szCs w:val="54"/>
        </w:rPr>
        <w:t xml:space="preserve">Sent by the HEE Knowledge Management Team – to be added to the list </w:t>
      </w:r>
      <w:hyperlink r:id="rId13" w:history="1">
        <w:r w:rsidRPr="00D20AA1">
          <w:rPr>
            <w:rStyle w:val="Hyperlink"/>
            <w:rFonts w:ascii="Calibri" w:eastAsia="Arial" w:hAnsi="Calibri" w:cs="Calibri"/>
            <w:b/>
            <w:bCs/>
            <w:sz w:val="54"/>
            <w:szCs w:val="54"/>
          </w:rPr>
          <w:t>please com</w:t>
        </w:r>
        <w:r w:rsidRPr="00D20AA1">
          <w:rPr>
            <w:rStyle w:val="Hyperlink"/>
            <w:rFonts w:ascii="Calibri" w:eastAsia="Arial" w:hAnsi="Calibri" w:cs="Calibri"/>
            <w:b/>
            <w:bCs/>
            <w:sz w:val="54"/>
            <w:szCs w:val="54"/>
          </w:rPr>
          <w:t>p</w:t>
        </w:r>
        <w:r w:rsidRPr="00D20AA1">
          <w:rPr>
            <w:rStyle w:val="Hyperlink"/>
            <w:rFonts w:ascii="Calibri" w:eastAsia="Arial" w:hAnsi="Calibri" w:cs="Calibri"/>
            <w:b/>
            <w:bCs/>
            <w:sz w:val="54"/>
            <w:szCs w:val="54"/>
          </w:rPr>
          <w:t>lete this short form</w:t>
        </w:r>
      </w:hyperlink>
    </w:p>
    <w:p w14:paraId="211B4F7C" w14:textId="77777777" w:rsidR="009C614C" w:rsidRPr="009C614C" w:rsidRDefault="009C614C" w:rsidP="009C614C"/>
    <w:p w14:paraId="672A6659" w14:textId="77777777" w:rsidR="008B0C81" w:rsidRPr="00797CE3" w:rsidRDefault="008B0C81" w:rsidP="00796AEC"/>
    <w:p w14:paraId="45759981" w14:textId="77777777" w:rsidR="008B0C81" w:rsidRPr="008C318C" w:rsidRDefault="008B0C81" w:rsidP="00796AEC">
      <w:pPr>
        <w:rPr>
          <w:sz w:val="40"/>
          <w:szCs w:val="40"/>
        </w:rPr>
      </w:pPr>
      <w:r w:rsidRPr="008C318C">
        <w:rPr>
          <w:sz w:val="40"/>
          <w:szCs w:val="40"/>
        </w:rPr>
        <w:t>Compiled by John Gale</w:t>
      </w:r>
    </w:p>
    <w:p w14:paraId="6842D3FA" w14:textId="77777777" w:rsidR="0021034A" w:rsidRPr="008C318C" w:rsidRDefault="008B0C81" w:rsidP="00796AEC">
      <w:pPr>
        <w:rPr>
          <w:sz w:val="40"/>
          <w:szCs w:val="40"/>
        </w:rPr>
      </w:pPr>
      <w:r w:rsidRPr="008C318C">
        <w:rPr>
          <w:sz w:val="40"/>
          <w:szCs w:val="40"/>
        </w:rPr>
        <w:t xml:space="preserve">JET Library – Mid-Cheshire </w:t>
      </w:r>
    </w:p>
    <w:p w14:paraId="325E4D0C" w14:textId="77777777" w:rsidR="008B0C81" w:rsidRDefault="008B0C81" w:rsidP="00796AEC">
      <w:pPr>
        <w:rPr>
          <w:sz w:val="40"/>
          <w:szCs w:val="40"/>
        </w:rPr>
      </w:pPr>
      <w:r w:rsidRPr="008C318C">
        <w:rPr>
          <w:sz w:val="40"/>
          <w:szCs w:val="40"/>
        </w:rPr>
        <w:t>NHS Foundation Trust</w:t>
      </w:r>
    </w:p>
    <w:p w14:paraId="39A3CE40" w14:textId="77777777" w:rsidR="00C66656" w:rsidRDefault="00C66656" w:rsidP="00796AEC">
      <w:pPr>
        <w:rPr>
          <w:sz w:val="40"/>
          <w:szCs w:val="40"/>
        </w:rPr>
      </w:pPr>
    </w:p>
    <w:p w14:paraId="5C2C4ECE" w14:textId="2AD821B5" w:rsidR="00C66656" w:rsidRDefault="00C66656">
      <w:pPr>
        <w:spacing w:line="240" w:lineRule="auto"/>
        <w:rPr>
          <w:sz w:val="40"/>
          <w:szCs w:val="40"/>
        </w:rPr>
      </w:pPr>
      <w:r>
        <w:rPr>
          <w:sz w:val="40"/>
          <w:szCs w:val="40"/>
        </w:rPr>
        <w:br w:type="page"/>
      </w:r>
    </w:p>
    <w:sdt>
      <w:sdtPr>
        <w:rPr>
          <w:color w:val="auto"/>
          <w:sz w:val="24"/>
          <w:szCs w:val="24"/>
          <w:lang w:val="en-GB"/>
        </w:rPr>
        <w:id w:val="469944558"/>
        <w:docPartObj>
          <w:docPartGallery w:val="Table of Contents"/>
          <w:docPartUnique/>
        </w:docPartObj>
      </w:sdtPr>
      <w:sdtEndPr>
        <w:rPr>
          <w:b/>
          <w:bCs/>
          <w:noProof/>
        </w:rPr>
      </w:sdtEndPr>
      <w:sdtContent>
        <w:p w14:paraId="08C2A62D" w14:textId="77777777" w:rsidR="00050742" w:rsidRDefault="00C66656" w:rsidP="00C66656">
          <w:pPr>
            <w:pStyle w:val="TOCHeading"/>
            <w:rPr>
              <w:noProof/>
            </w:rPr>
          </w:pPr>
          <w:r>
            <w:t>Contents</w:t>
          </w:r>
          <w:r>
            <w:fldChar w:fldCharType="begin"/>
          </w:r>
          <w:r>
            <w:instrText xml:space="preserve"> TOC \o "1-3" \h \z \u </w:instrText>
          </w:r>
          <w:r>
            <w:fldChar w:fldCharType="separate"/>
          </w:r>
        </w:p>
        <w:p w14:paraId="41036EBE" w14:textId="4801F43C" w:rsidR="00050742" w:rsidRDefault="00050742">
          <w:pPr>
            <w:pStyle w:val="TOC1"/>
            <w:tabs>
              <w:tab w:val="right" w:leader="dot" w:pos="9016"/>
            </w:tabs>
            <w:rPr>
              <w:rFonts w:asciiTheme="minorHAnsi" w:eastAsiaTheme="minorEastAsia" w:hAnsiTheme="minorHAnsi" w:cstheme="minorBidi"/>
              <w:noProof/>
              <w:sz w:val="22"/>
              <w:szCs w:val="22"/>
              <w:lang w:eastAsia="en-GB"/>
            </w:rPr>
          </w:pPr>
        </w:p>
        <w:p w14:paraId="3BBC3FB9" w14:textId="43AFD2A5" w:rsidR="00050742" w:rsidRDefault="00050742">
          <w:pPr>
            <w:pStyle w:val="TOC1"/>
            <w:tabs>
              <w:tab w:val="right" w:leader="dot" w:pos="9016"/>
            </w:tabs>
            <w:rPr>
              <w:rFonts w:asciiTheme="minorHAnsi" w:eastAsiaTheme="minorEastAsia" w:hAnsiTheme="minorHAnsi" w:cstheme="minorBidi"/>
              <w:noProof/>
              <w:sz w:val="22"/>
              <w:szCs w:val="22"/>
              <w:lang w:eastAsia="en-GB"/>
            </w:rPr>
          </w:pPr>
          <w:hyperlink w:anchor="_Toc91834664" w:history="1">
            <w:r w:rsidRPr="00D20F8E">
              <w:rPr>
                <w:rStyle w:val="Hyperlink"/>
                <w:noProof/>
              </w:rPr>
              <w:t>Dental Education</w:t>
            </w:r>
            <w:r>
              <w:rPr>
                <w:noProof/>
                <w:webHidden/>
              </w:rPr>
              <w:tab/>
            </w:r>
            <w:r>
              <w:rPr>
                <w:noProof/>
                <w:webHidden/>
              </w:rPr>
              <w:fldChar w:fldCharType="begin"/>
            </w:r>
            <w:r>
              <w:rPr>
                <w:noProof/>
                <w:webHidden/>
              </w:rPr>
              <w:instrText xml:space="preserve"> PAGEREF _Toc91834664 \h </w:instrText>
            </w:r>
            <w:r>
              <w:rPr>
                <w:noProof/>
                <w:webHidden/>
              </w:rPr>
            </w:r>
            <w:r>
              <w:rPr>
                <w:noProof/>
                <w:webHidden/>
              </w:rPr>
              <w:fldChar w:fldCharType="separate"/>
            </w:r>
            <w:r>
              <w:rPr>
                <w:noProof/>
                <w:webHidden/>
              </w:rPr>
              <w:t>4</w:t>
            </w:r>
            <w:r>
              <w:rPr>
                <w:noProof/>
                <w:webHidden/>
              </w:rPr>
              <w:fldChar w:fldCharType="end"/>
            </w:r>
          </w:hyperlink>
        </w:p>
        <w:p w14:paraId="3FE567BC" w14:textId="3349E72F"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65" w:history="1">
            <w:r w:rsidRPr="00D20F8E">
              <w:rPr>
                <w:rStyle w:val="Hyperlink"/>
                <w:noProof/>
              </w:rPr>
              <w:t>How did Covid affect dental students?</w:t>
            </w:r>
            <w:r>
              <w:rPr>
                <w:noProof/>
                <w:webHidden/>
              </w:rPr>
              <w:tab/>
            </w:r>
            <w:r>
              <w:rPr>
                <w:noProof/>
                <w:webHidden/>
              </w:rPr>
              <w:fldChar w:fldCharType="begin"/>
            </w:r>
            <w:r>
              <w:rPr>
                <w:noProof/>
                <w:webHidden/>
              </w:rPr>
              <w:instrText xml:space="preserve"> PAGEREF _Toc91834665 \h </w:instrText>
            </w:r>
            <w:r>
              <w:rPr>
                <w:noProof/>
                <w:webHidden/>
              </w:rPr>
            </w:r>
            <w:r>
              <w:rPr>
                <w:noProof/>
                <w:webHidden/>
              </w:rPr>
              <w:fldChar w:fldCharType="separate"/>
            </w:r>
            <w:r>
              <w:rPr>
                <w:noProof/>
                <w:webHidden/>
              </w:rPr>
              <w:t>4</w:t>
            </w:r>
            <w:r>
              <w:rPr>
                <w:noProof/>
                <w:webHidden/>
              </w:rPr>
              <w:fldChar w:fldCharType="end"/>
            </w:r>
          </w:hyperlink>
        </w:p>
        <w:p w14:paraId="5EC974BB" w14:textId="0959ABE5" w:rsidR="00050742" w:rsidRDefault="00050742">
          <w:pPr>
            <w:pStyle w:val="TOC1"/>
            <w:tabs>
              <w:tab w:val="right" w:leader="dot" w:pos="9016"/>
            </w:tabs>
            <w:rPr>
              <w:rFonts w:asciiTheme="minorHAnsi" w:eastAsiaTheme="minorEastAsia" w:hAnsiTheme="minorHAnsi" w:cstheme="minorBidi"/>
              <w:noProof/>
              <w:sz w:val="22"/>
              <w:szCs w:val="22"/>
              <w:lang w:eastAsia="en-GB"/>
            </w:rPr>
          </w:pPr>
          <w:hyperlink w:anchor="_Toc91834666" w:history="1">
            <w:r w:rsidRPr="00D20F8E">
              <w:rPr>
                <w:rStyle w:val="Hyperlink"/>
                <w:noProof/>
              </w:rPr>
              <w:t>General Healthcare Education</w:t>
            </w:r>
            <w:r>
              <w:rPr>
                <w:noProof/>
                <w:webHidden/>
              </w:rPr>
              <w:tab/>
            </w:r>
            <w:r>
              <w:rPr>
                <w:noProof/>
                <w:webHidden/>
              </w:rPr>
              <w:fldChar w:fldCharType="begin"/>
            </w:r>
            <w:r>
              <w:rPr>
                <w:noProof/>
                <w:webHidden/>
              </w:rPr>
              <w:instrText xml:space="preserve"> PAGEREF _Toc91834666 \h </w:instrText>
            </w:r>
            <w:r>
              <w:rPr>
                <w:noProof/>
                <w:webHidden/>
              </w:rPr>
            </w:r>
            <w:r>
              <w:rPr>
                <w:noProof/>
                <w:webHidden/>
              </w:rPr>
              <w:fldChar w:fldCharType="separate"/>
            </w:r>
            <w:r>
              <w:rPr>
                <w:noProof/>
                <w:webHidden/>
              </w:rPr>
              <w:t>4</w:t>
            </w:r>
            <w:r>
              <w:rPr>
                <w:noProof/>
                <w:webHidden/>
              </w:rPr>
              <w:fldChar w:fldCharType="end"/>
            </w:r>
          </w:hyperlink>
        </w:p>
        <w:p w14:paraId="7190172D" w14:textId="49096EA8"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67" w:history="1">
            <w:r w:rsidRPr="00D20F8E">
              <w:rPr>
                <w:rStyle w:val="Hyperlink"/>
                <w:noProof/>
              </w:rPr>
              <w:t>Is self-control a muscle or a hoover bag?</w:t>
            </w:r>
            <w:r>
              <w:rPr>
                <w:noProof/>
                <w:webHidden/>
              </w:rPr>
              <w:tab/>
            </w:r>
            <w:r>
              <w:rPr>
                <w:noProof/>
                <w:webHidden/>
              </w:rPr>
              <w:fldChar w:fldCharType="begin"/>
            </w:r>
            <w:r>
              <w:rPr>
                <w:noProof/>
                <w:webHidden/>
              </w:rPr>
              <w:instrText xml:space="preserve"> PAGEREF _Toc91834667 \h </w:instrText>
            </w:r>
            <w:r>
              <w:rPr>
                <w:noProof/>
                <w:webHidden/>
              </w:rPr>
            </w:r>
            <w:r>
              <w:rPr>
                <w:noProof/>
                <w:webHidden/>
              </w:rPr>
              <w:fldChar w:fldCharType="separate"/>
            </w:r>
            <w:r>
              <w:rPr>
                <w:noProof/>
                <w:webHidden/>
              </w:rPr>
              <w:t>4</w:t>
            </w:r>
            <w:r>
              <w:rPr>
                <w:noProof/>
                <w:webHidden/>
              </w:rPr>
              <w:fldChar w:fldCharType="end"/>
            </w:r>
          </w:hyperlink>
        </w:p>
        <w:p w14:paraId="3FD6131B" w14:textId="3AEB3042"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68" w:history="1">
            <w:r w:rsidRPr="00D20F8E">
              <w:rPr>
                <w:rStyle w:val="Hyperlink"/>
                <w:noProof/>
              </w:rPr>
              <w:t>Evidence-based healthcare. How much do the lecturers know?</w:t>
            </w:r>
            <w:r>
              <w:rPr>
                <w:noProof/>
                <w:webHidden/>
              </w:rPr>
              <w:tab/>
            </w:r>
            <w:r>
              <w:rPr>
                <w:noProof/>
                <w:webHidden/>
              </w:rPr>
              <w:fldChar w:fldCharType="begin"/>
            </w:r>
            <w:r>
              <w:rPr>
                <w:noProof/>
                <w:webHidden/>
              </w:rPr>
              <w:instrText xml:space="preserve"> PAGEREF _Toc91834668 \h </w:instrText>
            </w:r>
            <w:r>
              <w:rPr>
                <w:noProof/>
                <w:webHidden/>
              </w:rPr>
            </w:r>
            <w:r>
              <w:rPr>
                <w:noProof/>
                <w:webHidden/>
              </w:rPr>
              <w:fldChar w:fldCharType="separate"/>
            </w:r>
            <w:r>
              <w:rPr>
                <w:noProof/>
                <w:webHidden/>
              </w:rPr>
              <w:t>4</w:t>
            </w:r>
            <w:r>
              <w:rPr>
                <w:noProof/>
                <w:webHidden/>
              </w:rPr>
              <w:fldChar w:fldCharType="end"/>
            </w:r>
          </w:hyperlink>
        </w:p>
        <w:p w14:paraId="12A7D318" w14:textId="5818A045"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69" w:history="1">
            <w:r w:rsidRPr="00D20F8E">
              <w:rPr>
                <w:rStyle w:val="Hyperlink"/>
                <w:noProof/>
              </w:rPr>
              <w:t>When multiple intelligence steps out of the classroom</w:t>
            </w:r>
            <w:r>
              <w:rPr>
                <w:noProof/>
                <w:webHidden/>
              </w:rPr>
              <w:tab/>
            </w:r>
            <w:r>
              <w:rPr>
                <w:noProof/>
                <w:webHidden/>
              </w:rPr>
              <w:fldChar w:fldCharType="begin"/>
            </w:r>
            <w:r>
              <w:rPr>
                <w:noProof/>
                <w:webHidden/>
              </w:rPr>
              <w:instrText xml:space="preserve"> PAGEREF _Toc91834669 \h </w:instrText>
            </w:r>
            <w:r>
              <w:rPr>
                <w:noProof/>
                <w:webHidden/>
              </w:rPr>
            </w:r>
            <w:r>
              <w:rPr>
                <w:noProof/>
                <w:webHidden/>
              </w:rPr>
              <w:fldChar w:fldCharType="separate"/>
            </w:r>
            <w:r>
              <w:rPr>
                <w:noProof/>
                <w:webHidden/>
              </w:rPr>
              <w:t>5</w:t>
            </w:r>
            <w:r>
              <w:rPr>
                <w:noProof/>
                <w:webHidden/>
              </w:rPr>
              <w:fldChar w:fldCharType="end"/>
            </w:r>
          </w:hyperlink>
        </w:p>
        <w:p w14:paraId="4B5A02DB" w14:textId="3A3D6395"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0" w:history="1">
            <w:r w:rsidRPr="00D20F8E">
              <w:rPr>
                <w:rStyle w:val="Hyperlink"/>
                <w:noProof/>
              </w:rPr>
              <w:t>Who sinks and swims in MOOCs?</w:t>
            </w:r>
            <w:r>
              <w:rPr>
                <w:noProof/>
                <w:webHidden/>
              </w:rPr>
              <w:tab/>
            </w:r>
            <w:r>
              <w:rPr>
                <w:noProof/>
                <w:webHidden/>
              </w:rPr>
              <w:fldChar w:fldCharType="begin"/>
            </w:r>
            <w:r>
              <w:rPr>
                <w:noProof/>
                <w:webHidden/>
              </w:rPr>
              <w:instrText xml:space="preserve"> PAGEREF _Toc91834670 \h </w:instrText>
            </w:r>
            <w:r>
              <w:rPr>
                <w:noProof/>
                <w:webHidden/>
              </w:rPr>
            </w:r>
            <w:r>
              <w:rPr>
                <w:noProof/>
                <w:webHidden/>
              </w:rPr>
              <w:fldChar w:fldCharType="separate"/>
            </w:r>
            <w:r>
              <w:rPr>
                <w:noProof/>
                <w:webHidden/>
              </w:rPr>
              <w:t>5</w:t>
            </w:r>
            <w:r>
              <w:rPr>
                <w:noProof/>
                <w:webHidden/>
              </w:rPr>
              <w:fldChar w:fldCharType="end"/>
            </w:r>
          </w:hyperlink>
        </w:p>
        <w:p w14:paraId="572C5BCE" w14:textId="6DABD380"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1" w:history="1">
            <w:r w:rsidRPr="00D20F8E">
              <w:rPr>
                <w:rStyle w:val="Hyperlink"/>
                <w:noProof/>
              </w:rPr>
              <w:t>Bad news – accreditation works</w:t>
            </w:r>
            <w:r>
              <w:rPr>
                <w:noProof/>
                <w:webHidden/>
              </w:rPr>
              <w:tab/>
            </w:r>
            <w:r>
              <w:rPr>
                <w:noProof/>
                <w:webHidden/>
              </w:rPr>
              <w:fldChar w:fldCharType="begin"/>
            </w:r>
            <w:r>
              <w:rPr>
                <w:noProof/>
                <w:webHidden/>
              </w:rPr>
              <w:instrText xml:space="preserve"> PAGEREF _Toc91834671 \h </w:instrText>
            </w:r>
            <w:r>
              <w:rPr>
                <w:noProof/>
                <w:webHidden/>
              </w:rPr>
            </w:r>
            <w:r>
              <w:rPr>
                <w:noProof/>
                <w:webHidden/>
              </w:rPr>
              <w:fldChar w:fldCharType="separate"/>
            </w:r>
            <w:r>
              <w:rPr>
                <w:noProof/>
                <w:webHidden/>
              </w:rPr>
              <w:t>6</w:t>
            </w:r>
            <w:r>
              <w:rPr>
                <w:noProof/>
                <w:webHidden/>
              </w:rPr>
              <w:fldChar w:fldCharType="end"/>
            </w:r>
          </w:hyperlink>
        </w:p>
        <w:p w14:paraId="5BCADC47" w14:textId="3DE4FF75"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2" w:history="1">
            <w:r w:rsidRPr="00D20F8E">
              <w:rPr>
                <w:rStyle w:val="Hyperlink"/>
                <w:noProof/>
              </w:rPr>
              <w:t>Now, later or online. What’s the best way to give feedback on essays?</w:t>
            </w:r>
            <w:r>
              <w:rPr>
                <w:noProof/>
                <w:webHidden/>
              </w:rPr>
              <w:tab/>
            </w:r>
            <w:r>
              <w:rPr>
                <w:noProof/>
                <w:webHidden/>
              </w:rPr>
              <w:fldChar w:fldCharType="begin"/>
            </w:r>
            <w:r>
              <w:rPr>
                <w:noProof/>
                <w:webHidden/>
              </w:rPr>
              <w:instrText xml:space="preserve"> PAGEREF _Toc91834672 \h </w:instrText>
            </w:r>
            <w:r>
              <w:rPr>
                <w:noProof/>
                <w:webHidden/>
              </w:rPr>
            </w:r>
            <w:r>
              <w:rPr>
                <w:noProof/>
                <w:webHidden/>
              </w:rPr>
              <w:fldChar w:fldCharType="separate"/>
            </w:r>
            <w:r>
              <w:rPr>
                <w:noProof/>
                <w:webHidden/>
              </w:rPr>
              <w:t>6</w:t>
            </w:r>
            <w:r>
              <w:rPr>
                <w:noProof/>
                <w:webHidden/>
              </w:rPr>
              <w:fldChar w:fldCharType="end"/>
            </w:r>
          </w:hyperlink>
        </w:p>
        <w:p w14:paraId="107185F5" w14:textId="7775A55E"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3" w:history="1">
            <w:r w:rsidRPr="00D20F8E">
              <w:rPr>
                <w:rStyle w:val="Hyperlink"/>
                <w:noProof/>
              </w:rPr>
              <w:t>Can poetry and paintings make you a better doctor?</w:t>
            </w:r>
            <w:r>
              <w:rPr>
                <w:noProof/>
                <w:webHidden/>
              </w:rPr>
              <w:tab/>
            </w:r>
            <w:r>
              <w:rPr>
                <w:noProof/>
                <w:webHidden/>
              </w:rPr>
              <w:fldChar w:fldCharType="begin"/>
            </w:r>
            <w:r>
              <w:rPr>
                <w:noProof/>
                <w:webHidden/>
              </w:rPr>
              <w:instrText xml:space="preserve"> PAGEREF _Toc91834673 \h </w:instrText>
            </w:r>
            <w:r>
              <w:rPr>
                <w:noProof/>
                <w:webHidden/>
              </w:rPr>
            </w:r>
            <w:r>
              <w:rPr>
                <w:noProof/>
                <w:webHidden/>
              </w:rPr>
              <w:fldChar w:fldCharType="separate"/>
            </w:r>
            <w:r>
              <w:rPr>
                <w:noProof/>
                <w:webHidden/>
              </w:rPr>
              <w:t>6</w:t>
            </w:r>
            <w:r>
              <w:rPr>
                <w:noProof/>
                <w:webHidden/>
              </w:rPr>
              <w:fldChar w:fldCharType="end"/>
            </w:r>
          </w:hyperlink>
        </w:p>
        <w:p w14:paraId="6E2CCCA3" w14:textId="4138771D"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4" w:history="1">
            <w:r w:rsidRPr="00D20F8E">
              <w:rPr>
                <w:rStyle w:val="Hyperlink"/>
                <w:noProof/>
              </w:rPr>
              <w:t>Teachers’ support and online learning. What difference does it make?</w:t>
            </w:r>
            <w:r>
              <w:rPr>
                <w:noProof/>
                <w:webHidden/>
              </w:rPr>
              <w:tab/>
            </w:r>
            <w:r>
              <w:rPr>
                <w:noProof/>
                <w:webHidden/>
              </w:rPr>
              <w:fldChar w:fldCharType="begin"/>
            </w:r>
            <w:r>
              <w:rPr>
                <w:noProof/>
                <w:webHidden/>
              </w:rPr>
              <w:instrText xml:space="preserve"> PAGEREF _Toc91834674 \h </w:instrText>
            </w:r>
            <w:r>
              <w:rPr>
                <w:noProof/>
                <w:webHidden/>
              </w:rPr>
            </w:r>
            <w:r>
              <w:rPr>
                <w:noProof/>
                <w:webHidden/>
              </w:rPr>
              <w:fldChar w:fldCharType="separate"/>
            </w:r>
            <w:r>
              <w:rPr>
                <w:noProof/>
                <w:webHidden/>
              </w:rPr>
              <w:t>7</w:t>
            </w:r>
            <w:r>
              <w:rPr>
                <w:noProof/>
                <w:webHidden/>
              </w:rPr>
              <w:fldChar w:fldCharType="end"/>
            </w:r>
          </w:hyperlink>
        </w:p>
        <w:p w14:paraId="47B371BD" w14:textId="06E577E3"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5" w:history="1">
            <w:r w:rsidRPr="00D20F8E">
              <w:rPr>
                <w:rStyle w:val="Hyperlink"/>
                <w:noProof/>
              </w:rPr>
              <w:t>Sleepless in seminars</w:t>
            </w:r>
            <w:r>
              <w:rPr>
                <w:noProof/>
                <w:webHidden/>
              </w:rPr>
              <w:tab/>
            </w:r>
            <w:r>
              <w:rPr>
                <w:noProof/>
                <w:webHidden/>
              </w:rPr>
              <w:fldChar w:fldCharType="begin"/>
            </w:r>
            <w:r>
              <w:rPr>
                <w:noProof/>
                <w:webHidden/>
              </w:rPr>
              <w:instrText xml:space="preserve"> PAGEREF _Toc91834675 \h </w:instrText>
            </w:r>
            <w:r>
              <w:rPr>
                <w:noProof/>
                <w:webHidden/>
              </w:rPr>
            </w:r>
            <w:r>
              <w:rPr>
                <w:noProof/>
                <w:webHidden/>
              </w:rPr>
              <w:fldChar w:fldCharType="separate"/>
            </w:r>
            <w:r>
              <w:rPr>
                <w:noProof/>
                <w:webHidden/>
              </w:rPr>
              <w:t>7</w:t>
            </w:r>
            <w:r>
              <w:rPr>
                <w:noProof/>
                <w:webHidden/>
              </w:rPr>
              <w:fldChar w:fldCharType="end"/>
            </w:r>
          </w:hyperlink>
        </w:p>
        <w:p w14:paraId="4A1F487C" w14:textId="28F45768"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6" w:history="1">
            <w:r w:rsidRPr="00D20F8E">
              <w:rPr>
                <w:rStyle w:val="Hyperlink"/>
                <w:noProof/>
              </w:rPr>
              <w:t>Should I stay or should I go? In the library, or to the bar?</w:t>
            </w:r>
            <w:r>
              <w:rPr>
                <w:noProof/>
                <w:webHidden/>
              </w:rPr>
              <w:tab/>
            </w:r>
            <w:r>
              <w:rPr>
                <w:noProof/>
                <w:webHidden/>
              </w:rPr>
              <w:fldChar w:fldCharType="begin"/>
            </w:r>
            <w:r>
              <w:rPr>
                <w:noProof/>
                <w:webHidden/>
              </w:rPr>
              <w:instrText xml:space="preserve"> PAGEREF _Toc91834676 \h </w:instrText>
            </w:r>
            <w:r>
              <w:rPr>
                <w:noProof/>
                <w:webHidden/>
              </w:rPr>
            </w:r>
            <w:r>
              <w:rPr>
                <w:noProof/>
                <w:webHidden/>
              </w:rPr>
              <w:fldChar w:fldCharType="separate"/>
            </w:r>
            <w:r>
              <w:rPr>
                <w:noProof/>
                <w:webHidden/>
              </w:rPr>
              <w:t>7</w:t>
            </w:r>
            <w:r>
              <w:rPr>
                <w:noProof/>
                <w:webHidden/>
              </w:rPr>
              <w:fldChar w:fldCharType="end"/>
            </w:r>
          </w:hyperlink>
        </w:p>
        <w:p w14:paraId="2D2C9B4F" w14:textId="21317028"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7" w:history="1">
            <w:r w:rsidRPr="00D20F8E">
              <w:rPr>
                <w:rStyle w:val="Hyperlink"/>
                <w:noProof/>
              </w:rPr>
              <w:t>Looking after the dying. What do you need to know?</w:t>
            </w:r>
            <w:r>
              <w:rPr>
                <w:noProof/>
                <w:webHidden/>
              </w:rPr>
              <w:tab/>
            </w:r>
            <w:r>
              <w:rPr>
                <w:noProof/>
                <w:webHidden/>
              </w:rPr>
              <w:fldChar w:fldCharType="begin"/>
            </w:r>
            <w:r>
              <w:rPr>
                <w:noProof/>
                <w:webHidden/>
              </w:rPr>
              <w:instrText xml:space="preserve"> PAGEREF _Toc91834677 \h </w:instrText>
            </w:r>
            <w:r>
              <w:rPr>
                <w:noProof/>
                <w:webHidden/>
              </w:rPr>
            </w:r>
            <w:r>
              <w:rPr>
                <w:noProof/>
                <w:webHidden/>
              </w:rPr>
              <w:fldChar w:fldCharType="separate"/>
            </w:r>
            <w:r>
              <w:rPr>
                <w:noProof/>
                <w:webHidden/>
              </w:rPr>
              <w:t>8</w:t>
            </w:r>
            <w:r>
              <w:rPr>
                <w:noProof/>
                <w:webHidden/>
              </w:rPr>
              <w:fldChar w:fldCharType="end"/>
            </w:r>
          </w:hyperlink>
        </w:p>
        <w:p w14:paraId="234EEC82" w14:textId="67888C63"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8" w:history="1">
            <w:r w:rsidRPr="00D20F8E">
              <w:rPr>
                <w:rStyle w:val="Hyperlink"/>
                <w:noProof/>
              </w:rPr>
              <w:t>Why hoping for the best is better than fearing the worst</w:t>
            </w:r>
            <w:r>
              <w:rPr>
                <w:noProof/>
                <w:webHidden/>
              </w:rPr>
              <w:tab/>
            </w:r>
            <w:r>
              <w:rPr>
                <w:noProof/>
                <w:webHidden/>
              </w:rPr>
              <w:fldChar w:fldCharType="begin"/>
            </w:r>
            <w:r>
              <w:rPr>
                <w:noProof/>
                <w:webHidden/>
              </w:rPr>
              <w:instrText xml:space="preserve"> PAGEREF _Toc91834678 \h </w:instrText>
            </w:r>
            <w:r>
              <w:rPr>
                <w:noProof/>
                <w:webHidden/>
              </w:rPr>
            </w:r>
            <w:r>
              <w:rPr>
                <w:noProof/>
                <w:webHidden/>
              </w:rPr>
              <w:fldChar w:fldCharType="separate"/>
            </w:r>
            <w:r>
              <w:rPr>
                <w:noProof/>
                <w:webHidden/>
              </w:rPr>
              <w:t>8</w:t>
            </w:r>
            <w:r>
              <w:rPr>
                <w:noProof/>
                <w:webHidden/>
              </w:rPr>
              <w:fldChar w:fldCharType="end"/>
            </w:r>
          </w:hyperlink>
        </w:p>
        <w:p w14:paraId="25D403A8" w14:textId="238678F8"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79" w:history="1">
            <w:r w:rsidRPr="00D20F8E">
              <w:rPr>
                <w:rStyle w:val="Hyperlink"/>
                <w:noProof/>
              </w:rPr>
              <w:t>360˚ virtual reality – what does the evidence say?</w:t>
            </w:r>
            <w:r>
              <w:rPr>
                <w:noProof/>
                <w:webHidden/>
              </w:rPr>
              <w:tab/>
            </w:r>
            <w:r>
              <w:rPr>
                <w:noProof/>
                <w:webHidden/>
              </w:rPr>
              <w:fldChar w:fldCharType="begin"/>
            </w:r>
            <w:r>
              <w:rPr>
                <w:noProof/>
                <w:webHidden/>
              </w:rPr>
              <w:instrText xml:space="preserve"> PAGEREF _Toc91834679 \h </w:instrText>
            </w:r>
            <w:r>
              <w:rPr>
                <w:noProof/>
                <w:webHidden/>
              </w:rPr>
            </w:r>
            <w:r>
              <w:rPr>
                <w:noProof/>
                <w:webHidden/>
              </w:rPr>
              <w:fldChar w:fldCharType="separate"/>
            </w:r>
            <w:r>
              <w:rPr>
                <w:noProof/>
                <w:webHidden/>
              </w:rPr>
              <w:t>8</w:t>
            </w:r>
            <w:r>
              <w:rPr>
                <w:noProof/>
                <w:webHidden/>
              </w:rPr>
              <w:fldChar w:fldCharType="end"/>
            </w:r>
          </w:hyperlink>
        </w:p>
        <w:p w14:paraId="519D01FF" w14:textId="7577F616" w:rsidR="00050742" w:rsidRDefault="00050742">
          <w:pPr>
            <w:pStyle w:val="TOC1"/>
            <w:tabs>
              <w:tab w:val="right" w:leader="dot" w:pos="9016"/>
            </w:tabs>
            <w:rPr>
              <w:rFonts w:asciiTheme="minorHAnsi" w:eastAsiaTheme="minorEastAsia" w:hAnsiTheme="minorHAnsi" w:cstheme="minorBidi"/>
              <w:noProof/>
              <w:sz w:val="22"/>
              <w:szCs w:val="22"/>
              <w:lang w:eastAsia="en-GB"/>
            </w:rPr>
          </w:pPr>
          <w:hyperlink w:anchor="_Toc91834680" w:history="1">
            <w:r w:rsidRPr="00D20F8E">
              <w:rPr>
                <w:rStyle w:val="Hyperlink"/>
                <w:noProof/>
              </w:rPr>
              <w:t>Medical Education</w:t>
            </w:r>
            <w:r>
              <w:rPr>
                <w:noProof/>
                <w:webHidden/>
              </w:rPr>
              <w:tab/>
            </w:r>
            <w:r>
              <w:rPr>
                <w:noProof/>
                <w:webHidden/>
              </w:rPr>
              <w:fldChar w:fldCharType="begin"/>
            </w:r>
            <w:r>
              <w:rPr>
                <w:noProof/>
                <w:webHidden/>
              </w:rPr>
              <w:instrText xml:space="preserve"> PAGEREF _Toc91834680 \h </w:instrText>
            </w:r>
            <w:r>
              <w:rPr>
                <w:noProof/>
                <w:webHidden/>
              </w:rPr>
            </w:r>
            <w:r>
              <w:rPr>
                <w:noProof/>
                <w:webHidden/>
              </w:rPr>
              <w:fldChar w:fldCharType="separate"/>
            </w:r>
            <w:r>
              <w:rPr>
                <w:noProof/>
                <w:webHidden/>
              </w:rPr>
              <w:t>9</w:t>
            </w:r>
            <w:r>
              <w:rPr>
                <w:noProof/>
                <w:webHidden/>
              </w:rPr>
              <w:fldChar w:fldCharType="end"/>
            </w:r>
          </w:hyperlink>
        </w:p>
        <w:p w14:paraId="0F6275CC" w14:textId="4CA5A452"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81" w:history="1">
            <w:r w:rsidRPr="00D20F8E">
              <w:rPr>
                <w:rStyle w:val="Hyperlink"/>
                <w:noProof/>
              </w:rPr>
              <w:t>Hand as foot. Coming to a medical school near you?</w:t>
            </w:r>
            <w:r>
              <w:rPr>
                <w:noProof/>
                <w:webHidden/>
              </w:rPr>
              <w:tab/>
            </w:r>
            <w:r>
              <w:rPr>
                <w:noProof/>
                <w:webHidden/>
              </w:rPr>
              <w:fldChar w:fldCharType="begin"/>
            </w:r>
            <w:r>
              <w:rPr>
                <w:noProof/>
                <w:webHidden/>
              </w:rPr>
              <w:instrText xml:space="preserve"> PAGEREF _Toc91834681 \h </w:instrText>
            </w:r>
            <w:r>
              <w:rPr>
                <w:noProof/>
                <w:webHidden/>
              </w:rPr>
            </w:r>
            <w:r>
              <w:rPr>
                <w:noProof/>
                <w:webHidden/>
              </w:rPr>
              <w:fldChar w:fldCharType="separate"/>
            </w:r>
            <w:r>
              <w:rPr>
                <w:noProof/>
                <w:webHidden/>
              </w:rPr>
              <w:t>9</w:t>
            </w:r>
            <w:r>
              <w:rPr>
                <w:noProof/>
                <w:webHidden/>
              </w:rPr>
              <w:fldChar w:fldCharType="end"/>
            </w:r>
          </w:hyperlink>
        </w:p>
        <w:p w14:paraId="4F4DC4A3" w14:textId="4AB774D6"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82" w:history="1">
            <w:r w:rsidRPr="00D20F8E">
              <w:rPr>
                <w:rStyle w:val="Hyperlink"/>
                <w:noProof/>
              </w:rPr>
              <w:t>Going over the top against Covid</w:t>
            </w:r>
            <w:r>
              <w:rPr>
                <w:noProof/>
                <w:webHidden/>
              </w:rPr>
              <w:tab/>
            </w:r>
            <w:r>
              <w:rPr>
                <w:noProof/>
                <w:webHidden/>
              </w:rPr>
              <w:fldChar w:fldCharType="begin"/>
            </w:r>
            <w:r>
              <w:rPr>
                <w:noProof/>
                <w:webHidden/>
              </w:rPr>
              <w:instrText xml:space="preserve"> PAGEREF _Toc91834682 \h </w:instrText>
            </w:r>
            <w:r>
              <w:rPr>
                <w:noProof/>
                <w:webHidden/>
              </w:rPr>
            </w:r>
            <w:r>
              <w:rPr>
                <w:noProof/>
                <w:webHidden/>
              </w:rPr>
              <w:fldChar w:fldCharType="separate"/>
            </w:r>
            <w:r>
              <w:rPr>
                <w:noProof/>
                <w:webHidden/>
              </w:rPr>
              <w:t>9</w:t>
            </w:r>
            <w:r>
              <w:rPr>
                <w:noProof/>
                <w:webHidden/>
              </w:rPr>
              <w:fldChar w:fldCharType="end"/>
            </w:r>
          </w:hyperlink>
        </w:p>
        <w:p w14:paraId="757D7D86" w14:textId="734FEF19"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83" w:history="1">
            <w:r w:rsidRPr="00D20F8E">
              <w:rPr>
                <w:rStyle w:val="Hyperlink"/>
                <w:rFonts w:ascii="Palatino Linotype" w:hAnsi="Palatino Linotype"/>
                <w:noProof/>
              </w:rPr>
              <w:t>Covid and medical students: the international perspective</w:t>
            </w:r>
            <w:r>
              <w:rPr>
                <w:noProof/>
                <w:webHidden/>
              </w:rPr>
              <w:tab/>
            </w:r>
            <w:r>
              <w:rPr>
                <w:noProof/>
                <w:webHidden/>
              </w:rPr>
              <w:fldChar w:fldCharType="begin"/>
            </w:r>
            <w:r>
              <w:rPr>
                <w:noProof/>
                <w:webHidden/>
              </w:rPr>
              <w:instrText xml:space="preserve"> PAGEREF _Toc91834683 \h </w:instrText>
            </w:r>
            <w:r>
              <w:rPr>
                <w:noProof/>
                <w:webHidden/>
              </w:rPr>
            </w:r>
            <w:r>
              <w:rPr>
                <w:noProof/>
                <w:webHidden/>
              </w:rPr>
              <w:fldChar w:fldCharType="separate"/>
            </w:r>
            <w:r>
              <w:rPr>
                <w:noProof/>
                <w:webHidden/>
              </w:rPr>
              <w:t>10</w:t>
            </w:r>
            <w:r>
              <w:rPr>
                <w:noProof/>
                <w:webHidden/>
              </w:rPr>
              <w:fldChar w:fldCharType="end"/>
            </w:r>
          </w:hyperlink>
        </w:p>
        <w:p w14:paraId="6A45757D" w14:textId="617C229B"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84" w:history="1">
            <w:r w:rsidRPr="00D20F8E">
              <w:rPr>
                <w:rStyle w:val="Hyperlink"/>
                <w:noProof/>
              </w:rPr>
              <w:t>When chiselling bones just isn’t enough</w:t>
            </w:r>
            <w:r>
              <w:rPr>
                <w:noProof/>
                <w:webHidden/>
              </w:rPr>
              <w:tab/>
            </w:r>
            <w:r>
              <w:rPr>
                <w:noProof/>
                <w:webHidden/>
              </w:rPr>
              <w:fldChar w:fldCharType="begin"/>
            </w:r>
            <w:r>
              <w:rPr>
                <w:noProof/>
                <w:webHidden/>
              </w:rPr>
              <w:instrText xml:space="preserve"> PAGEREF _Toc91834684 \h </w:instrText>
            </w:r>
            <w:r>
              <w:rPr>
                <w:noProof/>
                <w:webHidden/>
              </w:rPr>
            </w:r>
            <w:r>
              <w:rPr>
                <w:noProof/>
                <w:webHidden/>
              </w:rPr>
              <w:fldChar w:fldCharType="separate"/>
            </w:r>
            <w:r>
              <w:rPr>
                <w:noProof/>
                <w:webHidden/>
              </w:rPr>
              <w:t>10</w:t>
            </w:r>
            <w:r>
              <w:rPr>
                <w:noProof/>
                <w:webHidden/>
              </w:rPr>
              <w:fldChar w:fldCharType="end"/>
            </w:r>
          </w:hyperlink>
        </w:p>
        <w:p w14:paraId="05B92756" w14:textId="452E7733"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85" w:history="1">
            <w:r w:rsidRPr="00D20F8E">
              <w:rPr>
                <w:rStyle w:val="Hyperlink"/>
                <w:noProof/>
              </w:rPr>
              <w:t>Junior doctors’ research productivity</w:t>
            </w:r>
            <w:r>
              <w:rPr>
                <w:noProof/>
                <w:webHidden/>
              </w:rPr>
              <w:tab/>
            </w:r>
            <w:r>
              <w:rPr>
                <w:noProof/>
                <w:webHidden/>
              </w:rPr>
              <w:fldChar w:fldCharType="begin"/>
            </w:r>
            <w:r>
              <w:rPr>
                <w:noProof/>
                <w:webHidden/>
              </w:rPr>
              <w:instrText xml:space="preserve"> PAGEREF _Toc91834685 \h </w:instrText>
            </w:r>
            <w:r>
              <w:rPr>
                <w:noProof/>
                <w:webHidden/>
              </w:rPr>
            </w:r>
            <w:r>
              <w:rPr>
                <w:noProof/>
                <w:webHidden/>
              </w:rPr>
              <w:fldChar w:fldCharType="separate"/>
            </w:r>
            <w:r>
              <w:rPr>
                <w:noProof/>
                <w:webHidden/>
              </w:rPr>
              <w:t>10</w:t>
            </w:r>
            <w:r>
              <w:rPr>
                <w:noProof/>
                <w:webHidden/>
              </w:rPr>
              <w:fldChar w:fldCharType="end"/>
            </w:r>
          </w:hyperlink>
        </w:p>
        <w:p w14:paraId="2B26C970" w14:textId="7433AB48"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86" w:history="1">
            <w:r w:rsidRPr="00D20F8E">
              <w:rPr>
                <w:rStyle w:val="Hyperlink"/>
                <w:noProof/>
              </w:rPr>
              <w:t>Can you learn surgery on Zoom?</w:t>
            </w:r>
            <w:r>
              <w:rPr>
                <w:noProof/>
                <w:webHidden/>
              </w:rPr>
              <w:tab/>
            </w:r>
            <w:r>
              <w:rPr>
                <w:noProof/>
                <w:webHidden/>
              </w:rPr>
              <w:fldChar w:fldCharType="begin"/>
            </w:r>
            <w:r>
              <w:rPr>
                <w:noProof/>
                <w:webHidden/>
              </w:rPr>
              <w:instrText xml:space="preserve"> PAGEREF _Toc91834686 \h </w:instrText>
            </w:r>
            <w:r>
              <w:rPr>
                <w:noProof/>
                <w:webHidden/>
              </w:rPr>
            </w:r>
            <w:r>
              <w:rPr>
                <w:noProof/>
                <w:webHidden/>
              </w:rPr>
              <w:fldChar w:fldCharType="separate"/>
            </w:r>
            <w:r>
              <w:rPr>
                <w:noProof/>
                <w:webHidden/>
              </w:rPr>
              <w:t>11</w:t>
            </w:r>
            <w:r>
              <w:rPr>
                <w:noProof/>
                <w:webHidden/>
              </w:rPr>
              <w:fldChar w:fldCharType="end"/>
            </w:r>
          </w:hyperlink>
        </w:p>
        <w:p w14:paraId="0A0A9433" w14:textId="7C963FE9"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87" w:history="1">
            <w:r w:rsidRPr="00D20F8E">
              <w:rPr>
                <w:rStyle w:val="Hyperlink"/>
                <w:noProof/>
              </w:rPr>
              <w:t>Clinical reasoning. In it for the long haul?</w:t>
            </w:r>
            <w:r>
              <w:rPr>
                <w:noProof/>
                <w:webHidden/>
              </w:rPr>
              <w:tab/>
            </w:r>
            <w:r>
              <w:rPr>
                <w:noProof/>
                <w:webHidden/>
              </w:rPr>
              <w:fldChar w:fldCharType="begin"/>
            </w:r>
            <w:r>
              <w:rPr>
                <w:noProof/>
                <w:webHidden/>
              </w:rPr>
              <w:instrText xml:space="preserve"> PAGEREF _Toc91834687 \h </w:instrText>
            </w:r>
            <w:r>
              <w:rPr>
                <w:noProof/>
                <w:webHidden/>
              </w:rPr>
            </w:r>
            <w:r>
              <w:rPr>
                <w:noProof/>
                <w:webHidden/>
              </w:rPr>
              <w:fldChar w:fldCharType="separate"/>
            </w:r>
            <w:r>
              <w:rPr>
                <w:noProof/>
                <w:webHidden/>
              </w:rPr>
              <w:t>11</w:t>
            </w:r>
            <w:r>
              <w:rPr>
                <w:noProof/>
                <w:webHidden/>
              </w:rPr>
              <w:fldChar w:fldCharType="end"/>
            </w:r>
          </w:hyperlink>
        </w:p>
        <w:p w14:paraId="52E41914" w14:textId="3D8B5E44"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88" w:history="1">
            <w:r w:rsidRPr="00D20F8E">
              <w:rPr>
                <w:rStyle w:val="Hyperlink"/>
                <w:noProof/>
              </w:rPr>
              <w:t>Can stress management help junior doctors?</w:t>
            </w:r>
            <w:r>
              <w:rPr>
                <w:noProof/>
                <w:webHidden/>
              </w:rPr>
              <w:tab/>
            </w:r>
            <w:r>
              <w:rPr>
                <w:noProof/>
                <w:webHidden/>
              </w:rPr>
              <w:fldChar w:fldCharType="begin"/>
            </w:r>
            <w:r>
              <w:rPr>
                <w:noProof/>
                <w:webHidden/>
              </w:rPr>
              <w:instrText xml:space="preserve"> PAGEREF _Toc91834688 \h </w:instrText>
            </w:r>
            <w:r>
              <w:rPr>
                <w:noProof/>
                <w:webHidden/>
              </w:rPr>
            </w:r>
            <w:r>
              <w:rPr>
                <w:noProof/>
                <w:webHidden/>
              </w:rPr>
              <w:fldChar w:fldCharType="separate"/>
            </w:r>
            <w:r>
              <w:rPr>
                <w:noProof/>
                <w:webHidden/>
              </w:rPr>
              <w:t>12</w:t>
            </w:r>
            <w:r>
              <w:rPr>
                <w:noProof/>
                <w:webHidden/>
              </w:rPr>
              <w:fldChar w:fldCharType="end"/>
            </w:r>
          </w:hyperlink>
        </w:p>
        <w:p w14:paraId="13A30915" w14:textId="0A369028"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89" w:history="1">
            <w:r w:rsidRPr="00D20F8E">
              <w:rPr>
                <w:rStyle w:val="Hyperlink"/>
                <w:noProof/>
              </w:rPr>
              <w:t>Medical record writing. Have Sky Sports bought the rights?</w:t>
            </w:r>
            <w:r>
              <w:rPr>
                <w:noProof/>
                <w:webHidden/>
              </w:rPr>
              <w:tab/>
            </w:r>
            <w:r>
              <w:rPr>
                <w:noProof/>
                <w:webHidden/>
              </w:rPr>
              <w:fldChar w:fldCharType="begin"/>
            </w:r>
            <w:r>
              <w:rPr>
                <w:noProof/>
                <w:webHidden/>
              </w:rPr>
              <w:instrText xml:space="preserve"> PAGEREF _Toc91834689 \h </w:instrText>
            </w:r>
            <w:r>
              <w:rPr>
                <w:noProof/>
                <w:webHidden/>
              </w:rPr>
            </w:r>
            <w:r>
              <w:rPr>
                <w:noProof/>
                <w:webHidden/>
              </w:rPr>
              <w:fldChar w:fldCharType="separate"/>
            </w:r>
            <w:r>
              <w:rPr>
                <w:noProof/>
                <w:webHidden/>
              </w:rPr>
              <w:t>12</w:t>
            </w:r>
            <w:r>
              <w:rPr>
                <w:noProof/>
                <w:webHidden/>
              </w:rPr>
              <w:fldChar w:fldCharType="end"/>
            </w:r>
          </w:hyperlink>
        </w:p>
        <w:p w14:paraId="70A024EC" w14:textId="2FC20E29"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90" w:history="1">
            <w:r w:rsidRPr="00D20F8E">
              <w:rPr>
                <w:rStyle w:val="Hyperlink"/>
                <w:noProof/>
              </w:rPr>
              <w:t>The thespian therapists in France</w:t>
            </w:r>
            <w:r>
              <w:rPr>
                <w:noProof/>
                <w:webHidden/>
              </w:rPr>
              <w:tab/>
            </w:r>
            <w:r>
              <w:rPr>
                <w:noProof/>
                <w:webHidden/>
              </w:rPr>
              <w:fldChar w:fldCharType="begin"/>
            </w:r>
            <w:r>
              <w:rPr>
                <w:noProof/>
                <w:webHidden/>
              </w:rPr>
              <w:instrText xml:space="preserve"> PAGEREF _Toc91834690 \h </w:instrText>
            </w:r>
            <w:r>
              <w:rPr>
                <w:noProof/>
                <w:webHidden/>
              </w:rPr>
            </w:r>
            <w:r>
              <w:rPr>
                <w:noProof/>
                <w:webHidden/>
              </w:rPr>
              <w:fldChar w:fldCharType="separate"/>
            </w:r>
            <w:r>
              <w:rPr>
                <w:noProof/>
                <w:webHidden/>
              </w:rPr>
              <w:t>13</w:t>
            </w:r>
            <w:r>
              <w:rPr>
                <w:noProof/>
                <w:webHidden/>
              </w:rPr>
              <w:fldChar w:fldCharType="end"/>
            </w:r>
          </w:hyperlink>
        </w:p>
        <w:p w14:paraId="4AB557B6" w14:textId="23B6EB45"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91" w:history="1">
            <w:r w:rsidRPr="00D20F8E">
              <w:rPr>
                <w:rStyle w:val="Hyperlink"/>
                <w:noProof/>
              </w:rPr>
              <w:t>The case of the curious medical students</w:t>
            </w:r>
            <w:r>
              <w:rPr>
                <w:noProof/>
                <w:webHidden/>
              </w:rPr>
              <w:tab/>
            </w:r>
            <w:r>
              <w:rPr>
                <w:noProof/>
                <w:webHidden/>
              </w:rPr>
              <w:fldChar w:fldCharType="begin"/>
            </w:r>
            <w:r>
              <w:rPr>
                <w:noProof/>
                <w:webHidden/>
              </w:rPr>
              <w:instrText xml:space="preserve"> PAGEREF _Toc91834691 \h </w:instrText>
            </w:r>
            <w:r>
              <w:rPr>
                <w:noProof/>
                <w:webHidden/>
              </w:rPr>
            </w:r>
            <w:r>
              <w:rPr>
                <w:noProof/>
                <w:webHidden/>
              </w:rPr>
              <w:fldChar w:fldCharType="separate"/>
            </w:r>
            <w:r>
              <w:rPr>
                <w:noProof/>
                <w:webHidden/>
              </w:rPr>
              <w:t>13</w:t>
            </w:r>
            <w:r>
              <w:rPr>
                <w:noProof/>
                <w:webHidden/>
              </w:rPr>
              <w:fldChar w:fldCharType="end"/>
            </w:r>
          </w:hyperlink>
        </w:p>
        <w:p w14:paraId="29F2C333" w14:textId="265D3252"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92" w:history="1">
            <w:r w:rsidRPr="00D20F8E">
              <w:rPr>
                <w:rStyle w:val="Hyperlink"/>
                <w:noProof/>
              </w:rPr>
              <w:t>News just in from Kazakhstan</w:t>
            </w:r>
            <w:r>
              <w:rPr>
                <w:noProof/>
                <w:webHidden/>
              </w:rPr>
              <w:tab/>
            </w:r>
            <w:r>
              <w:rPr>
                <w:noProof/>
                <w:webHidden/>
              </w:rPr>
              <w:fldChar w:fldCharType="begin"/>
            </w:r>
            <w:r>
              <w:rPr>
                <w:noProof/>
                <w:webHidden/>
              </w:rPr>
              <w:instrText xml:space="preserve"> PAGEREF _Toc91834692 \h </w:instrText>
            </w:r>
            <w:r>
              <w:rPr>
                <w:noProof/>
                <w:webHidden/>
              </w:rPr>
            </w:r>
            <w:r>
              <w:rPr>
                <w:noProof/>
                <w:webHidden/>
              </w:rPr>
              <w:fldChar w:fldCharType="separate"/>
            </w:r>
            <w:r>
              <w:rPr>
                <w:noProof/>
                <w:webHidden/>
              </w:rPr>
              <w:t>13</w:t>
            </w:r>
            <w:r>
              <w:rPr>
                <w:noProof/>
                <w:webHidden/>
              </w:rPr>
              <w:fldChar w:fldCharType="end"/>
            </w:r>
          </w:hyperlink>
        </w:p>
        <w:p w14:paraId="61374C73" w14:textId="4E03AEF9" w:rsidR="00050742" w:rsidRDefault="00050742">
          <w:pPr>
            <w:pStyle w:val="TOC1"/>
            <w:tabs>
              <w:tab w:val="right" w:leader="dot" w:pos="9016"/>
            </w:tabs>
            <w:rPr>
              <w:rFonts w:asciiTheme="minorHAnsi" w:eastAsiaTheme="minorEastAsia" w:hAnsiTheme="minorHAnsi" w:cstheme="minorBidi"/>
              <w:noProof/>
              <w:sz w:val="22"/>
              <w:szCs w:val="22"/>
              <w:lang w:eastAsia="en-GB"/>
            </w:rPr>
          </w:pPr>
          <w:hyperlink w:anchor="_Toc91834693" w:history="1">
            <w:r w:rsidRPr="00D20F8E">
              <w:rPr>
                <w:rStyle w:val="Hyperlink"/>
                <w:noProof/>
              </w:rPr>
              <w:t>Nurse Education</w:t>
            </w:r>
            <w:r>
              <w:rPr>
                <w:noProof/>
                <w:webHidden/>
              </w:rPr>
              <w:tab/>
            </w:r>
            <w:r>
              <w:rPr>
                <w:noProof/>
                <w:webHidden/>
              </w:rPr>
              <w:fldChar w:fldCharType="begin"/>
            </w:r>
            <w:r>
              <w:rPr>
                <w:noProof/>
                <w:webHidden/>
              </w:rPr>
              <w:instrText xml:space="preserve"> PAGEREF _Toc91834693 \h </w:instrText>
            </w:r>
            <w:r>
              <w:rPr>
                <w:noProof/>
                <w:webHidden/>
              </w:rPr>
            </w:r>
            <w:r>
              <w:rPr>
                <w:noProof/>
                <w:webHidden/>
              </w:rPr>
              <w:fldChar w:fldCharType="separate"/>
            </w:r>
            <w:r>
              <w:rPr>
                <w:noProof/>
                <w:webHidden/>
              </w:rPr>
              <w:t>14</w:t>
            </w:r>
            <w:r>
              <w:rPr>
                <w:noProof/>
                <w:webHidden/>
              </w:rPr>
              <w:fldChar w:fldCharType="end"/>
            </w:r>
          </w:hyperlink>
        </w:p>
        <w:p w14:paraId="217CB836" w14:textId="4B280FAC"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94" w:history="1">
            <w:r w:rsidRPr="00D20F8E">
              <w:rPr>
                <w:rStyle w:val="Hyperlink"/>
                <w:noProof/>
              </w:rPr>
              <w:t>Teaching nurses about domestic violence and child abuse</w:t>
            </w:r>
            <w:r>
              <w:rPr>
                <w:noProof/>
                <w:webHidden/>
              </w:rPr>
              <w:tab/>
            </w:r>
            <w:r>
              <w:rPr>
                <w:noProof/>
                <w:webHidden/>
              </w:rPr>
              <w:fldChar w:fldCharType="begin"/>
            </w:r>
            <w:r>
              <w:rPr>
                <w:noProof/>
                <w:webHidden/>
              </w:rPr>
              <w:instrText xml:space="preserve"> PAGEREF _Toc91834694 \h </w:instrText>
            </w:r>
            <w:r>
              <w:rPr>
                <w:noProof/>
                <w:webHidden/>
              </w:rPr>
            </w:r>
            <w:r>
              <w:rPr>
                <w:noProof/>
                <w:webHidden/>
              </w:rPr>
              <w:fldChar w:fldCharType="separate"/>
            </w:r>
            <w:r>
              <w:rPr>
                <w:noProof/>
                <w:webHidden/>
              </w:rPr>
              <w:t>14</w:t>
            </w:r>
            <w:r>
              <w:rPr>
                <w:noProof/>
                <w:webHidden/>
              </w:rPr>
              <w:fldChar w:fldCharType="end"/>
            </w:r>
          </w:hyperlink>
        </w:p>
        <w:p w14:paraId="48B3C0B0" w14:textId="3DB61645"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95" w:history="1">
            <w:r w:rsidRPr="00D20F8E">
              <w:rPr>
                <w:rStyle w:val="Hyperlink"/>
                <w:noProof/>
              </w:rPr>
              <w:t>There’s no escaping the escape room</w:t>
            </w:r>
            <w:r>
              <w:rPr>
                <w:noProof/>
                <w:webHidden/>
              </w:rPr>
              <w:tab/>
            </w:r>
            <w:r>
              <w:rPr>
                <w:noProof/>
                <w:webHidden/>
              </w:rPr>
              <w:fldChar w:fldCharType="begin"/>
            </w:r>
            <w:r>
              <w:rPr>
                <w:noProof/>
                <w:webHidden/>
              </w:rPr>
              <w:instrText xml:space="preserve"> PAGEREF _Toc91834695 \h </w:instrText>
            </w:r>
            <w:r>
              <w:rPr>
                <w:noProof/>
                <w:webHidden/>
              </w:rPr>
            </w:r>
            <w:r>
              <w:rPr>
                <w:noProof/>
                <w:webHidden/>
              </w:rPr>
              <w:fldChar w:fldCharType="separate"/>
            </w:r>
            <w:r>
              <w:rPr>
                <w:noProof/>
                <w:webHidden/>
              </w:rPr>
              <w:t>14</w:t>
            </w:r>
            <w:r>
              <w:rPr>
                <w:noProof/>
                <w:webHidden/>
              </w:rPr>
              <w:fldChar w:fldCharType="end"/>
            </w:r>
          </w:hyperlink>
        </w:p>
        <w:p w14:paraId="32F40E4F" w14:textId="23F877F7"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96" w:history="1">
            <w:r w:rsidRPr="00D20F8E">
              <w:rPr>
                <w:rStyle w:val="Hyperlink"/>
                <w:noProof/>
              </w:rPr>
              <w:t>Will everyone get their fifteen minutes as an X-factor judge?</w:t>
            </w:r>
            <w:r>
              <w:rPr>
                <w:noProof/>
                <w:webHidden/>
              </w:rPr>
              <w:tab/>
            </w:r>
            <w:r>
              <w:rPr>
                <w:noProof/>
                <w:webHidden/>
              </w:rPr>
              <w:fldChar w:fldCharType="begin"/>
            </w:r>
            <w:r>
              <w:rPr>
                <w:noProof/>
                <w:webHidden/>
              </w:rPr>
              <w:instrText xml:space="preserve"> PAGEREF _Toc91834696 \h </w:instrText>
            </w:r>
            <w:r>
              <w:rPr>
                <w:noProof/>
                <w:webHidden/>
              </w:rPr>
            </w:r>
            <w:r>
              <w:rPr>
                <w:noProof/>
                <w:webHidden/>
              </w:rPr>
              <w:fldChar w:fldCharType="separate"/>
            </w:r>
            <w:r>
              <w:rPr>
                <w:noProof/>
                <w:webHidden/>
              </w:rPr>
              <w:t>14</w:t>
            </w:r>
            <w:r>
              <w:rPr>
                <w:noProof/>
                <w:webHidden/>
              </w:rPr>
              <w:fldChar w:fldCharType="end"/>
            </w:r>
          </w:hyperlink>
        </w:p>
        <w:p w14:paraId="57D5B587" w14:textId="6C800F6E"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97" w:history="1">
            <w:r w:rsidRPr="00D20F8E">
              <w:rPr>
                <w:rStyle w:val="Hyperlink"/>
                <w:noProof/>
              </w:rPr>
              <w:t>Does hybrid simulation make much difference in an emergency?</w:t>
            </w:r>
            <w:r>
              <w:rPr>
                <w:noProof/>
                <w:webHidden/>
              </w:rPr>
              <w:tab/>
            </w:r>
            <w:r>
              <w:rPr>
                <w:noProof/>
                <w:webHidden/>
              </w:rPr>
              <w:fldChar w:fldCharType="begin"/>
            </w:r>
            <w:r>
              <w:rPr>
                <w:noProof/>
                <w:webHidden/>
              </w:rPr>
              <w:instrText xml:space="preserve"> PAGEREF _Toc91834697 \h </w:instrText>
            </w:r>
            <w:r>
              <w:rPr>
                <w:noProof/>
                <w:webHidden/>
              </w:rPr>
            </w:r>
            <w:r>
              <w:rPr>
                <w:noProof/>
                <w:webHidden/>
              </w:rPr>
              <w:fldChar w:fldCharType="separate"/>
            </w:r>
            <w:r>
              <w:rPr>
                <w:noProof/>
                <w:webHidden/>
              </w:rPr>
              <w:t>15</w:t>
            </w:r>
            <w:r>
              <w:rPr>
                <w:noProof/>
                <w:webHidden/>
              </w:rPr>
              <w:fldChar w:fldCharType="end"/>
            </w:r>
          </w:hyperlink>
        </w:p>
        <w:p w14:paraId="3CA1EB2A" w14:textId="60B8375D"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98" w:history="1">
            <w:r w:rsidRPr="00D20F8E">
              <w:rPr>
                <w:rStyle w:val="Hyperlink"/>
                <w:noProof/>
              </w:rPr>
              <w:t>On reflection…</w:t>
            </w:r>
            <w:r>
              <w:rPr>
                <w:noProof/>
                <w:webHidden/>
              </w:rPr>
              <w:tab/>
            </w:r>
            <w:r>
              <w:rPr>
                <w:noProof/>
                <w:webHidden/>
              </w:rPr>
              <w:fldChar w:fldCharType="begin"/>
            </w:r>
            <w:r>
              <w:rPr>
                <w:noProof/>
                <w:webHidden/>
              </w:rPr>
              <w:instrText xml:space="preserve"> PAGEREF _Toc91834698 \h </w:instrText>
            </w:r>
            <w:r>
              <w:rPr>
                <w:noProof/>
                <w:webHidden/>
              </w:rPr>
            </w:r>
            <w:r>
              <w:rPr>
                <w:noProof/>
                <w:webHidden/>
              </w:rPr>
              <w:fldChar w:fldCharType="separate"/>
            </w:r>
            <w:r>
              <w:rPr>
                <w:noProof/>
                <w:webHidden/>
              </w:rPr>
              <w:t>15</w:t>
            </w:r>
            <w:r>
              <w:rPr>
                <w:noProof/>
                <w:webHidden/>
              </w:rPr>
              <w:fldChar w:fldCharType="end"/>
            </w:r>
          </w:hyperlink>
        </w:p>
        <w:p w14:paraId="2AC76C0C" w14:textId="3971F0C5"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699" w:history="1">
            <w:r w:rsidRPr="00D20F8E">
              <w:rPr>
                <w:rStyle w:val="Hyperlink"/>
                <w:noProof/>
              </w:rPr>
              <w:t>What helps climbing the career ladder?</w:t>
            </w:r>
            <w:r>
              <w:rPr>
                <w:noProof/>
                <w:webHidden/>
              </w:rPr>
              <w:tab/>
            </w:r>
            <w:r>
              <w:rPr>
                <w:noProof/>
                <w:webHidden/>
              </w:rPr>
              <w:fldChar w:fldCharType="begin"/>
            </w:r>
            <w:r>
              <w:rPr>
                <w:noProof/>
                <w:webHidden/>
              </w:rPr>
              <w:instrText xml:space="preserve"> PAGEREF _Toc91834699 \h </w:instrText>
            </w:r>
            <w:r>
              <w:rPr>
                <w:noProof/>
                <w:webHidden/>
              </w:rPr>
            </w:r>
            <w:r>
              <w:rPr>
                <w:noProof/>
                <w:webHidden/>
              </w:rPr>
              <w:fldChar w:fldCharType="separate"/>
            </w:r>
            <w:r>
              <w:rPr>
                <w:noProof/>
                <w:webHidden/>
              </w:rPr>
              <w:t>16</w:t>
            </w:r>
            <w:r>
              <w:rPr>
                <w:noProof/>
                <w:webHidden/>
              </w:rPr>
              <w:fldChar w:fldCharType="end"/>
            </w:r>
          </w:hyperlink>
        </w:p>
        <w:p w14:paraId="3F88CE45" w14:textId="489A5E95"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0" w:history="1">
            <w:r w:rsidRPr="00D20F8E">
              <w:rPr>
                <w:rStyle w:val="Hyperlink"/>
                <w:noProof/>
              </w:rPr>
              <w:t>What makes the nursing party go with a swing?</w:t>
            </w:r>
            <w:r>
              <w:rPr>
                <w:noProof/>
                <w:webHidden/>
              </w:rPr>
              <w:tab/>
            </w:r>
            <w:r>
              <w:rPr>
                <w:noProof/>
                <w:webHidden/>
              </w:rPr>
              <w:fldChar w:fldCharType="begin"/>
            </w:r>
            <w:r>
              <w:rPr>
                <w:noProof/>
                <w:webHidden/>
              </w:rPr>
              <w:instrText xml:space="preserve"> PAGEREF _Toc91834700 \h </w:instrText>
            </w:r>
            <w:r>
              <w:rPr>
                <w:noProof/>
                <w:webHidden/>
              </w:rPr>
            </w:r>
            <w:r>
              <w:rPr>
                <w:noProof/>
                <w:webHidden/>
              </w:rPr>
              <w:fldChar w:fldCharType="separate"/>
            </w:r>
            <w:r>
              <w:rPr>
                <w:noProof/>
                <w:webHidden/>
              </w:rPr>
              <w:t>16</w:t>
            </w:r>
            <w:r>
              <w:rPr>
                <w:noProof/>
                <w:webHidden/>
              </w:rPr>
              <w:fldChar w:fldCharType="end"/>
            </w:r>
          </w:hyperlink>
        </w:p>
        <w:p w14:paraId="7E5DF299" w14:textId="750CC811"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1" w:history="1">
            <w:r w:rsidRPr="00D20F8E">
              <w:rPr>
                <w:rStyle w:val="Hyperlink"/>
                <w:noProof/>
              </w:rPr>
              <w:t>What does the research say about students’ placements?</w:t>
            </w:r>
            <w:r>
              <w:rPr>
                <w:noProof/>
                <w:webHidden/>
              </w:rPr>
              <w:tab/>
            </w:r>
            <w:r>
              <w:rPr>
                <w:noProof/>
                <w:webHidden/>
              </w:rPr>
              <w:fldChar w:fldCharType="begin"/>
            </w:r>
            <w:r>
              <w:rPr>
                <w:noProof/>
                <w:webHidden/>
              </w:rPr>
              <w:instrText xml:space="preserve"> PAGEREF _Toc91834701 \h </w:instrText>
            </w:r>
            <w:r>
              <w:rPr>
                <w:noProof/>
                <w:webHidden/>
              </w:rPr>
            </w:r>
            <w:r>
              <w:rPr>
                <w:noProof/>
                <w:webHidden/>
              </w:rPr>
              <w:fldChar w:fldCharType="separate"/>
            </w:r>
            <w:r>
              <w:rPr>
                <w:noProof/>
                <w:webHidden/>
              </w:rPr>
              <w:t>17</w:t>
            </w:r>
            <w:r>
              <w:rPr>
                <w:noProof/>
                <w:webHidden/>
              </w:rPr>
              <w:fldChar w:fldCharType="end"/>
            </w:r>
          </w:hyperlink>
        </w:p>
        <w:p w14:paraId="7530C6FF" w14:textId="2B444FAE"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2" w:history="1">
            <w:r w:rsidRPr="00D20F8E">
              <w:rPr>
                <w:rStyle w:val="Hyperlink"/>
                <w:noProof/>
              </w:rPr>
              <w:t>Teaching nursing students to weigh up work</w:t>
            </w:r>
            <w:r>
              <w:rPr>
                <w:noProof/>
                <w:webHidden/>
              </w:rPr>
              <w:tab/>
            </w:r>
            <w:r>
              <w:rPr>
                <w:noProof/>
                <w:webHidden/>
              </w:rPr>
              <w:fldChar w:fldCharType="begin"/>
            </w:r>
            <w:r>
              <w:rPr>
                <w:noProof/>
                <w:webHidden/>
              </w:rPr>
              <w:instrText xml:space="preserve"> PAGEREF _Toc91834702 \h </w:instrText>
            </w:r>
            <w:r>
              <w:rPr>
                <w:noProof/>
                <w:webHidden/>
              </w:rPr>
            </w:r>
            <w:r>
              <w:rPr>
                <w:noProof/>
                <w:webHidden/>
              </w:rPr>
              <w:fldChar w:fldCharType="separate"/>
            </w:r>
            <w:r>
              <w:rPr>
                <w:noProof/>
                <w:webHidden/>
              </w:rPr>
              <w:t>18</w:t>
            </w:r>
            <w:r>
              <w:rPr>
                <w:noProof/>
                <w:webHidden/>
              </w:rPr>
              <w:fldChar w:fldCharType="end"/>
            </w:r>
          </w:hyperlink>
        </w:p>
        <w:p w14:paraId="6B4F28BC" w14:textId="684F5C1C"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3" w:history="1">
            <w:r w:rsidRPr="00D20F8E">
              <w:rPr>
                <w:rStyle w:val="Hyperlink"/>
                <w:noProof/>
              </w:rPr>
              <w:t>Is passive or active learning better?</w:t>
            </w:r>
            <w:r>
              <w:rPr>
                <w:noProof/>
                <w:webHidden/>
              </w:rPr>
              <w:tab/>
            </w:r>
            <w:r>
              <w:rPr>
                <w:noProof/>
                <w:webHidden/>
              </w:rPr>
              <w:fldChar w:fldCharType="begin"/>
            </w:r>
            <w:r>
              <w:rPr>
                <w:noProof/>
                <w:webHidden/>
              </w:rPr>
              <w:instrText xml:space="preserve"> PAGEREF _Toc91834703 \h </w:instrText>
            </w:r>
            <w:r>
              <w:rPr>
                <w:noProof/>
                <w:webHidden/>
              </w:rPr>
            </w:r>
            <w:r>
              <w:rPr>
                <w:noProof/>
                <w:webHidden/>
              </w:rPr>
              <w:fldChar w:fldCharType="separate"/>
            </w:r>
            <w:r>
              <w:rPr>
                <w:noProof/>
                <w:webHidden/>
              </w:rPr>
              <w:t>18</w:t>
            </w:r>
            <w:r>
              <w:rPr>
                <w:noProof/>
                <w:webHidden/>
              </w:rPr>
              <w:fldChar w:fldCharType="end"/>
            </w:r>
          </w:hyperlink>
        </w:p>
        <w:p w14:paraId="56DA9720" w14:textId="6ED32D21"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4" w:history="1">
            <w:r w:rsidRPr="00D20F8E">
              <w:rPr>
                <w:rStyle w:val="Hyperlink"/>
                <w:noProof/>
              </w:rPr>
              <w:t>What do clinical educators need to be good at?</w:t>
            </w:r>
            <w:r>
              <w:rPr>
                <w:noProof/>
                <w:webHidden/>
              </w:rPr>
              <w:tab/>
            </w:r>
            <w:r>
              <w:rPr>
                <w:noProof/>
                <w:webHidden/>
              </w:rPr>
              <w:fldChar w:fldCharType="begin"/>
            </w:r>
            <w:r>
              <w:rPr>
                <w:noProof/>
                <w:webHidden/>
              </w:rPr>
              <w:instrText xml:space="preserve"> PAGEREF _Toc91834704 \h </w:instrText>
            </w:r>
            <w:r>
              <w:rPr>
                <w:noProof/>
                <w:webHidden/>
              </w:rPr>
            </w:r>
            <w:r>
              <w:rPr>
                <w:noProof/>
                <w:webHidden/>
              </w:rPr>
              <w:fldChar w:fldCharType="separate"/>
            </w:r>
            <w:r>
              <w:rPr>
                <w:noProof/>
                <w:webHidden/>
              </w:rPr>
              <w:t>18</w:t>
            </w:r>
            <w:r>
              <w:rPr>
                <w:noProof/>
                <w:webHidden/>
              </w:rPr>
              <w:fldChar w:fldCharType="end"/>
            </w:r>
          </w:hyperlink>
        </w:p>
        <w:p w14:paraId="1AE496F2" w14:textId="10EFF153"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5" w:history="1">
            <w:r w:rsidRPr="00D20F8E">
              <w:rPr>
                <w:rStyle w:val="Hyperlink"/>
                <w:noProof/>
              </w:rPr>
              <w:t>Some grans are tougher than others</w:t>
            </w:r>
            <w:r>
              <w:rPr>
                <w:noProof/>
                <w:webHidden/>
              </w:rPr>
              <w:tab/>
            </w:r>
            <w:r>
              <w:rPr>
                <w:noProof/>
                <w:webHidden/>
              </w:rPr>
              <w:fldChar w:fldCharType="begin"/>
            </w:r>
            <w:r>
              <w:rPr>
                <w:noProof/>
                <w:webHidden/>
              </w:rPr>
              <w:instrText xml:space="preserve"> PAGEREF _Toc91834705 \h </w:instrText>
            </w:r>
            <w:r>
              <w:rPr>
                <w:noProof/>
                <w:webHidden/>
              </w:rPr>
            </w:r>
            <w:r>
              <w:rPr>
                <w:noProof/>
                <w:webHidden/>
              </w:rPr>
              <w:fldChar w:fldCharType="separate"/>
            </w:r>
            <w:r>
              <w:rPr>
                <w:noProof/>
                <w:webHidden/>
              </w:rPr>
              <w:t>19</w:t>
            </w:r>
            <w:r>
              <w:rPr>
                <w:noProof/>
                <w:webHidden/>
              </w:rPr>
              <w:fldChar w:fldCharType="end"/>
            </w:r>
          </w:hyperlink>
        </w:p>
        <w:p w14:paraId="4E7F801B" w14:textId="6F11310F"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6" w:history="1">
            <w:r w:rsidRPr="00D20F8E">
              <w:rPr>
                <w:rStyle w:val="Hyperlink"/>
                <w:noProof/>
              </w:rPr>
              <w:t>When The Sound of Silence is nobody’s favourite tune</w:t>
            </w:r>
            <w:r>
              <w:rPr>
                <w:noProof/>
                <w:webHidden/>
              </w:rPr>
              <w:tab/>
            </w:r>
            <w:r>
              <w:rPr>
                <w:noProof/>
                <w:webHidden/>
              </w:rPr>
              <w:fldChar w:fldCharType="begin"/>
            </w:r>
            <w:r>
              <w:rPr>
                <w:noProof/>
                <w:webHidden/>
              </w:rPr>
              <w:instrText xml:space="preserve"> PAGEREF _Toc91834706 \h </w:instrText>
            </w:r>
            <w:r>
              <w:rPr>
                <w:noProof/>
                <w:webHidden/>
              </w:rPr>
            </w:r>
            <w:r>
              <w:rPr>
                <w:noProof/>
                <w:webHidden/>
              </w:rPr>
              <w:fldChar w:fldCharType="separate"/>
            </w:r>
            <w:r>
              <w:rPr>
                <w:noProof/>
                <w:webHidden/>
              </w:rPr>
              <w:t>19</w:t>
            </w:r>
            <w:r>
              <w:rPr>
                <w:noProof/>
                <w:webHidden/>
              </w:rPr>
              <w:fldChar w:fldCharType="end"/>
            </w:r>
          </w:hyperlink>
        </w:p>
        <w:p w14:paraId="0C625C83" w14:textId="38E53801"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7" w:history="1">
            <w:r w:rsidRPr="00D20F8E">
              <w:rPr>
                <w:rStyle w:val="Hyperlink"/>
                <w:noProof/>
              </w:rPr>
              <w:t>Education and respiration</w:t>
            </w:r>
            <w:r>
              <w:rPr>
                <w:noProof/>
                <w:webHidden/>
              </w:rPr>
              <w:tab/>
            </w:r>
            <w:r>
              <w:rPr>
                <w:noProof/>
                <w:webHidden/>
              </w:rPr>
              <w:fldChar w:fldCharType="begin"/>
            </w:r>
            <w:r>
              <w:rPr>
                <w:noProof/>
                <w:webHidden/>
              </w:rPr>
              <w:instrText xml:space="preserve"> PAGEREF _Toc91834707 \h </w:instrText>
            </w:r>
            <w:r>
              <w:rPr>
                <w:noProof/>
                <w:webHidden/>
              </w:rPr>
            </w:r>
            <w:r>
              <w:rPr>
                <w:noProof/>
                <w:webHidden/>
              </w:rPr>
              <w:fldChar w:fldCharType="separate"/>
            </w:r>
            <w:r>
              <w:rPr>
                <w:noProof/>
                <w:webHidden/>
              </w:rPr>
              <w:t>19</w:t>
            </w:r>
            <w:r>
              <w:rPr>
                <w:noProof/>
                <w:webHidden/>
              </w:rPr>
              <w:fldChar w:fldCharType="end"/>
            </w:r>
          </w:hyperlink>
        </w:p>
        <w:p w14:paraId="3483B2C1" w14:textId="30400E41"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8" w:history="1">
            <w:r w:rsidRPr="00D20F8E">
              <w:rPr>
                <w:rStyle w:val="Hyperlink"/>
                <w:noProof/>
              </w:rPr>
              <w:t>The loneliness of the long-distance learner</w:t>
            </w:r>
            <w:r>
              <w:rPr>
                <w:noProof/>
                <w:webHidden/>
              </w:rPr>
              <w:tab/>
            </w:r>
            <w:r>
              <w:rPr>
                <w:noProof/>
                <w:webHidden/>
              </w:rPr>
              <w:fldChar w:fldCharType="begin"/>
            </w:r>
            <w:r>
              <w:rPr>
                <w:noProof/>
                <w:webHidden/>
              </w:rPr>
              <w:instrText xml:space="preserve"> PAGEREF _Toc91834708 \h </w:instrText>
            </w:r>
            <w:r>
              <w:rPr>
                <w:noProof/>
                <w:webHidden/>
              </w:rPr>
            </w:r>
            <w:r>
              <w:rPr>
                <w:noProof/>
                <w:webHidden/>
              </w:rPr>
              <w:fldChar w:fldCharType="separate"/>
            </w:r>
            <w:r>
              <w:rPr>
                <w:noProof/>
                <w:webHidden/>
              </w:rPr>
              <w:t>20</w:t>
            </w:r>
            <w:r>
              <w:rPr>
                <w:noProof/>
                <w:webHidden/>
              </w:rPr>
              <w:fldChar w:fldCharType="end"/>
            </w:r>
          </w:hyperlink>
        </w:p>
        <w:p w14:paraId="3B6D738D" w14:textId="6E94BEC9"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09" w:history="1">
            <w:r w:rsidRPr="00D20F8E">
              <w:rPr>
                <w:rStyle w:val="Hyperlink"/>
                <w:noProof/>
              </w:rPr>
              <w:t>Critical thinking, problem-solving and self-directed learning</w:t>
            </w:r>
            <w:r>
              <w:rPr>
                <w:noProof/>
                <w:webHidden/>
              </w:rPr>
              <w:tab/>
            </w:r>
            <w:r>
              <w:rPr>
                <w:noProof/>
                <w:webHidden/>
              </w:rPr>
              <w:fldChar w:fldCharType="begin"/>
            </w:r>
            <w:r>
              <w:rPr>
                <w:noProof/>
                <w:webHidden/>
              </w:rPr>
              <w:instrText xml:space="preserve"> PAGEREF _Toc91834709 \h </w:instrText>
            </w:r>
            <w:r>
              <w:rPr>
                <w:noProof/>
                <w:webHidden/>
              </w:rPr>
            </w:r>
            <w:r>
              <w:rPr>
                <w:noProof/>
                <w:webHidden/>
              </w:rPr>
              <w:fldChar w:fldCharType="separate"/>
            </w:r>
            <w:r>
              <w:rPr>
                <w:noProof/>
                <w:webHidden/>
              </w:rPr>
              <w:t>20</w:t>
            </w:r>
            <w:r>
              <w:rPr>
                <w:noProof/>
                <w:webHidden/>
              </w:rPr>
              <w:fldChar w:fldCharType="end"/>
            </w:r>
          </w:hyperlink>
        </w:p>
        <w:p w14:paraId="70F6AF1A" w14:textId="2918CF8D" w:rsidR="00050742" w:rsidRDefault="00050742">
          <w:pPr>
            <w:pStyle w:val="TOC1"/>
            <w:tabs>
              <w:tab w:val="right" w:leader="dot" w:pos="9016"/>
            </w:tabs>
            <w:rPr>
              <w:rFonts w:asciiTheme="minorHAnsi" w:eastAsiaTheme="minorEastAsia" w:hAnsiTheme="minorHAnsi" w:cstheme="minorBidi"/>
              <w:noProof/>
              <w:sz w:val="22"/>
              <w:szCs w:val="22"/>
              <w:lang w:eastAsia="en-GB"/>
            </w:rPr>
          </w:pPr>
          <w:hyperlink w:anchor="_Toc91834710" w:history="1">
            <w:r w:rsidRPr="00D20F8E">
              <w:rPr>
                <w:rStyle w:val="Hyperlink"/>
                <w:noProof/>
              </w:rPr>
              <w:t>Pharmacy Education</w:t>
            </w:r>
            <w:r>
              <w:rPr>
                <w:noProof/>
                <w:webHidden/>
              </w:rPr>
              <w:tab/>
            </w:r>
            <w:r>
              <w:rPr>
                <w:noProof/>
                <w:webHidden/>
              </w:rPr>
              <w:fldChar w:fldCharType="begin"/>
            </w:r>
            <w:r>
              <w:rPr>
                <w:noProof/>
                <w:webHidden/>
              </w:rPr>
              <w:instrText xml:space="preserve"> PAGEREF _Toc91834710 \h </w:instrText>
            </w:r>
            <w:r>
              <w:rPr>
                <w:noProof/>
                <w:webHidden/>
              </w:rPr>
            </w:r>
            <w:r>
              <w:rPr>
                <w:noProof/>
                <w:webHidden/>
              </w:rPr>
              <w:fldChar w:fldCharType="separate"/>
            </w:r>
            <w:r>
              <w:rPr>
                <w:noProof/>
                <w:webHidden/>
              </w:rPr>
              <w:t>21</w:t>
            </w:r>
            <w:r>
              <w:rPr>
                <w:noProof/>
                <w:webHidden/>
              </w:rPr>
              <w:fldChar w:fldCharType="end"/>
            </w:r>
          </w:hyperlink>
        </w:p>
        <w:p w14:paraId="42A87234" w14:textId="256917F7" w:rsidR="00050742" w:rsidRDefault="00050742">
          <w:pPr>
            <w:pStyle w:val="TOC2"/>
            <w:tabs>
              <w:tab w:val="right" w:leader="dot" w:pos="9016"/>
            </w:tabs>
            <w:rPr>
              <w:rFonts w:asciiTheme="minorHAnsi" w:eastAsiaTheme="minorEastAsia" w:hAnsiTheme="minorHAnsi" w:cstheme="minorBidi"/>
              <w:noProof/>
              <w:sz w:val="22"/>
              <w:szCs w:val="22"/>
              <w:lang w:eastAsia="en-GB"/>
            </w:rPr>
          </w:pPr>
          <w:hyperlink w:anchor="_Toc91834711" w:history="1">
            <w:r w:rsidRPr="00D20F8E">
              <w:rPr>
                <w:rStyle w:val="Hyperlink"/>
                <w:noProof/>
              </w:rPr>
              <w:t>Firming up feedback from pharmacists</w:t>
            </w:r>
            <w:r>
              <w:rPr>
                <w:noProof/>
                <w:webHidden/>
              </w:rPr>
              <w:tab/>
            </w:r>
            <w:r>
              <w:rPr>
                <w:noProof/>
                <w:webHidden/>
              </w:rPr>
              <w:fldChar w:fldCharType="begin"/>
            </w:r>
            <w:r>
              <w:rPr>
                <w:noProof/>
                <w:webHidden/>
              </w:rPr>
              <w:instrText xml:space="preserve"> PAGEREF _Toc91834711 \h </w:instrText>
            </w:r>
            <w:r>
              <w:rPr>
                <w:noProof/>
                <w:webHidden/>
              </w:rPr>
            </w:r>
            <w:r>
              <w:rPr>
                <w:noProof/>
                <w:webHidden/>
              </w:rPr>
              <w:fldChar w:fldCharType="separate"/>
            </w:r>
            <w:r>
              <w:rPr>
                <w:noProof/>
                <w:webHidden/>
              </w:rPr>
              <w:t>21</w:t>
            </w:r>
            <w:r>
              <w:rPr>
                <w:noProof/>
                <w:webHidden/>
              </w:rPr>
              <w:fldChar w:fldCharType="end"/>
            </w:r>
          </w:hyperlink>
        </w:p>
        <w:p w14:paraId="3F13D9DE" w14:textId="7AAAF07D" w:rsidR="00C66656" w:rsidRDefault="00C66656">
          <w:r>
            <w:rPr>
              <w:b/>
              <w:bCs/>
              <w:noProof/>
            </w:rPr>
            <w:fldChar w:fldCharType="end"/>
          </w:r>
        </w:p>
      </w:sdtContent>
    </w:sdt>
    <w:p w14:paraId="4091F3AC" w14:textId="77777777" w:rsidR="00C66656" w:rsidRDefault="00C66656" w:rsidP="00796AEC">
      <w:pPr>
        <w:rPr>
          <w:sz w:val="40"/>
          <w:szCs w:val="40"/>
        </w:rPr>
      </w:pPr>
    </w:p>
    <w:p w14:paraId="298BC57A" w14:textId="579C629F" w:rsidR="001E5C91" w:rsidRDefault="005B0214" w:rsidP="00604C44">
      <w:pPr>
        <w:pStyle w:val="Heading1"/>
      </w:pPr>
      <w:r>
        <w:br w:type="page"/>
      </w:r>
    </w:p>
    <w:p w14:paraId="30F0A0AE" w14:textId="77777777" w:rsidR="00C62B87" w:rsidRDefault="00C62B87" w:rsidP="00604C44">
      <w:pPr>
        <w:pStyle w:val="Heading1"/>
      </w:pPr>
      <w:bookmarkStart w:id="191" w:name="_Toc91834664"/>
      <w:r>
        <w:lastRenderedPageBreak/>
        <w:t>Dental Education</w:t>
      </w:r>
      <w:bookmarkEnd w:id="191"/>
    </w:p>
    <w:p w14:paraId="0475B0F7" w14:textId="3212B4C5" w:rsidR="00334183" w:rsidRPr="00334183" w:rsidRDefault="00334183" w:rsidP="00334183">
      <w:pPr>
        <w:pStyle w:val="Heading2"/>
      </w:pPr>
      <w:bookmarkStart w:id="192" w:name="_Toc91834665"/>
      <w:r>
        <w:t>How did Covid affect dental students?</w:t>
      </w:r>
      <w:bookmarkEnd w:id="192"/>
    </w:p>
    <w:p w14:paraId="3F6AEEBD" w14:textId="77777777" w:rsidR="00C62B87" w:rsidRPr="00C62B87" w:rsidRDefault="00C62B87" w:rsidP="00C62B87">
      <w:r w:rsidRPr="00C62B87">
        <w:rPr>
          <w:b/>
        </w:rPr>
        <w:t>Source:</w:t>
      </w:r>
      <w:r w:rsidRPr="00C62B87">
        <w:t xml:space="preserve"> BMC Medical Education</w:t>
      </w:r>
    </w:p>
    <w:p w14:paraId="0455B04A" w14:textId="423A67BF" w:rsidR="00C62B87" w:rsidRPr="00C62B87" w:rsidRDefault="00C62B87" w:rsidP="00C62B87">
      <w:r w:rsidRPr="00C62B87">
        <w:rPr>
          <w:b/>
        </w:rPr>
        <w:t>In a nutshell:</w:t>
      </w:r>
      <w:r w:rsidRPr="00C62B87">
        <w:t xml:space="preserve"> If there’s one activity guaranteed to generate plenty of Covid aerosols it’s drilling into people’s teeth and poking away at their gums with a pointy metal thing. Hardly surprising then that the pandemic has had a big effect on dentistry and the availability thereof. But what about people training</w:t>
      </w:r>
      <w:r w:rsidR="00B513B6">
        <w:t xml:space="preserve">? </w:t>
      </w:r>
      <w:r w:rsidRPr="00C62B87">
        <w:t xml:space="preserve">In this study a team of researchers, led by Farid </w:t>
      </w:r>
      <w:proofErr w:type="spellStart"/>
      <w:r w:rsidRPr="00C62B87">
        <w:t>Farrokhi</w:t>
      </w:r>
      <w:proofErr w:type="spellEnd"/>
      <w:r w:rsidRPr="00C62B87">
        <w:t xml:space="preserve"> from Tehran University of Medical Sciences, reviewed the research on Covid and dental education. They found 135 articles that met their quality criteria which fell into the following themes:</w:t>
      </w:r>
    </w:p>
    <w:p w14:paraId="6658C260" w14:textId="77777777" w:rsidR="00C62B87" w:rsidRPr="00C62B87" w:rsidRDefault="00C62B87" w:rsidP="00C62B87">
      <w:pPr>
        <w:pStyle w:val="ListParagraph"/>
        <w:numPr>
          <w:ilvl w:val="0"/>
          <w:numId w:val="41"/>
        </w:numPr>
        <w:spacing w:after="200" w:line="276" w:lineRule="auto"/>
      </w:pPr>
      <w:r w:rsidRPr="00C62B87">
        <w:t>Teaching/learning quality and methods</w:t>
      </w:r>
    </w:p>
    <w:p w14:paraId="7625BF41" w14:textId="77777777" w:rsidR="00C62B87" w:rsidRPr="00C62B87" w:rsidRDefault="00C62B87" w:rsidP="00C62B87">
      <w:pPr>
        <w:pStyle w:val="ListParagraph"/>
        <w:numPr>
          <w:ilvl w:val="0"/>
          <w:numId w:val="41"/>
        </w:numPr>
        <w:spacing w:after="200" w:line="276" w:lineRule="auto"/>
      </w:pPr>
      <w:r w:rsidRPr="00C62B87">
        <w:t>Study career and how students are prepared</w:t>
      </w:r>
    </w:p>
    <w:p w14:paraId="21270D69" w14:textId="77777777" w:rsidR="00C62B87" w:rsidRPr="00C62B87" w:rsidRDefault="00C62B87" w:rsidP="00C62B87">
      <w:pPr>
        <w:pStyle w:val="ListParagraph"/>
        <w:numPr>
          <w:ilvl w:val="0"/>
          <w:numId w:val="41"/>
        </w:numPr>
        <w:spacing w:after="200" w:line="276" w:lineRule="auto"/>
      </w:pPr>
      <w:r w:rsidRPr="00C62B87">
        <w:t>Infection-control policies</w:t>
      </w:r>
    </w:p>
    <w:p w14:paraId="723A4517" w14:textId="77777777" w:rsidR="00C62B87" w:rsidRPr="00C62B87" w:rsidRDefault="00C62B87" w:rsidP="00C62B87">
      <w:pPr>
        <w:pStyle w:val="ListParagraph"/>
        <w:numPr>
          <w:ilvl w:val="0"/>
          <w:numId w:val="41"/>
        </w:numPr>
        <w:spacing w:after="200" w:line="276" w:lineRule="auto"/>
      </w:pPr>
      <w:r w:rsidRPr="00C62B87">
        <w:t>Theses, exams, and assessments</w:t>
      </w:r>
    </w:p>
    <w:p w14:paraId="40797C4A" w14:textId="77777777" w:rsidR="00C62B87" w:rsidRPr="00C62B87" w:rsidRDefault="00C62B87" w:rsidP="00C62B87">
      <w:pPr>
        <w:pStyle w:val="ListParagraph"/>
        <w:numPr>
          <w:ilvl w:val="0"/>
          <w:numId w:val="41"/>
        </w:numPr>
        <w:spacing w:after="200" w:line="276" w:lineRule="auto"/>
      </w:pPr>
      <w:r w:rsidRPr="00C62B87">
        <w:t>Financial and economic security</w:t>
      </w:r>
    </w:p>
    <w:p w14:paraId="0FA20352" w14:textId="77777777" w:rsidR="00C62B87" w:rsidRPr="00C62B87" w:rsidRDefault="00C62B87" w:rsidP="00C62B87">
      <w:pPr>
        <w:pStyle w:val="ListParagraph"/>
        <w:numPr>
          <w:ilvl w:val="0"/>
          <w:numId w:val="41"/>
        </w:numPr>
        <w:spacing w:after="200" w:line="276" w:lineRule="auto"/>
      </w:pPr>
      <w:r w:rsidRPr="00C62B87">
        <w:t>Students’ and staff’s mental health</w:t>
      </w:r>
    </w:p>
    <w:p w14:paraId="55660B7F" w14:textId="77777777" w:rsidR="00C62B87" w:rsidRPr="00C62B87" w:rsidRDefault="00C62B87" w:rsidP="00C62B87">
      <w:pPr>
        <w:pStyle w:val="ListParagraph"/>
        <w:numPr>
          <w:ilvl w:val="0"/>
          <w:numId w:val="41"/>
        </w:numPr>
        <w:spacing w:after="200" w:line="276" w:lineRule="auto"/>
      </w:pPr>
      <w:r w:rsidRPr="00C62B87">
        <w:t>School’s policies and curricula</w:t>
      </w:r>
    </w:p>
    <w:p w14:paraId="46D3F582" w14:textId="77777777" w:rsidR="00C62B87" w:rsidRPr="00C62B87" w:rsidRDefault="00C62B87" w:rsidP="00C62B87">
      <w:pPr>
        <w:pStyle w:val="ListParagraph"/>
        <w:numPr>
          <w:ilvl w:val="0"/>
          <w:numId w:val="41"/>
        </w:numPr>
        <w:spacing w:after="200" w:line="276" w:lineRule="auto"/>
      </w:pPr>
      <w:r w:rsidRPr="00C62B87">
        <w:t>Knowledge of students and staff about Covid-19</w:t>
      </w:r>
    </w:p>
    <w:p w14:paraId="4C7E450E" w14:textId="77777777" w:rsidR="00C62B87" w:rsidRPr="00C62B87" w:rsidRDefault="00C62B87" w:rsidP="00C62B87">
      <w:r w:rsidRPr="00C62B87">
        <w:t>You can read the whole of this article at</w:t>
      </w:r>
    </w:p>
    <w:p w14:paraId="232C1935" w14:textId="77777777" w:rsidR="00C62B87" w:rsidRPr="00C62B87" w:rsidRDefault="00B57CB7" w:rsidP="00C62B87">
      <w:pPr>
        <w:rPr>
          <w:u w:val="single"/>
        </w:rPr>
      </w:pPr>
      <w:hyperlink r:id="rId14" w:history="1">
        <w:r w:rsidR="00C62B87" w:rsidRPr="00C62B87">
          <w:rPr>
            <w:rStyle w:val="Hyperlink"/>
          </w:rPr>
          <w:t>https://bmcmededuc.biomedcentral.com/a</w:t>
        </w:r>
        <w:r w:rsidR="00C62B87" w:rsidRPr="00C62B87">
          <w:rPr>
            <w:rStyle w:val="Hyperlink"/>
          </w:rPr>
          <w:t>r</w:t>
        </w:r>
        <w:r w:rsidR="00C62B87" w:rsidRPr="00C62B87">
          <w:rPr>
            <w:rStyle w:val="Hyperlink"/>
          </w:rPr>
          <w:t>ticles/10.1186/s12909-021-03017-8</w:t>
        </w:r>
      </w:hyperlink>
      <w:r w:rsidR="00C62B87" w:rsidRPr="00C62B87">
        <w:rPr>
          <w:rStyle w:val="Hyperlink"/>
        </w:rPr>
        <w:t xml:space="preserve"> </w:t>
      </w:r>
      <w:r w:rsidR="00C62B87" w:rsidRPr="00C62B87">
        <w:rPr>
          <w:u w:val="single"/>
        </w:rPr>
        <w:t xml:space="preserve">   </w:t>
      </w:r>
    </w:p>
    <w:p w14:paraId="326B9D86" w14:textId="77777777" w:rsidR="00C62B87" w:rsidRPr="00C62B87" w:rsidRDefault="00C62B87" w:rsidP="00C62B87"/>
    <w:p w14:paraId="1905E924" w14:textId="1A510CFA" w:rsidR="001E5C91" w:rsidRDefault="00604C44" w:rsidP="00604C44">
      <w:pPr>
        <w:pStyle w:val="Heading1"/>
      </w:pPr>
      <w:bookmarkStart w:id="193" w:name="_Toc91834666"/>
      <w:r>
        <w:t>General Healthcare Education</w:t>
      </w:r>
      <w:bookmarkEnd w:id="193"/>
    </w:p>
    <w:p w14:paraId="63491DDA" w14:textId="77777777" w:rsidR="00604C44" w:rsidRPr="00BF3B76" w:rsidRDefault="00604C44" w:rsidP="00604C44">
      <w:pPr>
        <w:pStyle w:val="Heading2"/>
      </w:pPr>
      <w:bookmarkStart w:id="194" w:name="_Toc91834667"/>
      <w:r w:rsidRPr="00BF3B76">
        <w:t>Is self-control a muscle or a hoover bag?</w:t>
      </w:r>
      <w:bookmarkEnd w:id="194"/>
    </w:p>
    <w:p w14:paraId="070B2F02" w14:textId="77777777" w:rsidR="00604C44" w:rsidRPr="00BF3B76" w:rsidRDefault="00604C44" w:rsidP="00604C44">
      <w:r w:rsidRPr="00BF3B76">
        <w:rPr>
          <w:b/>
          <w:bCs/>
        </w:rPr>
        <w:t xml:space="preserve">Source: </w:t>
      </w:r>
      <w:r w:rsidRPr="00BF3B76">
        <w:t>Computers &amp; Education</w:t>
      </w:r>
    </w:p>
    <w:p w14:paraId="5317080A" w14:textId="77777777" w:rsidR="00604C44" w:rsidRDefault="00604C44" w:rsidP="00604C44">
      <w:r w:rsidRPr="00BF3B76">
        <w:rPr>
          <w:b/>
          <w:bCs/>
        </w:rPr>
        <w:t xml:space="preserve">In a nutshell: </w:t>
      </w:r>
      <w:r w:rsidRPr="00BF3B76">
        <w:t xml:space="preserve">Psychologists aren’t sure whether people’s self-control is a muscle which grows stronger </w:t>
      </w:r>
      <w:r>
        <w:t>i</w:t>
      </w:r>
      <w:r w:rsidRPr="00BF3B76">
        <w:t>f you exercise it</w:t>
      </w:r>
      <w:r>
        <w:t>,</w:t>
      </w:r>
      <w:r w:rsidRPr="00BF3B76">
        <w:t xml:space="preserve"> or a hoover bag which is liable to run out of capacity just as you most need it. In this study Jeffrey A. Greene, from the University of North Carolina, led a team of researchers studying this question. 53 college students were randomly assigned to either an ego-depletion group – designed to sap their self-control – or a control group. They were </w:t>
      </w:r>
      <w:proofErr w:type="spellStart"/>
      <w:r w:rsidRPr="00BF3B76">
        <w:t>than</w:t>
      </w:r>
      <w:proofErr w:type="spellEnd"/>
      <w:r w:rsidRPr="00BF3B76">
        <w:t xml:space="preserve"> asked to use a computer to find out about single-payer health-care models. The researchers found that there was no difference between the two groups, in terms of either how much work they did, or the quality of their work.</w:t>
      </w:r>
    </w:p>
    <w:p w14:paraId="07A22722" w14:textId="77777777" w:rsidR="00604C44" w:rsidRPr="00BF3B76" w:rsidRDefault="00604C44" w:rsidP="00604C44"/>
    <w:p w14:paraId="359C36D5" w14:textId="77777777" w:rsidR="00604C44" w:rsidRPr="00BF3B76" w:rsidRDefault="00604C44" w:rsidP="00604C44">
      <w:r w:rsidRPr="00BF3B76">
        <w:t>You can read the abstract of this article at</w:t>
      </w:r>
    </w:p>
    <w:p w14:paraId="44F062FE" w14:textId="48C3266F" w:rsidR="00604C44" w:rsidRPr="00C62B87" w:rsidRDefault="00B57CB7" w:rsidP="00604C44">
      <w:pPr>
        <w:rPr>
          <w:rStyle w:val="Hyperlink"/>
        </w:rPr>
      </w:pPr>
      <w:hyperlink r:id="rId15" w:tgtFrame="_blank" w:tooltip="Persistent link using digital object identifier" w:history="1">
        <w:r w:rsidR="00604C44" w:rsidRPr="00C62B87">
          <w:rPr>
            <w:rStyle w:val="Hyperlink"/>
          </w:rPr>
          <w:t>https://doi.org/10.1016/j.compedu.2021.104362</w:t>
        </w:r>
      </w:hyperlink>
      <w:r w:rsidR="00604C44" w:rsidRPr="00C62B87">
        <w:rPr>
          <w:rStyle w:val="Hyperlink"/>
        </w:rPr>
        <w:t xml:space="preserve">   </w:t>
      </w:r>
    </w:p>
    <w:p w14:paraId="6D289403" w14:textId="77777777" w:rsidR="00604C44" w:rsidRPr="00C62B87" w:rsidRDefault="00604C44" w:rsidP="00604C44">
      <w:pPr>
        <w:rPr>
          <w:rStyle w:val="Hyperlink"/>
          <w:rFonts w:ascii="Palatino Linotype" w:hAnsi="Palatino Linotype" w:cs="Arial"/>
          <w:color w:val="0C7DBB"/>
          <w:sz w:val="21"/>
          <w:szCs w:val="21"/>
        </w:rPr>
      </w:pPr>
    </w:p>
    <w:p w14:paraId="01A6472C" w14:textId="77777777" w:rsidR="00604C44" w:rsidRDefault="00604C44" w:rsidP="00604C44">
      <w:pPr>
        <w:rPr>
          <w:rStyle w:val="Hyperlink"/>
          <w:rFonts w:ascii="Palatino Linotype" w:hAnsi="Palatino Linotype" w:cs="Arial"/>
          <w:color w:val="0C7DBB"/>
          <w:sz w:val="21"/>
          <w:szCs w:val="21"/>
        </w:rPr>
      </w:pPr>
    </w:p>
    <w:p w14:paraId="1B66ED9D" w14:textId="77777777" w:rsidR="00604C44" w:rsidRPr="00BF3B76" w:rsidRDefault="00604C44" w:rsidP="00604C44">
      <w:pPr>
        <w:pStyle w:val="Heading2"/>
      </w:pPr>
      <w:bookmarkStart w:id="195" w:name="_Toc91834668"/>
      <w:r w:rsidRPr="00BF3B76">
        <w:t>Evidence-based healthcare. How much do the lecturers know?</w:t>
      </w:r>
      <w:bookmarkEnd w:id="195"/>
    </w:p>
    <w:p w14:paraId="56B65FCC" w14:textId="77777777" w:rsidR="00604C44" w:rsidRPr="00BF3B76" w:rsidRDefault="00604C44" w:rsidP="00604C44">
      <w:r w:rsidRPr="00BF3B76">
        <w:rPr>
          <w:b/>
          <w:bCs/>
        </w:rPr>
        <w:t xml:space="preserve">Source: </w:t>
      </w:r>
      <w:r w:rsidRPr="00BF3B76">
        <w:t>Nurse Education Today</w:t>
      </w:r>
    </w:p>
    <w:p w14:paraId="2D86050E" w14:textId="61572332" w:rsidR="00604C44" w:rsidRDefault="00604C44" w:rsidP="00604C44">
      <w:r w:rsidRPr="00BF3B76">
        <w:rPr>
          <w:b/>
          <w:bCs/>
        </w:rPr>
        <w:t xml:space="preserve">In a nutshell: </w:t>
      </w:r>
      <w:r w:rsidRPr="00BF3B76">
        <w:t xml:space="preserve">In this study Kati </w:t>
      </w:r>
      <w:proofErr w:type="spellStart"/>
      <w:r w:rsidRPr="00BF3B76">
        <w:t>Immonen</w:t>
      </w:r>
      <w:proofErr w:type="spellEnd"/>
      <w:r w:rsidRPr="00BF3B76">
        <w:t xml:space="preserve">, from the University of Oulu in Finland, led a team of researchers reviewing the evidence on lecturers’ expertise in evidence-based healthcare (EBHC). The researchers found 12 studies which met their quality </w:t>
      </w:r>
      <w:r w:rsidRPr="00BF3B76">
        <w:lastRenderedPageBreak/>
        <w:t xml:space="preserve">criteria. They found that lecturers had a positive attitude towards EBHC and wanted to stay </w:t>
      </w:r>
      <w:proofErr w:type="gramStart"/>
      <w:r w:rsidRPr="00BF3B76">
        <w:t>up-to-date</w:t>
      </w:r>
      <w:proofErr w:type="gramEnd"/>
      <w:r w:rsidRPr="00BF3B76">
        <w:t xml:space="preserve"> in the areas of global health and collaboration. They demonstrated their abilities to locate, appraise, and interpret the best current relevant evidence and knew how to integrate EBHC into their teaching with strong communication skills in evidence transfer. Their EBHC competence was strongest in the educational context and educators could transfer evidence when teaching but were not able to translate it into how to implement EBHC in clinical care.</w:t>
      </w:r>
    </w:p>
    <w:p w14:paraId="7FB22A29" w14:textId="77777777" w:rsidR="00604C44" w:rsidRPr="00BF3B76" w:rsidRDefault="00604C44" w:rsidP="00604C44"/>
    <w:p w14:paraId="097CABCD" w14:textId="77777777" w:rsidR="00604C44" w:rsidRPr="00C62B87" w:rsidRDefault="00604C44" w:rsidP="00604C44">
      <w:pPr>
        <w:rPr>
          <w:u w:val="single"/>
        </w:rPr>
      </w:pPr>
      <w:r w:rsidRPr="00BF3B76">
        <w:t>You can read the abstract of this article at</w:t>
      </w:r>
    </w:p>
    <w:p w14:paraId="0ED7966A" w14:textId="77777777" w:rsidR="00604C44" w:rsidRDefault="00B57CB7" w:rsidP="00604C44">
      <w:hyperlink r:id="rId16" w:tgtFrame="_blank" w:tooltip="Persistent link using digital object identifier" w:history="1">
        <w:r w:rsidR="00604C44" w:rsidRPr="00C62B87">
          <w:rPr>
            <w:rStyle w:val="Hyperlink"/>
          </w:rPr>
          <w:t>https://doi.org/1</w:t>
        </w:r>
        <w:r w:rsidR="00604C44" w:rsidRPr="00C62B87">
          <w:rPr>
            <w:rStyle w:val="Hyperlink"/>
          </w:rPr>
          <w:t>0</w:t>
        </w:r>
        <w:r w:rsidR="00604C44" w:rsidRPr="00C62B87">
          <w:rPr>
            <w:rStyle w:val="Hyperlink"/>
          </w:rPr>
          <w:t>.1016/j.nedt.2021.105190</w:t>
        </w:r>
      </w:hyperlink>
      <w:r w:rsidR="00604C44" w:rsidRPr="00BF3B76">
        <w:t xml:space="preserve"> </w:t>
      </w:r>
    </w:p>
    <w:p w14:paraId="50CEB026" w14:textId="77777777" w:rsidR="002558F2" w:rsidRDefault="002558F2" w:rsidP="00604C44"/>
    <w:p w14:paraId="24487175" w14:textId="77777777" w:rsidR="002558F2" w:rsidRDefault="002558F2" w:rsidP="00604C44"/>
    <w:p w14:paraId="39B9314C" w14:textId="77777777" w:rsidR="002558F2" w:rsidRPr="002558F2" w:rsidRDefault="002558F2" w:rsidP="002558F2">
      <w:pPr>
        <w:pStyle w:val="Heading2"/>
        <w:rPr>
          <w:rStyle w:val="Hyperlink"/>
          <w:color w:val="2E74B5"/>
          <w:u w:val="none"/>
        </w:rPr>
      </w:pPr>
      <w:bookmarkStart w:id="196" w:name="_Toc91834669"/>
      <w:r w:rsidRPr="002558F2">
        <w:rPr>
          <w:rStyle w:val="Hyperlink"/>
          <w:color w:val="2E74B5"/>
          <w:u w:val="none"/>
        </w:rPr>
        <w:t>When multiple intelligence steps out of the classroom</w:t>
      </w:r>
      <w:bookmarkEnd w:id="196"/>
    </w:p>
    <w:p w14:paraId="10A4F240" w14:textId="77777777" w:rsidR="002558F2" w:rsidRPr="002558F2" w:rsidRDefault="002558F2" w:rsidP="002558F2">
      <w:pPr>
        <w:rPr>
          <w:rStyle w:val="Hyperlink"/>
          <w:color w:val="auto"/>
          <w:u w:val="none"/>
        </w:rPr>
      </w:pPr>
      <w:r w:rsidRPr="002558F2">
        <w:rPr>
          <w:rStyle w:val="Hyperlink"/>
          <w:b/>
          <w:bCs/>
          <w:color w:val="auto"/>
          <w:u w:val="none"/>
        </w:rPr>
        <w:t xml:space="preserve">Source: </w:t>
      </w:r>
      <w:r w:rsidRPr="002558F2">
        <w:rPr>
          <w:rStyle w:val="Hyperlink"/>
          <w:color w:val="auto"/>
          <w:u w:val="none"/>
        </w:rPr>
        <w:t>Frontiers of Psychology</w:t>
      </w:r>
    </w:p>
    <w:p w14:paraId="22EE3939" w14:textId="77777777" w:rsidR="002558F2" w:rsidRDefault="002558F2" w:rsidP="002558F2">
      <w:pPr>
        <w:rPr>
          <w:rStyle w:val="Hyperlink"/>
          <w:color w:val="auto"/>
          <w:u w:val="none"/>
        </w:rPr>
      </w:pPr>
      <w:r w:rsidRPr="002558F2">
        <w:rPr>
          <w:rStyle w:val="Hyperlink"/>
          <w:b/>
          <w:bCs/>
          <w:color w:val="auto"/>
          <w:u w:val="none"/>
        </w:rPr>
        <w:t xml:space="preserve">In a nutshell: </w:t>
      </w:r>
      <w:r w:rsidRPr="002558F2">
        <w:rPr>
          <w:rStyle w:val="Hyperlink"/>
          <w:color w:val="auto"/>
          <w:u w:val="none"/>
        </w:rPr>
        <w:t xml:space="preserve">Howard Gardner’s theory of “multiple intelligences,” argues that there are </w:t>
      </w:r>
      <w:proofErr w:type="gramStart"/>
      <w:r w:rsidRPr="002558F2">
        <w:rPr>
          <w:rStyle w:val="Hyperlink"/>
          <w:color w:val="auto"/>
          <w:u w:val="none"/>
        </w:rPr>
        <w:t>a number of</w:t>
      </w:r>
      <w:proofErr w:type="gramEnd"/>
      <w:r w:rsidRPr="002558F2">
        <w:rPr>
          <w:rStyle w:val="Hyperlink"/>
          <w:color w:val="auto"/>
          <w:u w:val="none"/>
        </w:rPr>
        <w:t xml:space="preserve"> different types of intelligence: spatial; naturalist; musical; bodily-</w:t>
      </w:r>
      <w:proofErr w:type="spellStart"/>
      <w:r w:rsidRPr="002558F2">
        <w:rPr>
          <w:rStyle w:val="Hyperlink"/>
          <w:color w:val="auto"/>
          <w:u w:val="none"/>
        </w:rPr>
        <w:t>kinesthetic</w:t>
      </w:r>
      <w:proofErr w:type="spellEnd"/>
      <w:r w:rsidRPr="002558F2">
        <w:rPr>
          <w:rStyle w:val="Hyperlink"/>
          <w:color w:val="auto"/>
          <w:u w:val="none"/>
        </w:rPr>
        <w:t xml:space="preserve">; logical-mathematical; interpersonal; intra-personal and linguistic. Depending on one’s views of one’s own capabilities one can see this either as an overdue recognition of things one is good at, or as something which </w:t>
      </w:r>
      <w:proofErr w:type="gramStart"/>
      <w:r w:rsidRPr="002558F2">
        <w:rPr>
          <w:rStyle w:val="Hyperlink"/>
          <w:color w:val="auto"/>
          <w:u w:val="none"/>
        </w:rPr>
        <w:t>opens up</w:t>
      </w:r>
      <w:proofErr w:type="gramEnd"/>
      <w:r w:rsidRPr="002558F2">
        <w:rPr>
          <w:rStyle w:val="Hyperlink"/>
          <w:color w:val="auto"/>
          <w:u w:val="none"/>
        </w:rPr>
        <w:t xml:space="preserve"> huge new vistas within which one can demonstrate one’s inadequacy. In this study Di-Yu Lei, from Fuzhou University of International Studies in China, led a team of researchers investigating the use of multiple intelligences in training programmes for 314 employees in high-tech industries. The results showed that: teaching with multiple intelligences increased learners’ motivation; that it increased achievement and that it had “remarkably positive,” effects on motivation.</w:t>
      </w:r>
    </w:p>
    <w:p w14:paraId="5EDB9EF9" w14:textId="77777777" w:rsidR="002558F2" w:rsidRPr="002558F2" w:rsidRDefault="002558F2" w:rsidP="002558F2">
      <w:pPr>
        <w:rPr>
          <w:rStyle w:val="Hyperlink"/>
          <w:color w:val="auto"/>
          <w:u w:val="none"/>
        </w:rPr>
      </w:pPr>
    </w:p>
    <w:p w14:paraId="7110165A" w14:textId="16F010D1" w:rsidR="002558F2" w:rsidRDefault="002558F2" w:rsidP="002558F2">
      <w:pPr>
        <w:rPr>
          <w:rStyle w:val="Hyperlink"/>
          <w:u w:val="none"/>
        </w:rPr>
      </w:pPr>
      <w:r w:rsidRPr="002558F2">
        <w:rPr>
          <w:rStyle w:val="Hyperlink"/>
          <w:color w:val="auto"/>
          <w:u w:val="none"/>
        </w:rPr>
        <w:t>You can read the abstract of this article at</w:t>
      </w:r>
      <w:r w:rsidRPr="002558F2">
        <w:rPr>
          <w:rStyle w:val="Hyperlink"/>
          <w:u w:val="none"/>
        </w:rPr>
        <w:br/>
      </w:r>
      <w:hyperlink r:id="rId17" w:history="1">
        <w:r w:rsidRPr="002558F2">
          <w:rPr>
            <w:rStyle w:val="Hyperlink"/>
            <w:u w:val="none"/>
          </w:rPr>
          <w:t>http://dx.doi.org/10.3389/fpsyg.2021.770473</w:t>
        </w:r>
      </w:hyperlink>
      <w:r w:rsidR="00327E10">
        <w:rPr>
          <w:rStyle w:val="Hyperlink"/>
          <w:u w:val="none"/>
        </w:rPr>
        <w:t xml:space="preserve">    </w:t>
      </w:r>
    </w:p>
    <w:p w14:paraId="727BEAEA" w14:textId="77777777" w:rsidR="00327E10" w:rsidRDefault="00327E10" w:rsidP="002558F2">
      <w:pPr>
        <w:rPr>
          <w:rStyle w:val="Hyperlink"/>
          <w:u w:val="none"/>
        </w:rPr>
      </w:pPr>
    </w:p>
    <w:p w14:paraId="12C1D481" w14:textId="77777777" w:rsidR="00327E10" w:rsidRDefault="00327E10" w:rsidP="002558F2">
      <w:pPr>
        <w:rPr>
          <w:rStyle w:val="Hyperlink"/>
          <w:u w:val="none"/>
        </w:rPr>
      </w:pPr>
    </w:p>
    <w:p w14:paraId="310223A5" w14:textId="33001C2E" w:rsidR="00327E10" w:rsidRDefault="00327E10" w:rsidP="002558F2">
      <w:pPr>
        <w:rPr>
          <w:rStyle w:val="Hyperlink"/>
          <w:u w:val="none"/>
        </w:rPr>
      </w:pPr>
      <w:r>
        <w:rPr>
          <w:rStyle w:val="Hyperlink"/>
          <w:u w:val="none"/>
        </w:rPr>
        <w:t>Who wants to talk about science?</w:t>
      </w:r>
    </w:p>
    <w:p w14:paraId="3A1E2F0F" w14:textId="0C3A106F" w:rsidR="00327E10" w:rsidRDefault="00327E10" w:rsidP="002558F2">
      <w:r w:rsidRPr="00327E10">
        <w:rPr>
          <w:b/>
          <w:bCs/>
        </w:rPr>
        <w:t>Source:</w:t>
      </w:r>
      <w:r w:rsidRPr="00327E10">
        <w:rPr>
          <w:rStyle w:val="Hyperlink"/>
          <w:b/>
          <w:u w:val="none"/>
        </w:rPr>
        <w:t xml:space="preserve"> </w:t>
      </w:r>
      <w:r w:rsidRPr="00327E10">
        <w:t>Pu</w:t>
      </w:r>
      <w:r>
        <w:t>blic Understanding of Science</w:t>
      </w:r>
    </w:p>
    <w:p w14:paraId="0B746B03" w14:textId="33A938CB" w:rsidR="00327E10" w:rsidRDefault="00327E10" w:rsidP="002558F2">
      <w:r>
        <w:rPr>
          <w:b/>
        </w:rPr>
        <w:t xml:space="preserve">In a nutshell: </w:t>
      </w:r>
      <w:r w:rsidR="00F21E5C">
        <w:t>In</w:t>
      </w:r>
      <w:r w:rsidR="00336CCF">
        <w:t xml:space="preserve"> this study Amélie </w:t>
      </w:r>
      <w:proofErr w:type="spellStart"/>
      <w:r w:rsidR="00336CCF">
        <w:t>Daoust</w:t>
      </w:r>
      <w:proofErr w:type="spellEnd"/>
      <w:r w:rsidR="00336CCF">
        <w:t xml:space="preserve">-Boisvert, from Concordia University, in Canada, surveyed people enrolling in an online science communication course at Université Laval (also in Canada). She found that the typical science-communication student was a woman (obviously intent on a bit of </w:t>
      </w:r>
      <w:proofErr w:type="spellStart"/>
      <w:r w:rsidR="00336CCF">
        <w:t>femsplaining</w:t>
      </w:r>
      <w:proofErr w:type="spellEnd"/>
      <w:r w:rsidR="00336CCF">
        <w:t>), with a career-orientated motivation pattern, mostly seeing science-communication skills as an asset for a career in communication, science, or health</w:t>
      </w:r>
      <w:r w:rsidR="0092462A">
        <w:t>. “Be it career-driven, interest-driven, or online education-driven, motivation-pattern differences emerge depending on the students’ gender or field of study.”</w:t>
      </w:r>
    </w:p>
    <w:p w14:paraId="104CC689" w14:textId="77777777" w:rsidR="0092462A" w:rsidRDefault="0092462A" w:rsidP="002558F2"/>
    <w:p w14:paraId="6C6923B3" w14:textId="44077002" w:rsidR="0092462A" w:rsidRDefault="0092462A" w:rsidP="002558F2">
      <w:r>
        <w:t>You can read the abstract of this article at</w:t>
      </w:r>
    </w:p>
    <w:p w14:paraId="36430444" w14:textId="68ADAE16" w:rsidR="0092462A" w:rsidRPr="00327E10" w:rsidRDefault="00F21E5C" w:rsidP="002558F2">
      <w:pPr>
        <w:rPr>
          <w:rStyle w:val="Hyperlink"/>
          <w:u w:val="none"/>
        </w:rPr>
      </w:pPr>
      <w:hyperlink r:id="rId18" w:history="1">
        <w:r w:rsidR="0092462A" w:rsidRPr="00F21E5C">
          <w:rPr>
            <w:rStyle w:val="Hyperlink"/>
          </w:rPr>
          <w:t>http://dx.doi.org/10.1177/096366252110</w:t>
        </w:r>
        <w:r w:rsidR="0092462A" w:rsidRPr="00F21E5C">
          <w:rPr>
            <w:rStyle w:val="Hyperlink"/>
          </w:rPr>
          <w:t>5</w:t>
        </w:r>
        <w:r w:rsidR="0092462A" w:rsidRPr="00F21E5C">
          <w:rPr>
            <w:rStyle w:val="Hyperlink"/>
          </w:rPr>
          <w:t>1970</w:t>
        </w:r>
      </w:hyperlink>
    </w:p>
    <w:p w14:paraId="0A354C35" w14:textId="77777777" w:rsidR="002558F2" w:rsidRPr="0092462A" w:rsidRDefault="002558F2" w:rsidP="00604C44">
      <w:pPr>
        <w:rPr>
          <w:rStyle w:val="Hyperlink"/>
          <w:u w:val="none"/>
        </w:rPr>
      </w:pPr>
    </w:p>
    <w:p w14:paraId="73A97717" w14:textId="77777777" w:rsidR="00B82F94" w:rsidRDefault="00B82F94" w:rsidP="009E63B2">
      <w:pPr>
        <w:rPr>
          <w:rStyle w:val="Hyperlink"/>
          <w:rFonts w:ascii="Palatino Linotype" w:hAnsi="Palatino Linotype" w:cs="Arial"/>
          <w:color w:val="auto"/>
          <w:sz w:val="21"/>
          <w:szCs w:val="21"/>
          <w:u w:val="none"/>
        </w:rPr>
      </w:pPr>
    </w:p>
    <w:p w14:paraId="40ABA920" w14:textId="7922F9D2" w:rsidR="00286786" w:rsidRDefault="00286786" w:rsidP="00B82F94">
      <w:pPr>
        <w:pStyle w:val="Heading2"/>
        <w:rPr>
          <w:rStyle w:val="Hyperlink"/>
          <w:color w:val="2E74B5"/>
          <w:u w:val="none"/>
        </w:rPr>
      </w:pPr>
      <w:bookmarkStart w:id="197" w:name="_Toc91834670"/>
      <w:r>
        <w:rPr>
          <w:rStyle w:val="Hyperlink"/>
          <w:color w:val="2E74B5"/>
          <w:u w:val="none"/>
        </w:rPr>
        <w:t>Who sinks and swims in MOOCs?</w:t>
      </w:r>
      <w:bookmarkEnd w:id="197"/>
    </w:p>
    <w:p w14:paraId="2647E349" w14:textId="6393B273" w:rsidR="00286786" w:rsidRDefault="00286786" w:rsidP="00286786">
      <w:r w:rsidRPr="00286786">
        <w:rPr>
          <w:b/>
        </w:rPr>
        <w:t xml:space="preserve">Source: </w:t>
      </w:r>
      <w:r>
        <w:t>Journal of Computing in Higher Education</w:t>
      </w:r>
    </w:p>
    <w:p w14:paraId="30485FE5" w14:textId="365A49DA" w:rsidR="00286786" w:rsidRDefault="00286786" w:rsidP="00286786">
      <w:r>
        <w:rPr>
          <w:b/>
        </w:rPr>
        <w:lastRenderedPageBreak/>
        <w:t xml:space="preserve">In a nutshell: </w:t>
      </w:r>
      <w:r w:rsidR="00522FDB">
        <w:t xml:space="preserve">In this study </w:t>
      </w:r>
      <w:proofErr w:type="spellStart"/>
      <w:r w:rsidR="00522FDB">
        <w:t>Meina</w:t>
      </w:r>
      <w:proofErr w:type="spellEnd"/>
      <w:r w:rsidR="00522FDB">
        <w:t xml:space="preserve"> Zhu, from Wayne State University in Michigan and Min Young Doo from </w:t>
      </w:r>
      <w:proofErr w:type="spellStart"/>
      <w:r w:rsidR="00522FDB">
        <w:t>Kangwon</w:t>
      </w:r>
      <w:proofErr w:type="spellEnd"/>
      <w:r w:rsidR="00522FDB">
        <w:t xml:space="preserve"> National University in Korea studied 470 people doing three MOOCs. The researchers found that motivation positively influenced self-monitoring, self-management and learning strategies. Self-monitoring positively affected self-management but neither self-monitoring nor self-management encouraged learners to use related learning strategies.</w:t>
      </w:r>
    </w:p>
    <w:p w14:paraId="258D01E8" w14:textId="77777777" w:rsidR="00522FDB" w:rsidRDefault="00522FDB" w:rsidP="00286786"/>
    <w:p w14:paraId="669E0F96" w14:textId="0F316BA0" w:rsidR="00522FDB" w:rsidRDefault="00522FDB" w:rsidP="00286786">
      <w:pPr>
        <w:rPr>
          <w:rFonts w:ascii="Helvetica" w:hAnsi="Helvetica"/>
          <w:color w:val="2A5DB0"/>
          <w:sz w:val="21"/>
          <w:szCs w:val="21"/>
          <w:shd w:val="clear" w:color="auto" w:fill="F6F6F6"/>
        </w:rPr>
      </w:pPr>
      <w:r>
        <w:t>You can read the abstract of this article at</w:t>
      </w:r>
      <w:r>
        <w:br/>
      </w:r>
      <w:hyperlink r:id="rId19" w:history="1">
        <w:r w:rsidRPr="00CA511D">
          <w:rPr>
            <w:rStyle w:val="Hyperlink"/>
            <w:u w:val="none"/>
          </w:rPr>
          <w:t>http://dx.doi.</w:t>
        </w:r>
        <w:r w:rsidRPr="00CA511D">
          <w:rPr>
            <w:rStyle w:val="Hyperlink"/>
            <w:u w:val="none"/>
          </w:rPr>
          <w:t>o</w:t>
        </w:r>
        <w:r w:rsidRPr="00CA511D">
          <w:rPr>
            <w:rStyle w:val="Hyperlink"/>
            <w:u w:val="none"/>
          </w:rPr>
          <w:t>rg/10.1007/s12528-021-09301-2</w:t>
        </w:r>
      </w:hyperlink>
      <w:r>
        <w:rPr>
          <w:rFonts w:ascii="Helvetica" w:hAnsi="Helvetica"/>
          <w:color w:val="2A5DB0"/>
          <w:sz w:val="21"/>
          <w:szCs w:val="21"/>
          <w:shd w:val="clear" w:color="auto" w:fill="F6F6F6"/>
        </w:rPr>
        <w:t xml:space="preserve"> </w:t>
      </w:r>
    </w:p>
    <w:p w14:paraId="13FA94F6" w14:textId="77777777" w:rsidR="00522FDB" w:rsidRPr="00522FDB" w:rsidRDefault="00522FDB" w:rsidP="00286786"/>
    <w:p w14:paraId="731A3331" w14:textId="1483FB2E" w:rsidR="00B20800" w:rsidRDefault="00B20800" w:rsidP="00B82F94">
      <w:pPr>
        <w:pStyle w:val="Heading2"/>
        <w:rPr>
          <w:rStyle w:val="Hyperlink"/>
          <w:color w:val="2E74B5"/>
          <w:u w:val="none"/>
        </w:rPr>
      </w:pPr>
      <w:bookmarkStart w:id="198" w:name="_Toc91834671"/>
      <w:r>
        <w:rPr>
          <w:rStyle w:val="Hyperlink"/>
          <w:color w:val="2E74B5"/>
          <w:u w:val="none"/>
        </w:rPr>
        <w:t>Bad news – accreditation works</w:t>
      </w:r>
      <w:bookmarkEnd w:id="198"/>
    </w:p>
    <w:p w14:paraId="3A949CDE" w14:textId="2B1B7633" w:rsidR="00B20800" w:rsidRDefault="00B20800" w:rsidP="00B20800">
      <w:r>
        <w:rPr>
          <w:b/>
        </w:rPr>
        <w:t xml:space="preserve">Source: </w:t>
      </w:r>
      <w:r>
        <w:t>BMC Medical Education</w:t>
      </w:r>
    </w:p>
    <w:p w14:paraId="6BBC1FC3" w14:textId="106F925D" w:rsidR="00B20800" w:rsidRDefault="00B20800" w:rsidP="00B20800">
      <w:r>
        <w:rPr>
          <w:b/>
        </w:rPr>
        <w:t xml:space="preserve">In a nutshell: </w:t>
      </w:r>
      <w:r>
        <w:t>Ayman Al-</w:t>
      </w:r>
      <w:proofErr w:type="spellStart"/>
      <w:r>
        <w:t>Eyadhy</w:t>
      </w:r>
      <w:proofErr w:type="spellEnd"/>
      <w:r>
        <w:t xml:space="preserve"> and </w:t>
      </w:r>
      <w:proofErr w:type="spellStart"/>
      <w:r>
        <w:t>Shuliweeh</w:t>
      </w:r>
      <w:proofErr w:type="spellEnd"/>
      <w:r>
        <w:t xml:space="preserve"> </w:t>
      </w:r>
      <w:proofErr w:type="spellStart"/>
      <w:r>
        <w:t>Alenezi</w:t>
      </w:r>
      <w:proofErr w:type="spellEnd"/>
      <w:r>
        <w:t xml:space="preserve">, from King Saud University in Saudi </w:t>
      </w:r>
      <w:proofErr w:type="gramStart"/>
      <w:r>
        <w:t>Arabia</w:t>
      </w:r>
      <w:r w:rsidR="009958E0">
        <w:t xml:space="preserve"> </w:t>
      </w:r>
      <w:r>
        <w:t xml:space="preserve"> studied</w:t>
      </w:r>
      <w:proofErr w:type="gramEnd"/>
      <w:r>
        <w:t xml:space="preserve"> the effects of two cycles of accreditation on students’ satisfaction scores with the medicine degree course at King Saud University and found that “both accreditation cycles were associated with an increased score in students’ satisfaction.”</w:t>
      </w:r>
    </w:p>
    <w:p w14:paraId="57D624F9" w14:textId="77777777" w:rsidR="00B20800" w:rsidRDefault="00B20800" w:rsidP="00B20800"/>
    <w:p w14:paraId="4D554BB5" w14:textId="0EB09CFA" w:rsidR="00B20800" w:rsidRDefault="00B20800" w:rsidP="00B20800">
      <w:r>
        <w:t>You can read the whole of this article at</w:t>
      </w:r>
    </w:p>
    <w:p w14:paraId="5C464421" w14:textId="0379F842" w:rsidR="00B20800" w:rsidRDefault="00B57CB7" w:rsidP="00B20800">
      <w:hyperlink r:id="rId20" w:history="1">
        <w:r w:rsidR="00B20800" w:rsidRPr="00C603BF">
          <w:rPr>
            <w:rStyle w:val="Hyperlink"/>
          </w:rPr>
          <w:t>https://bmcmededuc.biomed</w:t>
        </w:r>
        <w:r w:rsidR="00B20800" w:rsidRPr="00C603BF">
          <w:rPr>
            <w:rStyle w:val="Hyperlink"/>
          </w:rPr>
          <w:t>c</w:t>
        </w:r>
        <w:r w:rsidR="00B20800" w:rsidRPr="00C603BF">
          <w:rPr>
            <w:rStyle w:val="Hyperlink"/>
          </w:rPr>
          <w:t>entral.com/articles/10.1186/s12909-021-03003-0</w:t>
        </w:r>
      </w:hyperlink>
      <w:r w:rsidR="00B20800">
        <w:t xml:space="preserve"> </w:t>
      </w:r>
    </w:p>
    <w:p w14:paraId="79359F31" w14:textId="77777777" w:rsidR="00B20800" w:rsidRDefault="00B20800" w:rsidP="00B20800"/>
    <w:p w14:paraId="192902E1" w14:textId="77777777" w:rsidR="00B20800" w:rsidRPr="00B20800" w:rsidRDefault="00B20800" w:rsidP="00B20800"/>
    <w:p w14:paraId="474A9056" w14:textId="4F2ADE07" w:rsidR="00B82F94" w:rsidRDefault="00B82F94" w:rsidP="00B82F94">
      <w:pPr>
        <w:pStyle w:val="Heading2"/>
        <w:rPr>
          <w:rStyle w:val="Hyperlink"/>
          <w:color w:val="2E74B5"/>
          <w:u w:val="none"/>
        </w:rPr>
      </w:pPr>
      <w:bookmarkStart w:id="199" w:name="_Toc91834672"/>
      <w:r w:rsidRPr="00B82F94">
        <w:rPr>
          <w:rStyle w:val="Hyperlink"/>
          <w:color w:val="2E74B5"/>
          <w:u w:val="none"/>
        </w:rPr>
        <w:t xml:space="preserve">Now, </w:t>
      </w:r>
      <w:proofErr w:type="gramStart"/>
      <w:r w:rsidRPr="00B82F94">
        <w:rPr>
          <w:rStyle w:val="Hyperlink"/>
          <w:color w:val="2E74B5"/>
          <w:u w:val="none"/>
        </w:rPr>
        <w:t>later</w:t>
      </w:r>
      <w:proofErr w:type="gramEnd"/>
      <w:r w:rsidRPr="00B82F94">
        <w:rPr>
          <w:rStyle w:val="Hyperlink"/>
          <w:color w:val="2E74B5"/>
          <w:u w:val="none"/>
        </w:rPr>
        <w:t xml:space="preserve"> or online. What’s the best way to give feedback on essays?</w:t>
      </w:r>
      <w:bookmarkEnd w:id="199"/>
    </w:p>
    <w:p w14:paraId="5215FDE7" w14:textId="68C2BA74" w:rsidR="00B82F94" w:rsidRDefault="00B82F94" w:rsidP="00B82F94">
      <w:r>
        <w:rPr>
          <w:b/>
        </w:rPr>
        <w:t xml:space="preserve">Source: </w:t>
      </w:r>
      <w:r>
        <w:t>Knowledge Management and E-learning</w:t>
      </w:r>
    </w:p>
    <w:p w14:paraId="7CE498B1" w14:textId="6C02E059" w:rsidR="00B82F94" w:rsidRDefault="00B82F94" w:rsidP="00B82F94">
      <w:r>
        <w:rPr>
          <w:b/>
        </w:rPr>
        <w:t xml:space="preserve">In a nutshell: </w:t>
      </w:r>
      <w:r>
        <w:t xml:space="preserve">In this study Mahmoud Mohamed </w:t>
      </w:r>
      <w:proofErr w:type="spellStart"/>
      <w:r>
        <w:t>Hussien</w:t>
      </w:r>
      <w:proofErr w:type="spellEnd"/>
      <w:r>
        <w:t xml:space="preserve">, from Tokyo University of Agriculture and Technology, led a team of researchers investigating the effects of different types of feedback on students’ academic writing. </w:t>
      </w:r>
      <w:r w:rsidR="0097787C">
        <w:t>They found that synchronous feedback was more effective in increasing the quality of academic writing and achievement motivation but – compared to asynchronous and face-to-face feedback – made no difference when it came to critical thinking. The researchers concluded by saying “we suggest that a strategy combining the advantages of each mode of interaction, considering the writers’ experience, may be the most effective way to promote academic writing, achievement motivation and critical thinking.”</w:t>
      </w:r>
    </w:p>
    <w:p w14:paraId="7191F368" w14:textId="77777777" w:rsidR="0097787C" w:rsidRDefault="0097787C" w:rsidP="00B82F94"/>
    <w:p w14:paraId="0733C636" w14:textId="201C3BD8" w:rsidR="0097787C" w:rsidRDefault="0097787C" w:rsidP="00B82F94">
      <w:r>
        <w:t>You can read the abstract of this article at</w:t>
      </w:r>
    </w:p>
    <w:p w14:paraId="6847A89B" w14:textId="68514CCD" w:rsidR="0097787C" w:rsidRPr="005C1E9D" w:rsidRDefault="005C1E9D" w:rsidP="00B82F94">
      <w:pPr>
        <w:rPr>
          <w:rStyle w:val="Hyperlink"/>
        </w:rPr>
      </w:pPr>
      <w:r>
        <w:rPr>
          <w:rStyle w:val="Hyperlink"/>
          <w:u w:val="none"/>
        </w:rPr>
        <w:fldChar w:fldCharType="begin"/>
      </w:r>
      <w:r>
        <w:rPr>
          <w:rStyle w:val="Hyperlink"/>
          <w:u w:val="none"/>
        </w:rPr>
        <w:instrText xml:space="preserve"> HYPERLINK "http://www.kmel-journal.org/ojs/index.php/online-publication/article/view/481" </w:instrText>
      </w:r>
      <w:r>
        <w:rPr>
          <w:rStyle w:val="Hyperlink"/>
          <w:u w:val="none"/>
        </w:rPr>
      </w:r>
      <w:r>
        <w:rPr>
          <w:rStyle w:val="Hyperlink"/>
          <w:u w:val="none"/>
        </w:rPr>
        <w:fldChar w:fldCharType="separate"/>
      </w:r>
      <w:r w:rsidR="0097787C" w:rsidRPr="005C1E9D">
        <w:rPr>
          <w:rStyle w:val="Hyperlink"/>
        </w:rPr>
        <w:t>https//doi.org/10.34105/j.k</w:t>
      </w:r>
      <w:r w:rsidR="0097787C" w:rsidRPr="005C1E9D">
        <w:rPr>
          <w:rStyle w:val="Hyperlink"/>
        </w:rPr>
        <w:t>m</w:t>
      </w:r>
      <w:r w:rsidR="0097787C" w:rsidRPr="005C1E9D">
        <w:rPr>
          <w:rStyle w:val="Hyperlink"/>
        </w:rPr>
        <w:t>e</w:t>
      </w:r>
      <w:r w:rsidR="0097787C" w:rsidRPr="005C1E9D">
        <w:rPr>
          <w:rStyle w:val="Hyperlink"/>
        </w:rPr>
        <w:t>l.</w:t>
      </w:r>
      <w:r w:rsidR="0097787C" w:rsidRPr="005C1E9D">
        <w:rPr>
          <w:rStyle w:val="Hyperlink"/>
        </w:rPr>
        <w:t>2</w:t>
      </w:r>
      <w:r w:rsidR="0097787C" w:rsidRPr="005C1E9D">
        <w:rPr>
          <w:rStyle w:val="Hyperlink"/>
        </w:rPr>
        <w:t>0</w:t>
      </w:r>
      <w:r w:rsidR="0097787C" w:rsidRPr="005C1E9D">
        <w:rPr>
          <w:rStyle w:val="Hyperlink"/>
        </w:rPr>
        <w:t>21.13.016</w:t>
      </w:r>
    </w:p>
    <w:p w14:paraId="0B8C8672" w14:textId="3C15F22F" w:rsidR="004A3563" w:rsidRDefault="005C1E9D" w:rsidP="00B82F94">
      <w:pPr>
        <w:rPr>
          <w:rStyle w:val="Hyperlink"/>
          <w:u w:val="none"/>
        </w:rPr>
      </w:pPr>
      <w:r>
        <w:rPr>
          <w:rStyle w:val="Hyperlink"/>
          <w:u w:val="none"/>
        </w:rPr>
        <w:fldChar w:fldCharType="end"/>
      </w:r>
    </w:p>
    <w:p w14:paraId="290E825B" w14:textId="77777777" w:rsidR="004A3563" w:rsidRDefault="004A3563" w:rsidP="00B82F94">
      <w:pPr>
        <w:rPr>
          <w:rStyle w:val="Hyperlink"/>
          <w:u w:val="none"/>
        </w:rPr>
      </w:pPr>
    </w:p>
    <w:p w14:paraId="2CABB237" w14:textId="51E0BF4F" w:rsidR="004A3563" w:rsidRDefault="004A3563" w:rsidP="004A3563">
      <w:pPr>
        <w:pStyle w:val="Heading2"/>
        <w:rPr>
          <w:rStyle w:val="Hyperlink"/>
          <w:u w:val="none"/>
        </w:rPr>
      </w:pPr>
      <w:bookmarkStart w:id="200" w:name="_Toc91834673"/>
      <w:r>
        <w:rPr>
          <w:rStyle w:val="Hyperlink"/>
          <w:u w:val="none"/>
        </w:rPr>
        <w:t>Can poetry and paintings make you a better doctor?</w:t>
      </w:r>
      <w:bookmarkEnd w:id="200"/>
    </w:p>
    <w:p w14:paraId="0FC6034F" w14:textId="73EAC7BF" w:rsidR="004A3563" w:rsidRDefault="004A3563" w:rsidP="004A3563">
      <w:r>
        <w:rPr>
          <w:b/>
        </w:rPr>
        <w:t xml:space="preserve">Source: </w:t>
      </w:r>
      <w:r>
        <w:t>BMC Medical Education</w:t>
      </w:r>
    </w:p>
    <w:p w14:paraId="6662B5F1" w14:textId="12F94753" w:rsidR="004A3563" w:rsidRDefault="004A3563" w:rsidP="004A3563">
      <w:r>
        <w:rPr>
          <w:b/>
        </w:rPr>
        <w:t xml:space="preserve">In a nutshell: </w:t>
      </w:r>
      <w:r w:rsidR="00B04254">
        <w:t>In this study a team of researchers, led by Sandra E. Carr, from the University of Western Australia, attempted to find out</w:t>
      </w:r>
      <w:r w:rsidR="006418BC">
        <w:t xml:space="preserve"> about the usefulness of including </w:t>
      </w:r>
      <w:proofErr w:type="spellStart"/>
      <w:r w:rsidR="006418BC">
        <w:t>humati</w:t>
      </w:r>
      <w:r w:rsidR="006A2841">
        <w:t>es</w:t>
      </w:r>
      <w:proofErr w:type="spellEnd"/>
      <w:r w:rsidR="00B04254">
        <w:t xml:space="preserve"> by reviewing the available evidence. The researchers found 24 articles which met their quality criteria. </w:t>
      </w:r>
      <w:r w:rsidR="00B04254" w:rsidRPr="00B04254">
        <w:t xml:space="preserve">Reported health humanities curricula focused on developing students’ capacity for perspective, reflexivity, self- </w:t>
      </w:r>
      <w:proofErr w:type="gramStart"/>
      <w:r w:rsidR="00B04254" w:rsidRPr="00B04254">
        <w:t>reflection</w:t>
      </w:r>
      <w:proofErr w:type="gramEnd"/>
      <w:r w:rsidR="00B04254" w:rsidRPr="00B04254">
        <w:t xml:space="preserve"> and person-centred approaches to communication. However, the learning outcomes </w:t>
      </w:r>
      <w:r w:rsidR="00B04254" w:rsidRPr="00B04254">
        <w:lastRenderedPageBreak/>
        <w:t xml:space="preserve">were not consistently described, identifying a limited capacity to compare health humanities curricula across programmes. A set of clearly stated generic capabilities or outcomes from learning in health humanities would be a helpful next step for benchmarking, </w:t>
      </w:r>
      <w:proofErr w:type="gramStart"/>
      <w:r w:rsidR="00B04254" w:rsidRPr="00B04254">
        <w:t>clarification</w:t>
      </w:r>
      <w:proofErr w:type="gramEnd"/>
      <w:r w:rsidR="00B04254" w:rsidRPr="00B04254">
        <w:t xml:space="preserve"> and comparison of evaluation strategy.</w:t>
      </w:r>
    </w:p>
    <w:p w14:paraId="097559EA" w14:textId="77777777" w:rsidR="00B04254" w:rsidRDefault="00B04254" w:rsidP="004A3563"/>
    <w:p w14:paraId="76071F7A" w14:textId="24BD32A3" w:rsidR="00B04254" w:rsidRDefault="00B04254" w:rsidP="004A3563">
      <w:r>
        <w:t>You can read the whole of this article at</w:t>
      </w:r>
    </w:p>
    <w:p w14:paraId="0A4F7160" w14:textId="789A7C1A" w:rsidR="00B04254" w:rsidRDefault="00B57CB7" w:rsidP="004A3563">
      <w:hyperlink r:id="rId21" w:history="1">
        <w:r w:rsidR="00B04254" w:rsidRPr="0014194F">
          <w:rPr>
            <w:rStyle w:val="Hyperlink"/>
          </w:rPr>
          <w:t>https://bmcmededuc.biomedcentral.com/articles/10.1186</w:t>
        </w:r>
        <w:r w:rsidR="00B04254" w:rsidRPr="0014194F">
          <w:rPr>
            <w:rStyle w:val="Hyperlink"/>
          </w:rPr>
          <w:t>/</w:t>
        </w:r>
        <w:r w:rsidR="00B04254" w:rsidRPr="0014194F">
          <w:rPr>
            <w:rStyle w:val="Hyperlink"/>
          </w:rPr>
          <w:t>s12909-021-03002-1</w:t>
        </w:r>
      </w:hyperlink>
      <w:r w:rsidR="00B04254">
        <w:t xml:space="preserve"> </w:t>
      </w:r>
      <w:r w:rsidR="00ED5566">
        <w:t xml:space="preserve">   </w:t>
      </w:r>
    </w:p>
    <w:p w14:paraId="0AD3C0DC" w14:textId="77777777" w:rsidR="00ED5566" w:rsidRDefault="00ED5566" w:rsidP="004A3563"/>
    <w:p w14:paraId="5997FCE3" w14:textId="77777777" w:rsidR="00ED5566" w:rsidRDefault="00ED5566" w:rsidP="004A3563"/>
    <w:p w14:paraId="36CD6BA7" w14:textId="3BDCAA86" w:rsidR="00ED5566" w:rsidRDefault="00ED5566" w:rsidP="00ED5566">
      <w:pPr>
        <w:pStyle w:val="Heading2"/>
      </w:pPr>
      <w:bookmarkStart w:id="201" w:name="_Toc91834674"/>
      <w:r>
        <w:t>Teachers’ support and online learning. What difference does it make?</w:t>
      </w:r>
      <w:bookmarkEnd w:id="201"/>
    </w:p>
    <w:p w14:paraId="1B8697B8" w14:textId="0FA9E316" w:rsidR="00ED5566" w:rsidRDefault="00ED5566" w:rsidP="00ED5566">
      <w:r>
        <w:rPr>
          <w:b/>
        </w:rPr>
        <w:t xml:space="preserve">Source: </w:t>
      </w:r>
      <w:r>
        <w:t>Education Research International</w:t>
      </w:r>
    </w:p>
    <w:p w14:paraId="1A176C7E" w14:textId="453FA432" w:rsidR="00ED5566" w:rsidRDefault="00ED5566" w:rsidP="00ED5566">
      <w:r>
        <w:rPr>
          <w:b/>
        </w:rPr>
        <w:t xml:space="preserve">In a nutshell: </w:t>
      </w:r>
      <w:r>
        <w:t xml:space="preserve">In this study </w:t>
      </w:r>
      <w:proofErr w:type="spellStart"/>
      <w:r>
        <w:t>Sabila</w:t>
      </w:r>
      <w:proofErr w:type="spellEnd"/>
      <w:r>
        <w:t xml:space="preserve"> Naseer and Shamim Rafique, from the University of the Punjab in Lahore, </w:t>
      </w:r>
      <w:r w:rsidR="00233D28">
        <w:t>attempted to ascertain the links between teachers’ support for students, the students’ satisfaction with online learning, and the students’ academic motivation. 406 students took part in the study which found that “teachers’ academic support played a moderating role in students’ satisfaction with online learning and the academic motivation of undergraduate students.”</w:t>
      </w:r>
    </w:p>
    <w:p w14:paraId="6EFA1EB6" w14:textId="77777777" w:rsidR="00233D28" w:rsidRDefault="00233D28" w:rsidP="00ED5566"/>
    <w:p w14:paraId="0C792009" w14:textId="1CC5ED10" w:rsidR="00233D28" w:rsidRDefault="00233D28" w:rsidP="00ED5566">
      <w:r>
        <w:t>You can read the abstract of this article at</w:t>
      </w:r>
    </w:p>
    <w:p w14:paraId="1DCEACBF" w14:textId="4A805241" w:rsidR="00233D28" w:rsidRDefault="00B57CB7" w:rsidP="00ED5566">
      <w:pPr>
        <w:rPr>
          <w:rStyle w:val="Hyperlink"/>
        </w:rPr>
      </w:pPr>
      <w:hyperlink r:id="rId22" w:history="1">
        <w:r w:rsidR="002F451C" w:rsidRPr="006F2C3A">
          <w:rPr>
            <w:rStyle w:val="Hyperlink"/>
          </w:rPr>
          <w:t>http://dx.doi.org/10.115</w:t>
        </w:r>
        <w:r w:rsidR="002F451C" w:rsidRPr="006F2C3A">
          <w:rPr>
            <w:rStyle w:val="Hyperlink"/>
          </w:rPr>
          <w:t>5</w:t>
        </w:r>
        <w:r w:rsidR="002F451C" w:rsidRPr="006F2C3A">
          <w:rPr>
            <w:rStyle w:val="Hyperlink"/>
          </w:rPr>
          <w:t>/2021/7345579</w:t>
        </w:r>
      </w:hyperlink>
      <w:r w:rsidR="002F451C">
        <w:rPr>
          <w:rStyle w:val="Hyperlink"/>
        </w:rPr>
        <w:t xml:space="preserve">    </w:t>
      </w:r>
    </w:p>
    <w:p w14:paraId="26D4BDC1" w14:textId="77777777" w:rsidR="002F451C" w:rsidRDefault="002F451C" w:rsidP="00ED5566">
      <w:pPr>
        <w:rPr>
          <w:rStyle w:val="Hyperlink"/>
        </w:rPr>
      </w:pPr>
    </w:p>
    <w:p w14:paraId="37E069D8" w14:textId="77777777" w:rsidR="002F451C" w:rsidRDefault="002F451C" w:rsidP="00ED5566">
      <w:pPr>
        <w:rPr>
          <w:rStyle w:val="Hyperlink"/>
        </w:rPr>
      </w:pPr>
    </w:p>
    <w:p w14:paraId="444ED3F3" w14:textId="77777777" w:rsidR="004F1276" w:rsidRDefault="004F1276" w:rsidP="002F451C">
      <w:pPr>
        <w:pStyle w:val="Heading2"/>
        <w:rPr>
          <w:rStyle w:val="Hyperlink"/>
          <w:u w:val="none"/>
        </w:rPr>
      </w:pPr>
      <w:bookmarkStart w:id="202" w:name="_Toc91834675"/>
      <w:r>
        <w:rPr>
          <w:rStyle w:val="Hyperlink"/>
          <w:u w:val="none"/>
        </w:rPr>
        <w:t>Sleepless in seminars</w:t>
      </w:r>
      <w:bookmarkEnd w:id="202"/>
    </w:p>
    <w:p w14:paraId="7AAEB1D7" w14:textId="77777777" w:rsidR="004F1276" w:rsidRPr="004F1276" w:rsidRDefault="004F1276" w:rsidP="004F1276">
      <w:r w:rsidRPr="004F1276">
        <w:rPr>
          <w:b/>
        </w:rPr>
        <w:t>Source:</w:t>
      </w:r>
      <w:r w:rsidRPr="004F1276">
        <w:t xml:space="preserve"> Journal of American College Health</w:t>
      </w:r>
    </w:p>
    <w:p w14:paraId="1AE984DC" w14:textId="78F1DEBF" w:rsidR="004F1276" w:rsidRPr="004F1276" w:rsidRDefault="004F1276" w:rsidP="004F1276">
      <w:r w:rsidRPr="004F1276">
        <w:rPr>
          <w:b/>
        </w:rPr>
        <w:t>In a nutshell:</w:t>
      </w:r>
      <w:r w:rsidRPr="004F1276">
        <w:t xml:space="preserve"> In this study Morgan P. Reid, from Virginia Commonwealth University in the U.S., led a team of researchers investigating sleep habits in 399 college students. The researchers found that students whose basic psychological needs had been satisfied had better “sleep health.” “This association was partially mediated by sleep hygiene, but not by regulatory style. There were no racial/ethnic differences I sleep health, sleep hygiene, basic-need </w:t>
      </w:r>
      <w:proofErr w:type="gramStart"/>
      <w:r w:rsidRPr="004F1276">
        <w:t>satisfaction</w:t>
      </w:r>
      <w:proofErr w:type="gramEnd"/>
      <w:r w:rsidRPr="004F1276">
        <w:t xml:space="preserve"> or regulatory style. Men reported more maladaptive motivational styles for sleep health.”</w:t>
      </w:r>
    </w:p>
    <w:p w14:paraId="0B9ABA3A" w14:textId="77777777" w:rsidR="004F1276" w:rsidRPr="004F1276" w:rsidRDefault="004F1276" w:rsidP="004F1276">
      <w:r w:rsidRPr="004F1276">
        <w:t>You can read the abstract of this article at</w:t>
      </w:r>
    </w:p>
    <w:p w14:paraId="49E6EF6D" w14:textId="77777777" w:rsidR="004F1276" w:rsidRPr="004F1276" w:rsidRDefault="004F1276" w:rsidP="004F1276">
      <w:r>
        <w:br/>
      </w:r>
      <w:hyperlink r:id="rId23" w:history="1">
        <w:r w:rsidRPr="004F1276">
          <w:rPr>
            <w:rStyle w:val="Hyperlink"/>
          </w:rPr>
          <w:t>http://dx.doi.org/10.108</w:t>
        </w:r>
        <w:r w:rsidRPr="004F1276">
          <w:rPr>
            <w:rStyle w:val="Hyperlink"/>
          </w:rPr>
          <w:t>0</w:t>
        </w:r>
        <w:r w:rsidRPr="004F1276">
          <w:rPr>
            <w:rStyle w:val="Hyperlink"/>
          </w:rPr>
          <w:t>/07448481.2021.1978460</w:t>
        </w:r>
      </w:hyperlink>
      <w:r w:rsidRPr="004F1276">
        <w:rPr>
          <w:rStyle w:val="Hyperlink"/>
        </w:rPr>
        <w:t xml:space="preserve"> </w:t>
      </w:r>
    </w:p>
    <w:p w14:paraId="0CF8ECBB" w14:textId="77777777" w:rsidR="004F1276" w:rsidRDefault="004F1276" w:rsidP="002F451C">
      <w:pPr>
        <w:pStyle w:val="Heading2"/>
        <w:rPr>
          <w:rStyle w:val="Hyperlink"/>
          <w:u w:val="none"/>
        </w:rPr>
      </w:pPr>
    </w:p>
    <w:p w14:paraId="449E6706" w14:textId="77777777" w:rsidR="004F1276" w:rsidRDefault="004F1276" w:rsidP="002F451C">
      <w:pPr>
        <w:pStyle w:val="Heading2"/>
        <w:rPr>
          <w:rStyle w:val="Hyperlink"/>
          <w:u w:val="none"/>
        </w:rPr>
      </w:pPr>
    </w:p>
    <w:p w14:paraId="37496254" w14:textId="1F25ECC4" w:rsidR="002F451C" w:rsidRPr="002F451C" w:rsidRDefault="002F451C" w:rsidP="002F451C">
      <w:pPr>
        <w:pStyle w:val="Heading2"/>
        <w:rPr>
          <w:rStyle w:val="Hyperlink"/>
          <w:u w:val="none"/>
        </w:rPr>
      </w:pPr>
      <w:bookmarkStart w:id="203" w:name="_Toc91834676"/>
      <w:r w:rsidRPr="002F451C">
        <w:rPr>
          <w:rStyle w:val="Hyperlink"/>
          <w:u w:val="none"/>
        </w:rPr>
        <w:t>Should I stay or should I go? In the library, or to the bar?</w:t>
      </w:r>
      <w:bookmarkEnd w:id="203"/>
    </w:p>
    <w:p w14:paraId="4ABC78AD" w14:textId="77777777" w:rsidR="002F451C" w:rsidRPr="002F451C" w:rsidRDefault="002F451C" w:rsidP="002F451C">
      <w:r w:rsidRPr="002F451C">
        <w:rPr>
          <w:b/>
        </w:rPr>
        <w:t>Source:</w:t>
      </w:r>
      <w:r w:rsidRPr="002F451C">
        <w:t xml:space="preserve"> Clinical Psychological Science</w:t>
      </w:r>
    </w:p>
    <w:p w14:paraId="3B6E72EB" w14:textId="12304F7C" w:rsidR="002F451C" w:rsidRPr="002F451C" w:rsidRDefault="002F451C" w:rsidP="002F451C">
      <w:r w:rsidRPr="002F451C">
        <w:rPr>
          <w:b/>
        </w:rPr>
        <w:t>In a nutshell:</w:t>
      </w:r>
      <w:r w:rsidRPr="002F451C">
        <w:t xml:space="preserve"> </w:t>
      </w:r>
      <w:r w:rsidR="003549BD">
        <w:t>I</w:t>
      </w:r>
      <w:r w:rsidRPr="002F451C">
        <w:t>n this study a team of researchers, led by Anne Catherine Holding, from McGill University in Canada, investigated the effect of goal motivation, specifically controlled motivation (</w:t>
      </w:r>
      <w:proofErr w:type="gramStart"/>
      <w:r w:rsidRPr="002F451C">
        <w:t>i.e.</w:t>
      </w:r>
      <w:proofErr w:type="gramEnd"/>
      <w:r w:rsidRPr="002F451C">
        <w:t xml:space="preserve"> feelings of obligation or pressure), on students’ experiences of action crises and their levels of stress. The researchers studied 156 students and found that experiencing action crises in the pursuit of their goals was associated with increases in stress (as measured in cortisol levels in hair), depression and “illbeing.” This effect was “partially explained by controlled goal motivation.”</w:t>
      </w:r>
    </w:p>
    <w:p w14:paraId="26723081" w14:textId="77777777" w:rsidR="004F1276" w:rsidRDefault="004F1276" w:rsidP="002F451C"/>
    <w:p w14:paraId="5EF8838A" w14:textId="05BB8D3F" w:rsidR="002F451C" w:rsidRDefault="002F451C" w:rsidP="002F451C">
      <w:r w:rsidRPr="002F451C">
        <w:lastRenderedPageBreak/>
        <w:t>You can read the abstract of this article at</w:t>
      </w:r>
      <w:r>
        <w:br/>
      </w:r>
      <w:hyperlink r:id="rId24" w:history="1">
        <w:r w:rsidRPr="002F451C">
          <w:rPr>
            <w:rStyle w:val="Hyperlink"/>
          </w:rPr>
          <w:t>http://dx.doi.org/10.1177/2167702621995214</w:t>
        </w:r>
      </w:hyperlink>
      <w:r w:rsidRPr="002F451C">
        <w:t xml:space="preserve"> </w:t>
      </w:r>
      <w:r w:rsidR="00B036B6">
        <w:t xml:space="preserve">    </w:t>
      </w:r>
    </w:p>
    <w:p w14:paraId="3109B96D" w14:textId="77777777" w:rsidR="00B036B6" w:rsidRDefault="00B036B6" w:rsidP="002F451C"/>
    <w:p w14:paraId="7B9EB440" w14:textId="77777777" w:rsidR="00B036B6" w:rsidRDefault="00B036B6" w:rsidP="002F451C"/>
    <w:p w14:paraId="1275E6DA" w14:textId="5025E660" w:rsidR="00B036B6" w:rsidRPr="00B036B6" w:rsidRDefault="00B036B6" w:rsidP="00B036B6">
      <w:pPr>
        <w:pStyle w:val="Heading2"/>
      </w:pPr>
      <w:bookmarkStart w:id="204" w:name="_Toc91834677"/>
      <w:r w:rsidRPr="00B036B6">
        <w:t>Looking after the dying. What do you need to know?</w:t>
      </w:r>
      <w:bookmarkEnd w:id="204"/>
    </w:p>
    <w:p w14:paraId="591F6D04" w14:textId="77777777" w:rsidR="00B036B6" w:rsidRPr="00B036B6" w:rsidRDefault="00B036B6" w:rsidP="00B036B6">
      <w:r w:rsidRPr="00B036B6">
        <w:rPr>
          <w:b/>
        </w:rPr>
        <w:t>Source:</w:t>
      </w:r>
      <w:r w:rsidRPr="00B036B6">
        <w:t xml:space="preserve"> BMC Medical Education</w:t>
      </w:r>
    </w:p>
    <w:p w14:paraId="25A61D4E" w14:textId="6C16D688" w:rsidR="00B036B6" w:rsidRDefault="00B036B6" w:rsidP="00B036B6">
      <w:r w:rsidRPr="00B036B6">
        <w:rPr>
          <w:b/>
        </w:rPr>
        <w:t>In a nutshell:</w:t>
      </w:r>
      <w:r w:rsidRPr="00B036B6">
        <w:t xml:space="preserve"> In this study </w:t>
      </w:r>
      <w:proofErr w:type="spellStart"/>
      <w:r w:rsidRPr="00B036B6">
        <w:t>Arja</w:t>
      </w:r>
      <w:proofErr w:type="spellEnd"/>
      <w:r w:rsidRPr="00B036B6">
        <w:t xml:space="preserve"> </w:t>
      </w:r>
      <w:proofErr w:type="spellStart"/>
      <w:r w:rsidRPr="00B036B6">
        <w:t>Suikkala</w:t>
      </w:r>
      <w:proofErr w:type="spellEnd"/>
      <w:r w:rsidRPr="00B036B6">
        <w:t xml:space="preserve">, from </w:t>
      </w:r>
      <w:proofErr w:type="spellStart"/>
      <w:r w:rsidRPr="00B036B6">
        <w:t>Diaconia</w:t>
      </w:r>
      <w:proofErr w:type="spellEnd"/>
      <w:r w:rsidRPr="00B036B6">
        <w:t xml:space="preserve"> University of Applied Sciences in Helsinki, led a team of researchers surveying 54 doctors and 110 nurses about what they thought they would need to know about palliative care in the future. The researchers found four main competence needs:</w:t>
      </w:r>
    </w:p>
    <w:p w14:paraId="0C5C44ED" w14:textId="77777777" w:rsidR="00B036B6" w:rsidRPr="00B036B6" w:rsidRDefault="00B036B6" w:rsidP="00B036B6"/>
    <w:p w14:paraId="70BEED8F" w14:textId="77777777" w:rsidR="00B036B6" w:rsidRPr="00B036B6" w:rsidRDefault="00B036B6" w:rsidP="00B036B6">
      <w:pPr>
        <w:pStyle w:val="ListParagraph"/>
        <w:numPr>
          <w:ilvl w:val="0"/>
          <w:numId w:val="40"/>
        </w:numPr>
        <w:spacing w:after="200" w:line="276" w:lineRule="auto"/>
      </w:pPr>
      <w:r w:rsidRPr="00B036B6">
        <w:t>Palliative care competence at all levels within healthcare and social-welfare services</w:t>
      </w:r>
    </w:p>
    <w:p w14:paraId="67AC77F0" w14:textId="77777777" w:rsidR="00B036B6" w:rsidRPr="00B036B6" w:rsidRDefault="00B036B6" w:rsidP="00B036B6">
      <w:pPr>
        <w:pStyle w:val="ListParagraph"/>
        <w:numPr>
          <w:ilvl w:val="0"/>
          <w:numId w:val="40"/>
        </w:numPr>
        <w:spacing w:after="200" w:line="276" w:lineRule="auto"/>
      </w:pPr>
      <w:r w:rsidRPr="00B036B6">
        <w:t>Individualized palliative care competence</w:t>
      </w:r>
    </w:p>
    <w:p w14:paraId="5E822F17" w14:textId="77777777" w:rsidR="00B036B6" w:rsidRPr="00B036B6" w:rsidRDefault="00B036B6" w:rsidP="00B036B6">
      <w:pPr>
        <w:pStyle w:val="ListParagraph"/>
        <w:numPr>
          <w:ilvl w:val="0"/>
          <w:numId w:val="40"/>
        </w:numPr>
        <w:spacing w:after="200" w:line="276" w:lineRule="auto"/>
      </w:pPr>
      <w:r w:rsidRPr="00B036B6">
        <w:t>Person-centred encounters competence</w:t>
      </w:r>
    </w:p>
    <w:p w14:paraId="43557DB1" w14:textId="77777777" w:rsidR="00B036B6" w:rsidRPr="00B036B6" w:rsidRDefault="00B036B6" w:rsidP="00B036B6">
      <w:pPr>
        <w:pStyle w:val="ListParagraph"/>
        <w:numPr>
          <w:ilvl w:val="0"/>
          <w:numId w:val="40"/>
        </w:numPr>
        <w:spacing w:after="200" w:line="276" w:lineRule="auto"/>
      </w:pPr>
      <w:r w:rsidRPr="00B036B6">
        <w:t xml:space="preserve">Systematic competence development within palliative care </w:t>
      </w:r>
    </w:p>
    <w:p w14:paraId="05D47E9D" w14:textId="1B50DF3D" w:rsidR="00B036B6" w:rsidRPr="00B036B6" w:rsidRDefault="00B036B6" w:rsidP="00B036B6">
      <w:r w:rsidRPr="00B036B6">
        <w:t>You can read the whole of this article at</w:t>
      </w:r>
    </w:p>
    <w:p w14:paraId="0D648EA3" w14:textId="77777777" w:rsidR="00B036B6" w:rsidRDefault="00B57CB7" w:rsidP="00B036B6">
      <w:pPr>
        <w:rPr>
          <w:rStyle w:val="Hyperlink"/>
        </w:rPr>
      </w:pPr>
      <w:hyperlink r:id="rId25" w:history="1">
        <w:r w:rsidR="00B036B6" w:rsidRPr="00B036B6">
          <w:rPr>
            <w:rStyle w:val="Hyperlink"/>
          </w:rPr>
          <w:t>https://bmcmededuc.biom</w:t>
        </w:r>
        <w:r w:rsidR="00B036B6" w:rsidRPr="00B036B6">
          <w:rPr>
            <w:rStyle w:val="Hyperlink"/>
          </w:rPr>
          <w:t>e</w:t>
        </w:r>
        <w:r w:rsidR="00B036B6" w:rsidRPr="00B036B6">
          <w:rPr>
            <w:rStyle w:val="Hyperlink"/>
          </w:rPr>
          <w:t>dcentral.com/articles/10.1186/s12909-021-02949-5</w:t>
        </w:r>
      </w:hyperlink>
      <w:r w:rsidR="00B036B6" w:rsidRPr="00B036B6">
        <w:rPr>
          <w:rStyle w:val="Hyperlink"/>
        </w:rPr>
        <w:t xml:space="preserve"> </w:t>
      </w:r>
    </w:p>
    <w:p w14:paraId="62991553" w14:textId="77777777" w:rsidR="00701AF0" w:rsidRDefault="00701AF0" w:rsidP="00B036B6">
      <w:pPr>
        <w:rPr>
          <w:rStyle w:val="Hyperlink"/>
        </w:rPr>
      </w:pPr>
    </w:p>
    <w:p w14:paraId="25D403A5" w14:textId="77777777" w:rsidR="00701AF0" w:rsidRDefault="00701AF0" w:rsidP="00B036B6">
      <w:pPr>
        <w:rPr>
          <w:rStyle w:val="Hyperlink"/>
        </w:rPr>
      </w:pPr>
    </w:p>
    <w:p w14:paraId="519C9965" w14:textId="7FB5AA54" w:rsidR="00701AF0" w:rsidRDefault="00701AF0" w:rsidP="00701AF0">
      <w:pPr>
        <w:pStyle w:val="Heading2"/>
        <w:rPr>
          <w:rStyle w:val="Hyperlink"/>
          <w:u w:val="none"/>
        </w:rPr>
      </w:pPr>
      <w:bookmarkStart w:id="205" w:name="_Toc91834678"/>
      <w:r w:rsidRPr="00701AF0">
        <w:rPr>
          <w:rStyle w:val="Hyperlink"/>
          <w:u w:val="none"/>
        </w:rPr>
        <w:t xml:space="preserve">Why hoping for the best is better than fearing the </w:t>
      </w:r>
      <w:proofErr w:type="gramStart"/>
      <w:r w:rsidRPr="00701AF0">
        <w:rPr>
          <w:rStyle w:val="Hyperlink"/>
          <w:u w:val="none"/>
        </w:rPr>
        <w:t>worst</w:t>
      </w:r>
      <w:bookmarkEnd w:id="205"/>
      <w:proofErr w:type="gramEnd"/>
    </w:p>
    <w:p w14:paraId="6F91ABE7" w14:textId="4C89E456" w:rsidR="00701AF0" w:rsidRDefault="00701AF0" w:rsidP="00701AF0">
      <w:r>
        <w:rPr>
          <w:b/>
        </w:rPr>
        <w:t xml:space="preserve">Source: </w:t>
      </w:r>
      <w:r>
        <w:t>International Journal of Psychology</w:t>
      </w:r>
    </w:p>
    <w:p w14:paraId="475615AA" w14:textId="27E05323" w:rsidR="00701AF0" w:rsidRDefault="00701AF0" w:rsidP="00701AF0">
      <w:r>
        <w:rPr>
          <w:b/>
        </w:rPr>
        <w:t xml:space="preserve">In a nutshell: </w:t>
      </w:r>
      <w:r>
        <w:t xml:space="preserve">When it comes to public speaking some people hope to crack a few jokes, get some amusing images into their </w:t>
      </w:r>
      <w:proofErr w:type="gramStart"/>
      <w:r>
        <w:t>slides</w:t>
      </w:r>
      <w:proofErr w:type="gramEnd"/>
      <w:r>
        <w:t xml:space="preserve"> and impress their audience with their presentation skills whereas others simply like to avoid tripping over, insulting their audience, bursting into tears, and running out of the room. The former approach is </w:t>
      </w:r>
      <w:r w:rsidR="00A017B8">
        <w:t xml:space="preserve">known as potential approach goals whilst the latter are known as potential avoidance goals. In this study Martin </w:t>
      </w:r>
      <w:proofErr w:type="spellStart"/>
      <w:r w:rsidR="00A017B8">
        <w:t>Daumiller</w:t>
      </w:r>
      <w:proofErr w:type="spellEnd"/>
      <w:r w:rsidR="00A017B8">
        <w:t xml:space="preserve">, from the University of Augsburg in Germany and </w:t>
      </w:r>
      <w:proofErr w:type="spellStart"/>
      <w:r w:rsidR="00A017B8">
        <w:t>Nourollah</w:t>
      </w:r>
      <w:proofErr w:type="spellEnd"/>
      <w:r w:rsidR="00A017B8">
        <w:t xml:space="preserve"> </w:t>
      </w:r>
      <w:proofErr w:type="spellStart"/>
      <w:r w:rsidR="00A017B8">
        <w:t>Zarrinabadi</w:t>
      </w:r>
      <w:proofErr w:type="spellEnd"/>
      <w:r w:rsidR="00A017B8">
        <w:t>, from the University of Isfahan in Iran, investigated the role these two types of goals played in students’ motivation and performance. They found that potential approach goals were positively associated with intrinsic motivation and performance, whereas potential avoidance goals were negatively associated with performance.</w:t>
      </w:r>
    </w:p>
    <w:p w14:paraId="5515295A" w14:textId="77777777" w:rsidR="00A017B8" w:rsidRDefault="00A017B8" w:rsidP="00701AF0"/>
    <w:p w14:paraId="79B2BBFF" w14:textId="3E2B8C5C" w:rsidR="00A017B8" w:rsidRDefault="00A017B8" w:rsidP="00701AF0">
      <w:pPr>
        <w:rPr>
          <w:rStyle w:val="Hyperlink"/>
        </w:rPr>
      </w:pPr>
      <w:r>
        <w:t>You can read the abstract of this article at</w:t>
      </w:r>
      <w:r>
        <w:br/>
      </w:r>
      <w:hyperlink r:id="rId26" w:history="1">
        <w:r w:rsidR="00451932" w:rsidRPr="008934D5">
          <w:rPr>
            <w:rStyle w:val="Hyperlink"/>
          </w:rPr>
          <w:t>http://dx.doi.org/10.1002/ijop.12792</w:t>
        </w:r>
      </w:hyperlink>
      <w:r w:rsidR="00451932">
        <w:rPr>
          <w:rStyle w:val="Hyperlink"/>
        </w:rPr>
        <w:t xml:space="preserve">       </w:t>
      </w:r>
    </w:p>
    <w:p w14:paraId="0349B82F" w14:textId="77777777" w:rsidR="00451932" w:rsidRDefault="00451932" w:rsidP="00701AF0">
      <w:pPr>
        <w:rPr>
          <w:rStyle w:val="Hyperlink"/>
        </w:rPr>
      </w:pPr>
    </w:p>
    <w:p w14:paraId="27B4827D" w14:textId="77777777" w:rsidR="00451932" w:rsidRDefault="00451932" w:rsidP="00701AF0">
      <w:pPr>
        <w:rPr>
          <w:rStyle w:val="Hyperlink"/>
        </w:rPr>
      </w:pPr>
    </w:p>
    <w:p w14:paraId="52FEB074" w14:textId="4F4F2FE7" w:rsidR="00451932" w:rsidRDefault="00451932" w:rsidP="00451932">
      <w:pPr>
        <w:pStyle w:val="Heading2"/>
        <w:rPr>
          <w:rStyle w:val="Hyperlink"/>
          <w:u w:val="none"/>
        </w:rPr>
      </w:pPr>
      <w:bookmarkStart w:id="206" w:name="_Toc91834679"/>
      <w:r w:rsidRPr="00451932">
        <w:rPr>
          <w:rStyle w:val="Hyperlink"/>
          <w:u w:val="none"/>
        </w:rPr>
        <w:t>360˚ virtual reality – what does the evidence say?</w:t>
      </w:r>
      <w:bookmarkEnd w:id="206"/>
    </w:p>
    <w:p w14:paraId="1F84E6B8" w14:textId="17DE9DD1" w:rsidR="00451932" w:rsidRDefault="00451932" w:rsidP="00451932">
      <w:r>
        <w:rPr>
          <w:b/>
        </w:rPr>
        <w:t xml:space="preserve">Source: </w:t>
      </w:r>
      <w:r>
        <w:t>BMC Medical Education</w:t>
      </w:r>
    </w:p>
    <w:p w14:paraId="6D169EFF" w14:textId="63EBCB74" w:rsidR="00451932" w:rsidRDefault="00451932" w:rsidP="00451932">
      <w:r>
        <w:rPr>
          <w:b/>
        </w:rPr>
        <w:t xml:space="preserve">In a nutshell: </w:t>
      </w:r>
      <w:r w:rsidR="000A395D">
        <w:t xml:space="preserve">In this study a team of researchers, led by Carolyn Blair, from Queen’s University Belfast, reviewed the evidence on “immersive 360˚ videos in health and social care education.” The researchers found 14 studies that met their quality threshold. The studies found that the technology increased people’s attention, had relevance for skill enhancement, generated confidence in its usability, and was </w:t>
      </w:r>
      <w:r w:rsidR="000A395D">
        <w:lastRenderedPageBreak/>
        <w:t xml:space="preserve">something with which people were satisfied. “In particular, immersive 360˚ videos </w:t>
      </w:r>
      <w:proofErr w:type="gramStart"/>
      <w:r w:rsidR="000A395D">
        <w:t>has</w:t>
      </w:r>
      <w:proofErr w:type="gramEnd"/>
      <w:r w:rsidR="000A395D">
        <w:t xml:space="preserve"> [sic] a positive effect on the user’s emotional response to the learning climate, which has a significant effect on users’ motivation to learn.” However, the researchers also concluded that “there was a notable lack of pedagogical theory within the studies retrieved and a general lack of clarity on learning outcomes.”</w:t>
      </w:r>
    </w:p>
    <w:p w14:paraId="52085C9E" w14:textId="77777777" w:rsidR="000A395D" w:rsidRDefault="000A395D" w:rsidP="00451932"/>
    <w:p w14:paraId="25D5FD48" w14:textId="4A9B9EF6" w:rsidR="000A395D" w:rsidRDefault="000A395D" w:rsidP="00451932">
      <w:r>
        <w:t>You can read the whole of this article at</w:t>
      </w:r>
    </w:p>
    <w:p w14:paraId="5903DF05" w14:textId="496A89FB" w:rsidR="00B036B6" w:rsidRPr="00B036B6" w:rsidRDefault="00B57CB7" w:rsidP="00B036B6">
      <w:hyperlink r:id="rId27" w:history="1">
        <w:r w:rsidR="000A395D" w:rsidRPr="008934D5">
          <w:rPr>
            <w:rStyle w:val="Hyperlink"/>
          </w:rPr>
          <w:t>https://bmcmededu</w:t>
        </w:r>
        <w:r w:rsidR="000A395D" w:rsidRPr="008934D5">
          <w:rPr>
            <w:rStyle w:val="Hyperlink"/>
          </w:rPr>
          <w:t>c</w:t>
        </w:r>
        <w:r w:rsidR="000A395D" w:rsidRPr="008934D5">
          <w:rPr>
            <w:rStyle w:val="Hyperlink"/>
          </w:rPr>
          <w:t>.biomedcentral.com/articles/10.1186/s12909-021-03013-y</w:t>
        </w:r>
      </w:hyperlink>
      <w:r w:rsidR="000A395D">
        <w:t xml:space="preserve"> </w:t>
      </w:r>
    </w:p>
    <w:p w14:paraId="72C3F840" w14:textId="77777777" w:rsidR="00604C44" w:rsidRDefault="00604C44" w:rsidP="00604C44">
      <w:pPr>
        <w:rPr>
          <w:rStyle w:val="Hyperlink"/>
          <w:rFonts w:ascii="Palatino Linotype" w:hAnsi="Palatino Linotype" w:cs="Arial"/>
          <w:color w:val="0C7DBB"/>
          <w:sz w:val="21"/>
          <w:szCs w:val="21"/>
        </w:rPr>
      </w:pPr>
    </w:p>
    <w:p w14:paraId="6317923A" w14:textId="77777777" w:rsidR="00604C44" w:rsidRDefault="00604C44" w:rsidP="00604C44">
      <w:pPr>
        <w:rPr>
          <w:rStyle w:val="Hyperlink"/>
          <w:rFonts w:ascii="Palatino Linotype" w:hAnsi="Palatino Linotype" w:cs="Arial"/>
          <w:color w:val="0C7DBB"/>
          <w:sz w:val="21"/>
          <w:szCs w:val="21"/>
        </w:rPr>
      </w:pPr>
    </w:p>
    <w:p w14:paraId="33E3D341" w14:textId="77777777" w:rsidR="00604C44" w:rsidRDefault="00604C44" w:rsidP="000E3A2B">
      <w:pPr>
        <w:pStyle w:val="Heading1"/>
        <w:rPr>
          <w:rStyle w:val="Hyperlink"/>
          <w:color w:val="2E74B5"/>
          <w:u w:val="none"/>
        </w:rPr>
      </w:pPr>
      <w:bookmarkStart w:id="207" w:name="_Toc91834680"/>
      <w:r>
        <w:rPr>
          <w:rStyle w:val="Hyperlink"/>
          <w:color w:val="2E74B5"/>
          <w:u w:val="none"/>
        </w:rPr>
        <w:t>Medical Education</w:t>
      </w:r>
      <w:bookmarkEnd w:id="207"/>
    </w:p>
    <w:p w14:paraId="2E13AAB9" w14:textId="77777777" w:rsidR="00604C44" w:rsidRPr="00BF3B76" w:rsidRDefault="00604C44" w:rsidP="00604C44">
      <w:pPr>
        <w:pStyle w:val="Heading2"/>
      </w:pPr>
      <w:bookmarkStart w:id="208" w:name="_Toc91834681"/>
      <w:r w:rsidRPr="00BF3B76">
        <w:t>Hand as foot. Coming to a medical school near you?</w:t>
      </w:r>
      <w:bookmarkEnd w:id="208"/>
    </w:p>
    <w:p w14:paraId="43894277" w14:textId="77777777" w:rsidR="00604C44" w:rsidRPr="00BF3B76" w:rsidRDefault="00604C44" w:rsidP="00604C44">
      <w:r w:rsidRPr="00BF3B76">
        <w:rPr>
          <w:b/>
          <w:bCs/>
        </w:rPr>
        <w:t xml:space="preserve">Source: </w:t>
      </w:r>
      <w:r w:rsidRPr="00BF3B76">
        <w:t>BMC Medical Education</w:t>
      </w:r>
    </w:p>
    <w:p w14:paraId="03C79F1C" w14:textId="53A66330" w:rsidR="00604C44" w:rsidRDefault="00604C44" w:rsidP="00604C44">
      <w:r w:rsidRPr="00BF3B76">
        <w:rPr>
          <w:b/>
          <w:bCs/>
        </w:rPr>
        <w:t xml:space="preserve">In a nutshell: </w:t>
      </w:r>
      <w:r w:rsidRPr="00BF3B76">
        <w:t>Arms and legs have got a certain amount in common. Both dangle from the torso, both have a joint halfway down them and both have an appendage wit</w:t>
      </w:r>
      <w:r w:rsidR="009F3BCE">
        <w:t>h five digits at the end</w:t>
      </w:r>
      <w:r w:rsidRPr="00BF3B76">
        <w:t>. Lecturers at the Affiliated Hospital of Inner Mongolia Medical University in China, led by Bin He, have taken advantage of this and have introduced a kind of spot the difference between arms and legs into their teaching of a “motion system injury course.” Their “Hand as Foot,” teaching method was used to teach the key and difficult problems to clinical undergraduate medical students. The new method was “generally welcomed by medical students,” achieved “good teacher-student interaction,” and was “effective in understanding and remembering difficult knowledge points.”</w:t>
      </w:r>
    </w:p>
    <w:p w14:paraId="3D82031A" w14:textId="77777777" w:rsidR="00604C44" w:rsidRPr="00BF3B76" w:rsidRDefault="00604C44" w:rsidP="00604C44"/>
    <w:p w14:paraId="1C2F9A6A" w14:textId="77777777" w:rsidR="00604C44" w:rsidRPr="00BF3B76" w:rsidRDefault="00604C44" w:rsidP="00604C44">
      <w:r w:rsidRPr="00BF3B76">
        <w:t>You can read the whole of this article at</w:t>
      </w:r>
    </w:p>
    <w:p w14:paraId="6943928C" w14:textId="77777777" w:rsidR="00604C44" w:rsidRPr="00BF3B76" w:rsidRDefault="00B57CB7" w:rsidP="00604C44">
      <w:hyperlink r:id="rId28" w:history="1">
        <w:r w:rsidR="00604C44" w:rsidRPr="00BF3B76">
          <w:rPr>
            <w:rStyle w:val="Hyperlink"/>
            <w:rFonts w:ascii="Palatino Linotype" w:hAnsi="Palatino Linotype"/>
          </w:rPr>
          <w:t>https://bmcmededuc.biomedcentral.com/articles/10.1186/s12909-021-02944-w</w:t>
        </w:r>
      </w:hyperlink>
      <w:r w:rsidR="00604C44" w:rsidRPr="00BF3B76">
        <w:t xml:space="preserve"> </w:t>
      </w:r>
    </w:p>
    <w:p w14:paraId="295965D7" w14:textId="77777777" w:rsidR="00604C44" w:rsidRDefault="00604C44" w:rsidP="00604C44">
      <w:pPr>
        <w:pStyle w:val="Heading2"/>
        <w:rPr>
          <w:rStyle w:val="Hyperlink"/>
          <w:color w:val="2E74B5"/>
          <w:u w:val="none"/>
        </w:rPr>
      </w:pPr>
    </w:p>
    <w:p w14:paraId="77B938EE" w14:textId="77777777" w:rsidR="00604C44" w:rsidRPr="00BF3B76" w:rsidRDefault="00604C44" w:rsidP="00604C44">
      <w:pPr>
        <w:pStyle w:val="Heading2"/>
      </w:pPr>
      <w:bookmarkStart w:id="209" w:name="_Toc91834682"/>
      <w:r w:rsidRPr="00BF3B76">
        <w:t>Going over the top against Covid</w:t>
      </w:r>
      <w:bookmarkEnd w:id="209"/>
    </w:p>
    <w:p w14:paraId="17C9EA8A" w14:textId="77777777" w:rsidR="00604C44" w:rsidRPr="00BF3B76" w:rsidRDefault="00604C44" w:rsidP="00604C44">
      <w:r w:rsidRPr="00BF3B76">
        <w:rPr>
          <w:b/>
          <w:bCs/>
        </w:rPr>
        <w:t xml:space="preserve">Source: </w:t>
      </w:r>
      <w:r w:rsidRPr="00BF3B76">
        <w:t>BMC Medical Education</w:t>
      </w:r>
    </w:p>
    <w:p w14:paraId="38376F26" w14:textId="75DD5EF8" w:rsidR="00604C44" w:rsidRDefault="00604C44" w:rsidP="00604C44">
      <w:r w:rsidRPr="00BF3B76">
        <w:rPr>
          <w:b/>
          <w:bCs/>
        </w:rPr>
        <w:t xml:space="preserve">In a nutshell: </w:t>
      </w:r>
      <w:r w:rsidR="000A6AD9" w:rsidRPr="000A6AD9">
        <w:t>M</w:t>
      </w:r>
      <w:r w:rsidRPr="00BF3B76">
        <w:t xml:space="preserve">edical students and junior doctors were thrust into the front line of caring for Covid patients. So how did they feel about it? In this study a team of researchers, led by Benny Wohlfarth, from the University of Bern, in Switzerland, reviewed the research on this topic, finding 82 articles that met their quality criteria. Analysis of the articles identified five main topics: </w:t>
      </w:r>
    </w:p>
    <w:p w14:paraId="709622E8" w14:textId="77777777" w:rsidR="00604C44" w:rsidRPr="00BF3B76" w:rsidRDefault="00604C44" w:rsidP="00604C44"/>
    <w:p w14:paraId="41AFD56E" w14:textId="77777777" w:rsidR="00604C44" w:rsidRPr="00BF3B76" w:rsidRDefault="00604C44" w:rsidP="00604C44">
      <w:pPr>
        <w:pStyle w:val="ListParagraph"/>
        <w:numPr>
          <w:ilvl w:val="0"/>
          <w:numId w:val="32"/>
        </w:numPr>
      </w:pPr>
      <w:r w:rsidRPr="00BF3B76">
        <w:t>Faculty preparation</w:t>
      </w:r>
    </w:p>
    <w:p w14:paraId="119BA186" w14:textId="77777777" w:rsidR="00604C44" w:rsidRPr="00BF3B76" w:rsidRDefault="00604C44" w:rsidP="00604C44">
      <w:pPr>
        <w:pStyle w:val="ListParagraph"/>
        <w:numPr>
          <w:ilvl w:val="0"/>
          <w:numId w:val="32"/>
        </w:numPr>
      </w:pPr>
      <w:r w:rsidRPr="00BF3B76">
        <w:t>Uncertainties and mental health</w:t>
      </w:r>
    </w:p>
    <w:p w14:paraId="1A904CE0" w14:textId="77777777" w:rsidR="00604C44" w:rsidRPr="00BF3B76" w:rsidRDefault="00604C44" w:rsidP="00604C44">
      <w:pPr>
        <w:pStyle w:val="ListParagraph"/>
        <w:numPr>
          <w:ilvl w:val="0"/>
          <w:numId w:val="32"/>
        </w:numPr>
      </w:pPr>
      <w:r w:rsidRPr="00BF3B76">
        <w:t>Clinical knowledge</w:t>
      </w:r>
    </w:p>
    <w:p w14:paraId="2CE1F3E2" w14:textId="77777777" w:rsidR="00604C44" w:rsidRPr="00BF3B76" w:rsidRDefault="00604C44" w:rsidP="00604C44">
      <w:pPr>
        <w:pStyle w:val="ListParagraph"/>
        <w:numPr>
          <w:ilvl w:val="0"/>
          <w:numId w:val="32"/>
        </w:numPr>
      </w:pPr>
      <w:r w:rsidRPr="00BF3B76">
        <w:t>Rights and obligations</w:t>
      </w:r>
    </w:p>
    <w:p w14:paraId="7355FC04" w14:textId="77777777" w:rsidR="00604C44" w:rsidRDefault="00604C44" w:rsidP="00604C44">
      <w:pPr>
        <w:pStyle w:val="ListParagraph"/>
        <w:numPr>
          <w:ilvl w:val="0"/>
          <w:numId w:val="32"/>
        </w:numPr>
      </w:pPr>
      <w:r w:rsidRPr="00BF3B76">
        <w:t>Self-support and supply</w:t>
      </w:r>
    </w:p>
    <w:p w14:paraId="4AC6017C" w14:textId="77777777" w:rsidR="00604C44" w:rsidRPr="00BF3B76" w:rsidRDefault="00604C44" w:rsidP="00604C44"/>
    <w:p w14:paraId="44B21A44" w14:textId="77777777" w:rsidR="00604C44" w:rsidRDefault="00604C44" w:rsidP="00604C44">
      <w:r w:rsidRPr="00BF3B76">
        <w:t xml:space="preserve">The participants’ main concerns </w:t>
      </w:r>
      <w:proofErr w:type="gramStart"/>
      <w:r w:rsidRPr="00BF3B76">
        <w:t>were:</w:t>
      </w:r>
      <w:proofErr w:type="gramEnd"/>
      <w:r w:rsidRPr="00BF3B76">
        <w:t xml:space="preserve"> redeployment; interruptions to their training and career; safety issues; transmission of disease; and restricted social interaction.</w:t>
      </w:r>
    </w:p>
    <w:p w14:paraId="3FBDD4B6" w14:textId="77777777" w:rsidR="00604C44" w:rsidRPr="00BF3B76" w:rsidRDefault="00604C44" w:rsidP="00604C44"/>
    <w:p w14:paraId="7FA6836F" w14:textId="77777777" w:rsidR="00604C44" w:rsidRPr="00BF3B76" w:rsidRDefault="00604C44" w:rsidP="00604C44">
      <w:r w:rsidRPr="00BF3B76">
        <w:t>You can read the whole of this article at</w:t>
      </w:r>
    </w:p>
    <w:p w14:paraId="19414322" w14:textId="71D59A77" w:rsidR="00604C44" w:rsidRDefault="00B57CB7" w:rsidP="00604C44">
      <w:pPr>
        <w:rPr>
          <w:rStyle w:val="Hyperlink"/>
          <w:rFonts w:ascii="Palatino Linotype" w:hAnsi="Palatino Linotype"/>
        </w:rPr>
      </w:pPr>
      <w:hyperlink r:id="rId29" w:history="1">
        <w:r w:rsidR="00604C44" w:rsidRPr="00BF3B76">
          <w:rPr>
            <w:rStyle w:val="Hyperlink"/>
            <w:rFonts w:ascii="Palatino Linotype" w:hAnsi="Palatino Linotype"/>
          </w:rPr>
          <w:t>https://bmcmededuc.biome</w:t>
        </w:r>
        <w:r w:rsidR="00604C44" w:rsidRPr="00BF3B76">
          <w:rPr>
            <w:rStyle w:val="Hyperlink"/>
            <w:rFonts w:ascii="Palatino Linotype" w:hAnsi="Palatino Linotype"/>
          </w:rPr>
          <w:t>d</w:t>
        </w:r>
        <w:r w:rsidR="00604C44" w:rsidRPr="00BF3B76">
          <w:rPr>
            <w:rStyle w:val="Hyperlink"/>
            <w:rFonts w:ascii="Palatino Linotype" w:hAnsi="Palatino Linotype"/>
          </w:rPr>
          <w:t>central.com/articles/10.1186/s12909-021-02962-8</w:t>
        </w:r>
      </w:hyperlink>
      <w:r w:rsidR="005948BE">
        <w:rPr>
          <w:rStyle w:val="Hyperlink"/>
          <w:rFonts w:ascii="Palatino Linotype" w:hAnsi="Palatino Linotype"/>
        </w:rPr>
        <w:t xml:space="preserve">  </w:t>
      </w:r>
    </w:p>
    <w:p w14:paraId="70E73B29" w14:textId="77777777" w:rsidR="005948BE" w:rsidRDefault="005948BE" w:rsidP="00604C44">
      <w:pPr>
        <w:rPr>
          <w:rStyle w:val="Hyperlink"/>
          <w:rFonts w:ascii="Palatino Linotype" w:hAnsi="Palatino Linotype"/>
        </w:rPr>
      </w:pPr>
    </w:p>
    <w:p w14:paraId="2A93A9C3" w14:textId="7DE47248" w:rsidR="005948BE" w:rsidRDefault="005948BE" w:rsidP="005948BE">
      <w:pPr>
        <w:pStyle w:val="Heading2"/>
        <w:rPr>
          <w:rStyle w:val="Hyperlink"/>
          <w:rFonts w:ascii="Palatino Linotype" w:hAnsi="Palatino Linotype"/>
          <w:u w:val="none"/>
        </w:rPr>
      </w:pPr>
      <w:bookmarkStart w:id="210" w:name="_Toc91834683"/>
      <w:r w:rsidRPr="005948BE">
        <w:rPr>
          <w:rStyle w:val="Hyperlink"/>
          <w:rFonts w:ascii="Palatino Linotype" w:hAnsi="Palatino Linotype"/>
          <w:u w:val="none"/>
        </w:rPr>
        <w:t>Covid and medical students: the international perspective</w:t>
      </w:r>
      <w:bookmarkEnd w:id="210"/>
    </w:p>
    <w:p w14:paraId="281CB324" w14:textId="5D31BBDA" w:rsidR="005948BE" w:rsidRDefault="005948BE" w:rsidP="005948BE">
      <w:r>
        <w:rPr>
          <w:b/>
        </w:rPr>
        <w:t xml:space="preserve">Source: </w:t>
      </w:r>
      <w:r>
        <w:t>BMC Medical Education</w:t>
      </w:r>
    </w:p>
    <w:p w14:paraId="61DC583B" w14:textId="45CBC454" w:rsidR="005948BE" w:rsidRDefault="005948BE" w:rsidP="005948BE">
      <w:r>
        <w:rPr>
          <w:b/>
        </w:rPr>
        <w:t xml:space="preserve">In a nutshell: </w:t>
      </w:r>
      <w:r w:rsidR="002121EC">
        <w:t>In</w:t>
      </w:r>
      <w:r w:rsidR="008A29D7">
        <w:t xml:space="preserve"> this study The Master Surgeon Trust Collective from London surveyed 1,604 medical students, from 45 countries, about their experience of medical education during the pandemic. 81.4% said that the pandemic had had an adverse effect on their training. Being 21 and under, a woman, having fewer lectures, and having less ward-based teaching were all associated with an increased likelihood of training being felt to be negatively affected. However, an increase in clinical responsibilities was associated with lower odds of participants reporting a negative effect on training.</w:t>
      </w:r>
    </w:p>
    <w:p w14:paraId="521BE23A" w14:textId="77777777" w:rsidR="008A29D7" w:rsidRDefault="008A29D7" w:rsidP="005948BE"/>
    <w:p w14:paraId="5259B801" w14:textId="08E66246" w:rsidR="008A29D7" w:rsidRDefault="008A29D7" w:rsidP="005948BE">
      <w:r>
        <w:t>You can read the whole of this article at</w:t>
      </w:r>
    </w:p>
    <w:p w14:paraId="56F4D042" w14:textId="0C78420F" w:rsidR="008A29D7" w:rsidRDefault="00B57CB7" w:rsidP="005948BE">
      <w:hyperlink r:id="rId30" w:history="1">
        <w:r w:rsidR="008A29D7" w:rsidRPr="00C603BF">
          <w:rPr>
            <w:rStyle w:val="Hyperlink"/>
          </w:rPr>
          <w:t>https://bmcmededuc.bio</w:t>
        </w:r>
        <w:r w:rsidR="008A29D7" w:rsidRPr="00C603BF">
          <w:rPr>
            <w:rStyle w:val="Hyperlink"/>
          </w:rPr>
          <w:t>m</w:t>
        </w:r>
        <w:r w:rsidR="008A29D7" w:rsidRPr="00C603BF">
          <w:rPr>
            <w:rStyle w:val="Hyperlink"/>
          </w:rPr>
          <w:t>edcentral.com/articles/10.1186/s12909-021-02983-3</w:t>
        </w:r>
      </w:hyperlink>
      <w:r w:rsidR="008A29D7">
        <w:t xml:space="preserve"> </w:t>
      </w:r>
    </w:p>
    <w:p w14:paraId="3137FA1C" w14:textId="77777777" w:rsidR="009F3BCE" w:rsidRDefault="009F3BCE" w:rsidP="007F2205">
      <w:pPr>
        <w:pStyle w:val="Heading2"/>
      </w:pPr>
    </w:p>
    <w:p w14:paraId="4B82DD90" w14:textId="77777777" w:rsidR="009F3BCE" w:rsidRDefault="009F3BCE" w:rsidP="007F2205">
      <w:pPr>
        <w:pStyle w:val="Heading2"/>
      </w:pPr>
    </w:p>
    <w:p w14:paraId="341B8B80" w14:textId="66D83229" w:rsidR="007F2205" w:rsidRDefault="007F2205" w:rsidP="007F2205">
      <w:pPr>
        <w:pStyle w:val="Heading2"/>
      </w:pPr>
      <w:bookmarkStart w:id="211" w:name="_Toc91834684"/>
      <w:r>
        <w:t>When chiselling bones just isn’t enough</w:t>
      </w:r>
      <w:bookmarkEnd w:id="211"/>
    </w:p>
    <w:p w14:paraId="69708680" w14:textId="703EA300" w:rsidR="007F2205" w:rsidRDefault="007F2205" w:rsidP="007F2205">
      <w:r>
        <w:rPr>
          <w:b/>
        </w:rPr>
        <w:t xml:space="preserve">Source: </w:t>
      </w:r>
      <w:r>
        <w:t>Orthopaedic Reviews</w:t>
      </w:r>
    </w:p>
    <w:p w14:paraId="0F955DDD" w14:textId="7E3E9853" w:rsidR="007F2205" w:rsidRDefault="007F2205" w:rsidP="007F2205">
      <w:r>
        <w:rPr>
          <w:b/>
        </w:rPr>
        <w:t xml:space="preserve">In a nutshell: </w:t>
      </w:r>
      <w:r>
        <w:t xml:space="preserve">In this study William F. Sherman, from Tulane University in New Orleans, </w:t>
      </w:r>
      <w:r w:rsidR="00B03C79">
        <w:t>surveyed 66 orthopaedic surgeons who had also qualified with an MBA. 89.4% of them viewed the MBA as either valuable, or extremely valuable. Before they had got their MBA 71.9% spent time on administrative duties outside the clinic; this number increased to 98.4% once the surgeons had got their MBA. The doctors spent less time on their clinical role after doing their MBA, “suggesting that either the non-clinical burden is increasing, or surgeons choose to re-allocate their time.” Most of the surgeons said that the MBA was a valuable investment they would pursue again.</w:t>
      </w:r>
    </w:p>
    <w:p w14:paraId="08F4CBE1" w14:textId="77777777" w:rsidR="00B03C79" w:rsidRDefault="00B03C79" w:rsidP="007F2205"/>
    <w:p w14:paraId="146522FC" w14:textId="07C20B82" w:rsidR="00B03C79" w:rsidRDefault="00B03C79" w:rsidP="007F2205">
      <w:r>
        <w:t>You can read the abstract of this article at</w:t>
      </w:r>
    </w:p>
    <w:p w14:paraId="06FBDFB6" w14:textId="5212794E" w:rsidR="00B03C79" w:rsidRDefault="00B57CB7" w:rsidP="007F2205">
      <w:pPr>
        <w:rPr>
          <w:rStyle w:val="Hyperlink"/>
        </w:rPr>
      </w:pPr>
      <w:hyperlink r:id="rId31" w:history="1">
        <w:r w:rsidR="00F717EF" w:rsidRPr="00813B1B">
          <w:rPr>
            <w:rStyle w:val="Hyperlink"/>
          </w:rPr>
          <w:t>http://dx.doi.org/10.52965/001c.24384</w:t>
        </w:r>
      </w:hyperlink>
      <w:r w:rsidR="00F717EF">
        <w:rPr>
          <w:rStyle w:val="Hyperlink"/>
        </w:rPr>
        <w:t xml:space="preserve">   </w:t>
      </w:r>
    </w:p>
    <w:p w14:paraId="51B61A0E" w14:textId="77777777" w:rsidR="00F717EF" w:rsidRDefault="00F717EF" w:rsidP="007F2205">
      <w:pPr>
        <w:rPr>
          <w:rStyle w:val="Hyperlink"/>
        </w:rPr>
      </w:pPr>
    </w:p>
    <w:p w14:paraId="29C48698" w14:textId="77777777" w:rsidR="00F717EF" w:rsidRDefault="00F717EF" w:rsidP="007F2205">
      <w:pPr>
        <w:rPr>
          <w:rStyle w:val="Hyperlink"/>
        </w:rPr>
      </w:pPr>
    </w:p>
    <w:p w14:paraId="736C4637" w14:textId="32CC9D67" w:rsidR="00F717EF" w:rsidRDefault="00F717EF" w:rsidP="00F717EF">
      <w:pPr>
        <w:pStyle w:val="Heading2"/>
        <w:rPr>
          <w:rStyle w:val="Hyperlink"/>
          <w:u w:val="none"/>
        </w:rPr>
      </w:pPr>
      <w:bookmarkStart w:id="212" w:name="_Toc91834685"/>
      <w:r w:rsidRPr="00F717EF">
        <w:rPr>
          <w:rStyle w:val="Hyperlink"/>
          <w:u w:val="none"/>
        </w:rPr>
        <w:t>Junior doctors’ research productivity</w:t>
      </w:r>
      <w:bookmarkEnd w:id="212"/>
    </w:p>
    <w:p w14:paraId="137E95CA" w14:textId="1EA43E8B" w:rsidR="00F717EF" w:rsidRDefault="00F717EF" w:rsidP="00F717EF">
      <w:r>
        <w:rPr>
          <w:b/>
        </w:rPr>
        <w:t xml:space="preserve">Source: </w:t>
      </w:r>
      <w:r>
        <w:t>BMC Medical Education</w:t>
      </w:r>
    </w:p>
    <w:p w14:paraId="47CD00CB" w14:textId="1C3D72D7" w:rsidR="00F717EF" w:rsidRDefault="00F717EF" w:rsidP="00F717EF">
      <w:r>
        <w:rPr>
          <w:b/>
        </w:rPr>
        <w:t xml:space="preserve">In a nutshell: </w:t>
      </w:r>
      <w:r w:rsidR="007D2802">
        <w:t xml:space="preserve">In this study a team of researchers, led by Kevin B. </w:t>
      </w:r>
      <w:proofErr w:type="spellStart"/>
      <w:r w:rsidR="007D2802">
        <w:t>Laupland</w:t>
      </w:r>
      <w:proofErr w:type="spellEnd"/>
      <w:r w:rsidR="007D2802">
        <w:t xml:space="preserve"> from Queensland University of Technology in Australia, reviewed the evidence into what makes for success when it comes to junior doctors’ research projects. They found 85 articles which met their quality criteria. Factors covered included trainees’ characteristics, project characteristics, mentoring/supervision and “programmatic aspects.” Research productivity tended to be higher in people who had done research before, were further into their training, were men, and who were doing a postgraduate degree. Getting published was associated with having more-powerful mentors, publication productivity and having a supportive academic environment. </w:t>
      </w:r>
      <w:r w:rsidR="005D262A">
        <w:t xml:space="preserve">Training programmes with organised programmes/curricula – included protected time for research – were associated with increased productivity, as were the </w:t>
      </w:r>
      <w:r w:rsidR="005D262A">
        <w:lastRenderedPageBreak/>
        <w:t>provision of incentives or rewards. However, mandatory requirements were not associated with increased productivity.</w:t>
      </w:r>
    </w:p>
    <w:p w14:paraId="234058D6" w14:textId="77777777" w:rsidR="005D262A" w:rsidRDefault="005D262A" w:rsidP="00F717EF"/>
    <w:p w14:paraId="788682D2" w14:textId="5BF4B454" w:rsidR="005D262A" w:rsidRDefault="005D262A" w:rsidP="00F717EF">
      <w:r>
        <w:t>You can read the whole of this article at</w:t>
      </w:r>
    </w:p>
    <w:p w14:paraId="30D7A57F" w14:textId="2E94DB24" w:rsidR="005D262A" w:rsidRDefault="00B57CB7" w:rsidP="00F717EF">
      <w:hyperlink r:id="rId32" w:history="1">
        <w:r w:rsidR="005D262A" w:rsidRPr="00813B1B">
          <w:rPr>
            <w:rStyle w:val="Hyperlink"/>
          </w:rPr>
          <w:t>https://bmcmededuc.biomedcentral.com/articles/10.1186/s12909-021-03010-1</w:t>
        </w:r>
      </w:hyperlink>
      <w:r w:rsidR="005D262A">
        <w:t xml:space="preserve"> </w:t>
      </w:r>
    </w:p>
    <w:p w14:paraId="767AAB89" w14:textId="77777777" w:rsidR="009F3BCE" w:rsidRDefault="009F3BCE" w:rsidP="00F717EF"/>
    <w:p w14:paraId="5B1398E2" w14:textId="77777777" w:rsidR="009F3BCE" w:rsidRDefault="009F3BCE" w:rsidP="00F717EF"/>
    <w:p w14:paraId="19DD0885" w14:textId="2AB343FD" w:rsidR="009F3BCE" w:rsidRDefault="009F3BCE" w:rsidP="009F3BCE">
      <w:pPr>
        <w:pStyle w:val="Heading2"/>
      </w:pPr>
      <w:bookmarkStart w:id="213" w:name="_Toc91834686"/>
      <w:r>
        <w:t>Can you learn surgery on Zoom?</w:t>
      </w:r>
      <w:bookmarkEnd w:id="213"/>
    </w:p>
    <w:p w14:paraId="1CC2406F" w14:textId="77777777" w:rsidR="009F3BCE" w:rsidRDefault="009F3BCE" w:rsidP="009F3BCE">
      <w:r>
        <w:rPr>
          <w:b/>
          <w:bCs/>
        </w:rPr>
        <w:t xml:space="preserve">Source: </w:t>
      </w:r>
      <w:r>
        <w:t>BMC Medical Education</w:t>
      </w:r>
    </w:p>
    <w:p w14:paraId="632EA010" w14:textId="66903BF9" w:rsidR="009F3BCE" w:rsidRDefault="009F3BCE" w:rsidP="009F3BCE">
      <w:r>
        <w:rPr>
          <w:b/>
          <w:bCs/>
        </w:rPr>
        <w:t xml:space="preserve">In a nutshell: </w:t>
      </w:r>
      <w:r w:rsidR="0056651A">
        <w:t>In</w:t>
      </w:r>
      <w:r>
        <w:t xml:space="preserve"> this study Shye-</w:t>
      </w:r>
      <w:proofErr w:type="spellStart"/>
      <w:r>
        <w:t>Jao</w:t>
      </w:r>
      <w:proofErr w:type="spellEnd"/>
      <w:r>
        <w:t xml:space="preserve"> Wu, from MacKay Medical College in Taiwan, led a team of researchers investigating how students found an online course in surgery. The researchers’ review of the evidence found 13 articles which met their quality criteria. They found that online courses did improve students’ understanding and knowledge of the topics they studied. The courses also improved the students’ “confidence in patient encounters,” by allowing them to share experiences, discuss among themselves, and engage in role-playing. Those studying online got better scores than those studying via textbooks. The researchers concluded that online teaching of skills such as </w:t>
      </w:r>
      <w:proofErr w:type="gramStart"/>
      <w:r>
        <w:t>suturing</w:t>
      </w:r>
      <w:proofErr w:type="gramEnd"/>
      <w:r>
        <w:t xml:space="preserve"> and knot-tying was possible and was appreciated by the students who could practise away from the hospital and get feedback from instructors. A clinical competence assessment for incision, suturing and knot-tying was found to be no different between those taught online and those taught face-to-face.</w:t>
      </w:r>
    </w:p>
    <w:p w14:paraId="3BD5579D" w14:textId="77777777" w:rsidR="009F3BCE" w:rsidRDefault="009F3BCE" w:rsidP="009F3BCE"/>
    <w:p w14:paraId="0EBF796E" w14:textId="77777777" w:rsidR="009F3BCE" w:rsidRDefault="009F3BCE" w:rsidP="009F3BCE">
      <w:r>
        <w:t>You can read the whole of this article at</w:t>
      </w:r>
    </w:p>
    <w:p w14:paraId="62A22EDA" w14:textId="77777777" w:rsidR="009F3BCE" w:rsidRDefault="00B57CB7" w:rsidP="009F3BCE">
      <w:hyperlink r:id="rId33" w:history="1">
        <w:r w:rsidR="009F3BCE" w:rsidRPr="00B97F03">
          <w:rPr>
            <w:rStyle w:val="Hyperlink"/>
          </w:rPr>
          <w:t>https://bmcmededuc.biomed</w:t>
        </w:r>
        <w:r w:rsidR="009F3BCE" w:rsidRPr="00B97F03">
          <w:rPr>
            <w:rStyle w:val="Hyperlink"/>
          </w:rPr>
          <w:t>c</w:t>
        </w:r>
        <w:r w:rsidR="009F3BCE" w:rsidRPr="00B97F03">
          <w:rPr>
            <w:rStyle w:val="Hyperlink"/>
          </w:rPr>
          <w:t>entral.com/articles/10.1186/s12909-021-03014-x</w:t>
        </w:r>
      </w:hyperlink>
      <w:r w:rsidR="009F3BCE">
        <w:t xml:space="preserve">    </w:t>
      </w:r>
    </w:p>
    <w:p w14:paraId="3A4418CD" w14:textId="77777777" w:rsidR="009F3BCE" w:rsidRDefault="009F3BCE" w:rsidP="009F3BCE"/>
    <w:p w14:paraId="132C783E" w14:textId="77777777" w:rsidR="009F3BCE" w:rsidRDefault="009F3BCE" w:rsidP="009F3BCE"/>
    <w:p w14:paraId="2C0DA596" w14:textId="77777777" w:rsidR="009F3BCE" w:rsidRDefault="009F3BCE" w:rsidP="009F3BCE"/>
    <w:p w14:paraId="229634C6" w14:textId="77735C21" w:rsidR="009F3BCE" w:rsidRPr="009F3BCE" w:rsidRDefault="009F3BCE" w:rsidP="009F3BCE">
      <w:pPr>
        <w:pStyle w:val="Heading2"/>
      </w:pPr>
      <w:bookmarkStart w:id="214" w:name="_Toc91834687"/>
      <w:r>
        <w:t>Clinical reasoning. In it for the long haul?</w:t>
      </w:r>
      <w:bookmarkEnd w:id="214"/>
    </w:p>
    <w:p w14:paraId="6DE98BFC" w14:textId="77777777" w:rsidR="009F3BCE" w:rsidRDefault="009F3BCE" w:rsidP="009F3BCE">
      <w:r>
        <w:rPr>
          <w:b/>
          <w:bCs/>
        </w:rPr>
        <w:t xml:space="preserve">Source: </w:t>
      </w:r>
      <w:r>
        <w:t>BMC Medical Education</w:t>
      </w:r>
    </w:p>
    <w:p w14:paraId="33AC2321" w14:textId="04BA174F" w:rsidR="009F3BCE" w:rsidRDefault="009F3BCE" w:rsidP="009F3BCE">
      <w:r>
        <w:rPr>
          <w:b/>
          <w:bCs/>
        </w:rPr>
        <w:t xml:space="preserve">In a nutshell: </w:t>
      </w:r>
      <w:r>
        <w:t xml:space="preserve">In this study </w:t>
      </w:r>
      <w:proofErr w:type="spellStart"/>
      <w:r>
        <w:t>Ma</w:t>
      </w:r>
      <w:r>
        <w:rPr>
          <w:rFonts w:cstheme="minorHAnsi"/>
        </w:rPr>
        <w:t>ľ</w:t>
      </w:r>
      <w:r>
        <w:t>gorzata</w:t>
      </w:r>
      <w:proofErr w:type="spellEnd"/>
      <w:r>
        <w:t xml:space="preserve"> </w:t>
      </w:r>
      <w:proofErr w:type="spellStart"/>
      <w:r>
        <w:t>Sudacka</w:t>
      </w:r>
      <w:proofErr w:type="spellEnd"/>
      <w:r>
        <w:t xml:space="preserve">, from Jagiellonian University Medical College in Poland, led a team of researchers attempting to find out why more universities don’t have a “longitudinal clinical-reasoning,” curriculum. 29 universities from five different countries took part in the study which found that barriers to this desirable </w:t>
      </w:r>
      <w:proofErr w:type="gramStart"/>
      <w:r>
        <w:t>state of affairs</w:t>
      </w:r>
      <w:proofErr w:type="gramEnd"/>
      <w:r>
        <w:t xml:space="preserve"> fell into eight “themes.” These were:</w:t>
      </w:r>
    </w:p>
    <w:p w14:paraId="6DCC8812" w14:textId="77777777" w:rsidR="009F3BCE" w:rsidRDefault="009F3BCE" w:rsidP="009F3BCE">
      <w:pPr>
        <w:pStyle w:val="ListParagraph"/>
        <w:numPr>
          <w:ilvl w:val="0"/>
          <w:numId w:val="37"/>
        </w:numPr>
        <w:spacing w:after="200" w:line="276" w:lineRule="auto"/>
      </w:pPr>
      <w:r>
        <w:t>Time</w:t>
      </w:r>
    </w:p>
    <w:p w14:paraId="5A8D07A2" w14:textId="77777777" w:rsidR="009F3BCE" w:rsidRDefault="009F3BCE" w:rsidP="009F3BCE">
      <w:pPr>
        <w:pStyle w:val="ListParagraph"/>
        <w:numPr>
          <w:ilvl w:val="0"/>
          <w:numId w:val="37"/>
        </w:numPr>
        <w:spacing w:after="200" w:line="276" w:lineRule="auto"/>
      </w:pPr>
      <w:r>
        <w:t>Culture</w:t>
      </w:r>
    </w:p>
    <w:p w14:paraId="6F6ABDAC" w14:textId="77777777" w:rsidR="009F3BCE" w:rsidRDefault="009F3BCE" w:rsidP="009F3BCE">
      <w:pPr>
        <w:pStyle w:val="ListParagraph"/>
        <w:numPr>
          <w:ilvl w:val="0"/>
          <w:numId w:val="37"/>
        </w:numPr>
        <w:spacing w:after="200" w:line="276" w:lineRule="auto"/>
      </w:pPr>
      <w:r>
        <w:t>Motivation</w:t>
      </w:r>
    </w:p>
    <w:p w14:paraId="6CFB57EF" w14:textId="77777777" w:rsidR="009F3BCE" w:rsidRDefault="009F3BCE" w:rsidP="009F3BCE">
      <w:pPr>
        <w:pStyle w:val="ListParagraph"/>
        <w:numPr>
          <w:ilvl w:val="0"/>
          <w:numId w:val="37"/>
        </w:numPr>
        <w:spacing w:after="200" w:line="276" w:lineRule="auto"/>
      </w:pPr>
      <w:r>
        <w:t>Clinical Reasoning as a concept</w:t>
      </w:r>
    </w:p>
    <w:p w14:paraId="01694DC2" w14:textId="77777777" w:rsidR="009F3BCE" w:rsidRDefault="009F3BCE" w:rsidP="009F3BCE">
      <w:pPr>
        <w:pStyle w:val="ListParagraph"/>
        <w:numPr>
          <w:ilvl w:val="0"/>
          <w:numId w:val="37"/>
        </w:numPr>
        <w:spacing w:after="200" w:line="276" w:lineRule="auto"/>
      </w:pPr>
      <w:r>
        <w:t>Teaching</w:t>
      </w:r>
    </w:p>
    <w:p w14:paraId="3FD8CE8A" w14:textId="77777777" w:rsidR="009F3BCE" w:rsidRDefault="009F3BCE" w:rsidP="009F3BCE">
      <w:pPr>
        <w:pStyle w:val="ListParagraph"/>
        <w:numPr>
          <w:ilvl w:val="0"/>
          <w:numId w:val="37"/>
        </w:numPr>
        <w:spacing w:after="200" w:line="276" w:lineRule="auto"/>
      </w:pPr>
      <w:r>
        <w:t>Assessment</w:t>
      </w:r>
    </w:p>
    <w:p w14:paraId="7B784D69" w14:textId="77777777" w:rsidR="009F3BCE" w:rsidRDefault="009F3BCE" w:rsidP="009F3BCE">
      <w:pPr>
        <w:pStyle w:val="ListParagraph"/>
        <w:numPr>
          <w:ilvl w:val="0"/>
          <w:numId w:val="37"/>
        </w:numPr>
        <w:spacing w:after="200" w:line="276" w:lineRule="auto"/>
      </w:pPr>
      <w:r>
        <w:t xml:space="preserve">Infrastructure </w:t>
      </w:r>
    </w:p>
    <w:p w14:paraId="513EB32C" w14:textId="77777777" w:rsidR="009F3BCE" w:rsidRDefault="009F3BCE" w:rsidP="009F3BCE">
      <w:pPr>
        <w:pStyle w:val="ListParagraph"/>
        <w:numPr>
          <w:ilvl w:val="0"/>
          <w:numId w:val="37"/>
        </w:numPr>
        <w:spacing w:after="200" w:line="276" w:lineRule="auto"/>
      </w:pPr>
      <w:r>
        <w:t>“Others”</w:t>
      </w:r>
    </w:p>
    <w:p w14:paraId="6D6C8CE7" w14:textId="77777777" w:rsidR="009F3BCE" w:rsidRDefault="009F3BCE" w:rsidP="009F3BCE">
      <w:r>
        <w:lastRenderedPageBreak/>
        <w:t>Subthemes included: issues with discussing errors and providing feedback; awareness of clinical-reasoning teaching methods; and tensions between the groups of professionals involved.</w:t>
      </w:r>
    </w:p>
    <w:p w14:paraId="258325E1" w14:textId="77777777" w:rsidR="009F3BCE" w:rsidRDefault="009F3BCE" w:rsidP="009F3BCE"/>
    <w:p w14:paraId="786665A9" w14:textId="77777777" w:rsidR="009F3BCE" w:rsidRDefault="009F3BCE" w:rsidP="009F3BCE">
      <w:r>
        <w:t>You can read the whole of this article at</w:t>
      </w:r>
    </w:p>
    <w:p w14:paraId="65A4C21E" w14:textId="0B570C65" w:rsidR="00604C44" w:rsidRDefault="00B57CB7" w:rsidP="009F3BCE">
      <w:pPr>
        <w:rPr>
          <w:rStyle w:val="Hyperlink"/>
        </w:rPr>
      </w:pPr>
      <w:hyperlink r:id="rId34" w:history="1">
        <w:r w:rsidR="009F3BCE" w:rsidRPr="00AB0CF8">
          <w:rPr>
            <w:rStyle w:val="Hyperlink"/>
          </w:rPr>
          <w:t>https://bmcmededuc.biomedcentral.com/articles/10.1186/s12909-021-02960-w</w:t>
        </w:r>
      </w:hyperlink>
    </w:p>
    <w:p w14:paraId="33510281" w14:textId="77777777" w:rsidR="009F3BCE" w:rsidRDefault="009F3BCE" w:rsidP="009F3BCE">
      <w:pPr>
        <w:rPr>
          <w:rStyle w:val="Hyperlink"/>
        </w:rPr>
      </w:pPr>
    </w:p>
    <w:p w14:paraId="45D9D991" w14:textId="77777777" w:rsidR="009F3BCE" w:rsidRDefault="009F3BCE" w:rsidP="009F3BCE">
      <w:pPr>
        <w:rPr>
          <w:rStyle w:val="Hyperlink"/>
        </w:rPr>
      </w:pPr>
    </w:p>
    <w:p w14:paraId="517C6D30" w14:textId="425162A0" w:rsidR="009F3BCE" w:rsidRDefault="009F3BCE" w:rsidP="009F3BCE">
      <w:pPr>
        <w:pStyle w:val="Heading2"/>
        <w:rPr>
          <w:rStyle w:val="Hyperlink"/>
          <w:u w:val="none"/>
        </w:rPr>
      </w:pPr>
      <w:bookmarkStart w:id="215" w:name="_Toc91834688"/>
      <w:r w:rsidRPr="009F3BCE">
        <w:rPr>
          <w:rStyle w:val="Hyperlink"/>
          <w:u w:val="none"/>
        </w:rPr>
        <w:t>Can stress management help junior doctors?</w:t>
      </w:r>
      <w:bookmarkEnd w:id="215"/>
    </w:p>
    <w:p w14:paraId="09DAD35E" w14:textId="77777777" w:rsidR="009F3BCE" w:rsidRDefault="009F3BCE" w:rsidP="009F3BCE">
      <w:r>
        <w:rPr>
          <w:b/>
          <w:bCs/>
        </w:rPr>
        <w:t xml:space="preserve">Source: </w:t>
      </w:r>
      <w:r>
        <w:t>BMC Medical Education</w:t>
      </w:r>
    </w:p>
    <w:p w14:paraId="2AEB85C1" w14:textId="77777777" w:rsidR="009F3BCE" w:rsidRDefault="009F3BCE" w:rsidP="009F3BCE">
      <w:r>
        <w:rPr>
          <w:b/>
          <w:bCs/>
        </w:rPr>
        <w:t xml:space="preserve">In a nutshell: </w:t>
      </w:r>
      <w:r>
        <w:t>In my darker moments I think that no amount of mindfulness and deep breathing can help me to cope with 20 months (and counting) of Covid restrictions; thoughts of impending mortality; and the yawning cultural abyss of the 21</w:t>
      </w:r>
      <w:r w:rsidRPr="002C0E3D">
        <w:rPr>
          <w:vertAlign w:val="superscript"/>
        </w:rPr>
        <w:t>st</w:t>
      </w:r>
      <w:r>
        <w:t xml:space="preserve"> century. But could a Stress Management and Resiliency Training Programme for Residents (SMART-R) keep junior </w:t>
      </w:r>
      <w:proofErr w:type="gramStart"/>
      <w:r>
        <w:t>doctors</w:t>
      </w:r>
      <w:proofErr w:type="gramEnd"/>
      <w:r>
        <w:t xml:space="preserve"> chipper? Deanna </w:t>
      </w:r>
      <w:proofErr w:type="spellStart"/>
      <w:r>
        <w:t>Chaukos</w:t>
      </w:r>
      <w:proofErr w:type="spellEnd"/>
      <w:r>
        <w:t>, from the University of Toronto, led a team of researchers who attempted to find out. They found that SMART-R was not significantly associated with decreased perceived stress. Depression was positively correlated with stress, whilst being a man and self-efficacy reduced stress. Doctors with lower self-efficacy; those with depression and women doctors were more likely to experience a lack of control over their work, whereas doctors with higher self-efficacy engaged in more positive health behaviours. Junior doctors who were depressed were more self-critical, and more likely to describe negative personal life events.</w:t>
      </w:r>
    </w:p>
    <w:p w14:paraId="12B3C7E9" w14:textId="77777777" w:rsidR="009F3BCE" w:rsidRDefault="009F3BCE" w:rsidP="009F3BCE"/>
    <w:p w14:paraId="28771754" w14:textId="77777777" w:rsidR="009F3BCE" w:rsidRDefault="009F3BCE" w:rsidP="009F3BCE">
      <w:r>
        <w:t>You can read the whole of this article at</w:t>
      </w:r>
    </w:p>
    <w:p w14:paraId="3B24CCB6" w14:textId="202F5ED1" w:rsidR="00B0676A" w:rsidRDefault="00B57CB7" w:rsidP="009F3BCE">
      <w:pPr>
        <w:rPr>
          <w:rStyle w:val="Hyperlink"/>
        </w:rPr>
      </w:pPr>
      <w:hyperlink r:id="rId35" w:history="1">
        <w:r w:rsidR="009F3BCE" w:rsidRPr="00AB0CF8">
          <w:rPr>
            <w:rStyle w:val="Hyperlink"/>
          </w:rPr>
          <w:t>https://bmcmededuc.biomedcentral.com/articles/10.1186/s12909-021-02995-z</w:t>
        </w:r>
      </w:hyperlink>
      <w:r w:rsidR="00B0676A">
        <w:rPr>
          <w:rStyle w:val="Hyperlink"/>
        </w:rPr>
        <w:t xml:space="preserve">   </w:t>
      </w:r>
    </w:p>
    <w:p w14:paraId="440A11F8" w14:textId="77777777" w:rsidR="00B036B6" w:rsidRDefault="00B036B6" w:rsidP="00B0676A">
      <w:pPr>
        <w:rPr>
          <w:b/>
          <w:bCs/>
        </w:rPr>
      </w:pPr>
    </w:p>
    <w:p w14:paraId="51603521" w14:textId="77777777" w:rsidR="00B036B6" w:rsidRDefault="00B036B6" w:rsidP="00B0676A">
      <w:pPr>
        <w:rPr>
          <w:b/>
          <w:bCs/>
        </w:rPr>
      </w:pPr>
    </w:p>
    <w:p w14:paraId="72E30B40" w14:textId="0B339568" w:rsidR="00B036B6" w:rsidRDefault="00B036B6" w:rsidP="00B036B6">
      <w:pPr>
        <w:pStyle w:val="Heading2"/>
      </w:pPr>
      <w:bookmarkStart w:id="216" w:name="_Toc91834689"/>
      <w:r>
        <w:t>Medical record writing. Have Sky Sports bought the rights?</w:t>
      </w:r>
      <w:bookmarkEnd w:id="216"/>
    </w:p>
    <w:p w14:paraId="5F897561" w14:textId="77777777" w:rsidR="00B0676A" w:rsidRDefault="00B0676A" w:rsidP="00B0676A">
      <w:r>
        <w:rPr>
          <w:b/>
          <w:bCs/>
        </w:rPr>
        <w:t xml:space="preserve">Source: </w:t>
      </w:r>
      <w:r>
        <w:t>BMC Medical Education</w:t>
      </w:r>
    </w:p>
    <w:p w14:paraId="3768E5BA" w14:textId="44863FFD" w:rsidR="00B0676A" w:rsidRDefault="00B0676A" w:rsidP="00B0676A">
      <w:r>
        <w:rPr>
          <w:b/>
          <w:bCs/>
        </w:rPr>
        <w:t xml:space="preserve">In a nutshell: </w:t>
      </w:r>
      <w:r w:rsidR="007E4631">
        <w:t>G</w:t>
      </w:r>
      <w:r>
        <w:t xml:space="preserve">ood medical records </w:t>
      </w:r>
      <w:r w:rsidR="007E4631">
        <w:t>are</w:t>
      </w:r>
      <w:r>
        <w:t xml:space="preserve"> important, and in this study </w:t>
      </w:r>
      <w:proofErr w:type="spellStart"/>
      <w:r>
        <w:t>Hsuan</w:t>
      </w:r>
      <w:proofErr w:type="spellEnd"/>
      <w:r>
        <w:t xml:space="preserve"> Hung, from Tainan Municipal North District Kaiyuan Elementary School in Taiwan led a team of researchers attempting to develop “a generalized and user-friendly note quality assessment tool.” The researchers tested 149 records created by junior doctors from 32 different departments with seven “senior physicians,” rating the records using the checklist. Overall, the junior doctors’ performance was rated as “fair to good.” Discharge notes were the best-written, followed, in descending order, by admission notes; problem lists; overall performance; progress notes; and weekly summaries. Of the departments tested obstetrics and gynaecology did best, followed by paediatrics, general medicine, and surgery.</w:t>
      </w:r>
    </w:p>
    <w:p w14:paraId="12743474" w14:textId="77777777" w:rsidR="00B0676A" w:rsidRDefault="00B0676A" w:rsidP="00B0676A"/>
    <w:p w14:paraId="4E41E217" w14:textId="77777777" w:rsidR="00B0676A" w:rsidRDefault="00B0676A" w:rsidP="00B0676A">
      <w:r>
        <w:t>You can read the whole of this article at</w:t>
      </w:r>
    </w:p>
    <w:p w14:paraId="4A596696" w14:textId="341E675B" w:rsidR="00B0676A" w:rsidRDefault="00B57CB7" w:rsidP="00B0676A">
      <w:pPr>
        <w:rPr>
          <w:rStyle w:val="Hyperlink"/>
        </w:rPr>
      </w:pPr>
      <w:hyperlink r:id="rId36" w:history="1">
        <w:r w:rsidR="00B0676A" w:rsidRPr="00AB0CF8">
          <w:rPr>
            <w:rStyle w:val="Hyperlink"/>
          </w:rPr>
          <w:t>https://bmcmededuc.biomedcentral.</w:t>
        </w:r>
        <w:r w:rsidR="00B0676A" w:rsidRPr="00AB0CF8">
          <w:rPr>
            <w:rStyle w:val="Hyperlink"/>
          </w:rPr>
          <w:t>c</w:t>
        </w:r>
        <w:r w:rsidR="00B0676A" w:rsidRPr="00AB0CF8">
          <w:rPr>
            <w:rStyle w:val="Hyperlink"/>
          </w:rPr>
          <w:t>om/articles/10.1186/s12909-021-03011-0</w:t>
        </w:r>
      </w:hyperlink>
      <w:r w:rsidR="00B036B6">
        <w:rPr>
          <w:rStyle w:val="Hyperlink"/>
        </w:rPr>
        <w:t xml:space="preserve">    </w:t>
      </w:r>
    </w:p>
    <w:p w14:paraId="54F773B2" w14:textId="77777777" w:rsidR="00B036B6" w:rsidRDefault="00B036B6" w:rsidP="00B0676A">
      <w:pPr>
        <w:rPr>
          <w:rStyle w:val="Hyperlink"/>
        </w:rPr>
      </w:pPr>
    </w:p>
    <w:p w14:paraId="0D6FD2EC" w14:textId="77777777" w:rsidR="00B036B6" w:rsidRDefault="00B036B6" w:rsidP="00B0676A">
      <w:pPr>
        <w:rPr>
          <w:rStyle w:val="Hyperlink"/>
        </w:rPr>
      </w:pPr>
    </w:p>
    <w:p w14:paraId="15FB5871" w14:textId="667C9D12" w:rsidR="00B036B6" w:rsidRDefault="00B036B6" w:rsidP="00B036B6">
      <w:pPr>
        <w:pStyle w:val="Heading2"/>
        <w:rPr>
          <w:rStyle w:val="Hyperlink"/>
          <w:u w:val="none"/>
        </w:rPr>
      </w:pPr>
      <w:bookmarkStart w:id="217" w:name="_Toc91834690"/>
      <w:r w:rsidRPr="00B036B6">
        <w:rPr>
          <w:rStyle w:val="Hyperlink"/>
          <w:u w:val="none"/>
        </w:rPr>
        <w:lastRenderedPageBreak/>
        <w:t>The thespian therapists in France</w:t>
      </w:r>
      <w:bookmarkEnd w:id="217"/>
    </w:p>
    <w:p w14:paraId="12F90B3D" w14:textId="77777777" w:rsidR="004F1276" w:rsidRPr="004F1276" w:rsidRDefault="004F1276" w:rsidP="004F1276">
      <w:r w:rsidRPr="004F1276">
        <w:t>Source: BMC Medical Education</w:t>
      </w:r>
    </w:p>
    <w:p w14:paraId="7730D12A" w14:textId="5AA1D4F3" w:rsidR="004F1276" w:rsidRDefault="004F1276" w:rsidP="004F1276">
      <w:r w:rsidRPr="004F1276">
        <w:t xml:space="preserve">In a nutshell: In this study, a team of researchers, led by Anne-Laure Philippon, from the </w:t>
      </w:r>
      <w:proofErr w:type="spellStart"/>
      <w:r w:rsidRPr="004F1276">
        <w:t>Hôpital</w:t>
      </w:r>
      <w:proofErr w:type="spellEnd"/>
      <w:r w:rsidRPr="004F1276">
        <w:t xml:space="preserve"> </w:t>
      </w:r>
      <w:proofErr w:type="spellStart"/>
      <w:r w:rsidRPr="004F1276">
        <w:t>Pitié-Salpêtrière</w:t>
      </w:r>
      <w:proofErr w:type="spellEnd"/>
      <w:r w:rsidRPr="004F1276">
        <w:t xml:space="preserve"> in Paris, investigated medical students’ perceptions of simulation-based assessment (SBA) in emergency and paediatric medicine. 30 students were interviewed by the researchers. They felt that success in the SBA gave them the self-confidence and willingness to take part fully in their hospital placements. They thought the SBA had high face validity and reported changes in their practice after its</w:t>
      </w:r>
      <w:r>
        <w:rPr>
          <w:rFonts w:ascii="Rockwell" w:hAnsi="Rockwell"/>
        </w:rPr>
        <w:t xml:space="preserve"> </w:t>
      </w:r>
      <w:r w:rsidRPr="004F1276">
        <w:t xml:space="preserve">implementation, although they also found that the SBA did not help with their final high-stakes assessments. </w:t>
      </w:r>
    </w:p>
    <w:p w14:paraId="6EE2732F" w14:textId="77777777" w:rsidR="004F1276" w:rsidRPr="004F1276" w:rsidRDefault="004F1276" w:rsidP="004F1276"/>
    <w:p w14:paraId="26D52654" w14:textId="77777777" w:rsidR="004F1276" w:rsidRPr="004F1276" w:rsidRDefault="004F1276" w:rsidP="004F1276">
      <w:r w:rsidRPr="004F1276">
        <w:t>You can read the whole of this article at</w:t>
      </w:r>
    </w:p>
    <w:p w14:paraId="5A2C37E9" w14:textId="6884ABAD" w:rsidR="004F1276" w:rsidRDefault="00B57CB7" w:rsidP="004F1276">
      <w:pPr>
        <w:rPr>
          <w:rStyle w:val="Hyperlink"/>
        </w:rPr>
      </w:pPr>
      <w:hyperlink r:id="rId37" w:history="1">
        <w:r w:rsidR="004F1276" w:rsidRPr="004F1276">
          <w:rPr>
            <w:rStyle w:val="Hyperlink"/>
          </w:rPr>
          <w:t>https://bmcmededuc.bio</w:t>
        </w:r>
        <w:r w:rsidR="004F1276" w:rsidRPr="004F1276">
          <w:rPr>
            <w:rStyle w:val="Hyperlink"/>
          </w:rPr>
          <w:t>m</w:t>
        </w:r>
        <w:r w:rsidR="004F1276" w:rsidRPr="004F1276">
          <w:rPr>
            <w:rStyle w:val="Hyperlink"/>
          </w:rPr>
          <w:t>edcentral.com/articles/10.1186/s12909-021-02957-5</w:t>
        </w:r>
      </w:hyperlink>
      <w:r w:rsidR="004F1276" w:rsidRPr="004F1276">
        <w:rPr>
          <w:rStyle w:val="Hyperlink"/>
        </w:rPr>
        <w:t xml:space="preserve"> </w:t>
      </w:r>
      <w:r w:rsidR="004F1276">
        <w:rPr>
          <w:rStyle w:val="Hyperlink"/>
        </w:rPr>
        <w:t xml:space="preserve">  </w:t>
      </w:r>
    </w:p>
    <w:p w14:paraId="07266F33" w14:textId="77777777" w:rsidR="004F1276" w:rsidRDefault="004F1276" w:rsidP="004F1276">
      <w:pPr>
        <w:rPr>
          <w:rStyle w:val="Hyperlink"/>
        </w:rPr>
      </w:pPr>
    </w:p>
    <w:p w14:paraId="44BAF5DF" w14:textId="77777777" w:rsidR="004F1276" w:rsidRDefault="004F1276" w:rsidP="004F1276">
      <w:pPr>
        <w:rPr>
          <w:rStyle w:val="Hyperlink"/>
        </w:rPr>
      </w:pPr>
    </w:p>
    <w:p w14:paraId="537746AD" w14:textId="21DF2C72" w:rsidR="004F1276" w:rsidRPr="004F1276" w:rsidRDefault="004F1276" w:rsidP="004F1276">
      <w:pPr>
        <w:pStyle w:val="Heading2"/>
        <w:rPr>
          <w:rStyle w:val="Hyperlink"/>
          <w:u w:val="none"/>
        </w:rPr>
      </w:pPr>
      <w:bookmarkStart w:id="218" w:name="_Toc91834691"/>
      <w:r w:rsidRPr="004F1276">
        <w:rPr>
          <w:rStyle w:val="Hyperlink"/>
          <w:u w:val="none"/>
        </w:rPr>
        <w:t>The case of the curious medical students</w:t>
      </w:r>
      <w:bookmarkEnd w:id="218"/>
    </w:p>
    <w:p w14:paraId="49C5824D" w14:textId="77777777" w:rsidR="004F1276" w:rsidRPr="004F1276" w:rsidRDefault="004F1276" w:rsidP="004F1276">
      <w:r w:rsidRPr="004F1276">
        <w:rPr>
          <w:b/>
        </w:rPr>
        <w:t>Source:</w:t>
      </w:r>
      <w:r w:rsidRPr="004F1276">
        <w:t xml:space="preserve"> </w:t>
      </w:r>
      <w:proofErr w:type="spellStart"/>
      <w:r w:rsidRPr="004F1276">
        <w:t>PLoS</w:t>
      </w:r>
      <w:proofErr w:type="spellEnd"/>
      <w:r w:rsidRPr="004F1276">
        <w:t xml:space="preserve"> One</w:t>
      </w:r>
    </w:p>
    <w:p w14:paraId="3924A95A" w14:textId="77777777" w:rsidR="004F1276" w:rsidRPr="004F1276" w:rsidRDefault="004F1276" w:rsidP="004F1276">
      <w:r w:rsidRPr="004F1276">
        <w:rPr>
          <w:b/>
        </w:rPr>
        <w:t>In a nutshell:</w:t>
      </w:r>
      <w:r w:rsidRPr="004F1276">
        <w:t xml:space="preserve"> People’s views on curiosity differ. Some see it as an essential adjunct to human progress whereas others see meddlers homing in on some tinned worms with a can-opener. It tends to be a good thing for researchers though and in this study Belinda W.C. </w:t>
      </w:r>
      <w:proofErr w:type="spellStart"/>
      <w:r w:rsidRPr="004F1276">
        <w:t>Ommerung</w:t>
      </w:r>
      <w:proofErr w:type="spellEnd"/>
      <w:r w:rsidRPr="004F1276">
        <w:t>, from the University of Leiden in the Netherlands, led a team of researchers investigating students’ grades and their motivation to do research. The researchers compared students’ marks in their first year of study with their marks in their third year and their motivation to do research. They found that the students who got lower marks in their first year also had lower marks in their third year and were significantly more likely to drop out of extracurricular research projects. However, they were no less likely to finish their degree and were just as motivated when it came to the idea of doing research and in their levels of curiosity.</w:t>
      </w:r>
    </w:p>
    <w:p w14:paraId="6E005C49" w14:textId="77777777" w:rsidR="00C62B87" w:rsidRDefault="00C62B87" w:rsidP="004F1276"/>
    <w:p w14:paraId="60A2B859" w14:textId="11008197" w:rsidR="004F1276" w:rsidRDefault="004F1276" w:rsidP="004F1276">
      <w:r w:rsidRPr="004F1276">
        <w:t>You can read the whole of this article at</w:t>
      </w:r>
      <w:r>
        <w:br/>
      </w:r>
      <w:hyperlink r:id="rId38" w:history="1">
        <w:r w:rsidRPr="00C62B87">
          <w:rPr>
            <w:rStyle w:val="Hyperlink"/>
          </w:rPr>
          <w:t>http://dx.doi.org/10.1371/journal.pone.0260193</w:t>
        </w:r>
      </w:hyperlink>
      <w:r w:rsidRPr="004F1276">
        <w:t xml:space="preserve"> </w:t>
      </w:r>
      <w:r w:rsidR="00660177">
        <w:t xml:space="preserve">    </w:t>
      </w:r>
    </w:p>
    <w:p w14:paraId="5993AA7E" w14:textId="77777777" w:rsidR="00660177" w:rsidRDefault="00660177" w:rsidP="004F1276"/>
    <w:p w14:paraId="5B782651" w14:textId="77777777" w:rsidR="00660177" w:rsidRDefault="00660177" w:rsidP="004F1276"/>
    <w:p w14:paraId="2B62CE90" w14:textId="464D8C74" w:rsidR="00660177" w:rsidRDefault="00660177" w:rsidP="00660177">
      <w:pPr>
        <w:pStyle w:val="Heading2"/>
      </w:pPr>
      <w:bookmarkStart w:id="219" w:name="_Toc91834692"/>
      <w:r>
        <w:t>News just in from Kazakhstan</w:t>
      </w:r>
      <w:bookmarkEnd w:id="219"/>
    </w:p>
    <w:p w14:paraId="28121CDA" w14:textId="1F8528AF" w:rsidR="00660177" w:rsidRDefault="00660177" w:rsidP="00660177">
      <w:r>
        <w:rPr>
          <w:b/>
        </w:rPr>
        <w:t xml:space="preserve">Source: </w:t>
      </w:r>
      <w:r>
        <w:t>Medical Science Educator</w:t>
      </w:r>
    </w:p>
    <w:p w14:paraId="72E392D7" w14:textId="3FAA6922" w:rsidR="00660177" w:rsidRDefault="00660177" w:rsidP="00660177">
      <w:r>
        <w:rPr>
          <w:b/>
        </w:rPr>
        <w:t xml:space="preserve">In a nutshell: </w:t>
      </w:r>
      <w:r>
        <w:t xml:space="preserve">Over the years this bulletin has reported on medical-education research from all over the world, but never from Kazakhstan. Until now. In this study </w:t>
      </w:r>
      <w:proofErr w:type="spellStart"/>
      <w:r>
        <w:t>Aidos</w:t>
      </w:r>
      <w:proofErr w:type="spellEnd"/>
      <w:r>
        <w:t xml:space="preserve"> K. </w:t>
      </w:r>
      <w:proofErr w:type="spellStart"/>
      <w:r>
        <w:t>Bolatov</w:t>
      </w:r>
      <w:proofErr w:type="spellEnd"/>
      <w:r>
        <w:t xml:space="preserve">, from Astana Medical University in Nur-Sultan, led a team of researchers comparing how students got on with blended learning and online only during the Covid pandemic. They studied 159 medical students, 86 of whom learned online only, with the rest having a mixture of online and real-world classes. They found that “psychological destruction,” and the </w:t>
      </w:r>
      <w:proofErr w:type="gramStart"/>
      <w:r>
        <w:t>quality of life</w:t>
      </w:r>
      <w:proofErr w:type="gramEnd"/>
      <w:r>
        <w:t xml:space="preserve"> effects of the pandemic had had a minimal effect on the students’ academic motivation. </w:t>
      </w:r>
      <w:r w:rsidR="00F27533">
        <w:t xml:space="preserve">The students’ levels of motivation were higher in March 2021 than in November 2020, a trend that was “especially noticeable among students who underwent blended learning.” The link between learning format and motivation was mediated by satisfaction with academic </w:t>
      </w:r>
      <w:r w:rsidR="00F27533">
        <w:lastRenderedPageBreak/>
        <w:t>life and “college belongingness.” The researchers concluded “blended type of education during a pandemic is more favourable for students in terms of their motivation to study.”</w:t>
      </w:r>
    </w:p>
    <w:p w14:paraId="079024FB" w14:textId="77777777" w:rsidR="00F27533" w:rsidRDefault="00F27533" w:rsidP="00660177"/>
    <w:p w14:paraId="2C410B3B" w14:textId="72EAF897" w:rsidR="00F27533" w:rsidRPr="00F27533" w:rsidRDefault="00F27533" w:rsidP="00660177">
      <w:pPr>
        <w:rPr>
          <w:rStyle w:val="Hyperlink"/>
        </w:rPr>
      </w:pPr>
      <w:r>
        <w:t>You can read the abstract of this article at</w:t>
      </w:r>
      <w:r>
        <w:br/>
      </w:r>
      <w:hyperlink r:id="rId39" w:history="1">
        <w:r w:rsidRPr="00000E05">
          <w:rPr>
            <w:rStyle w:val="Hyperlink"/>
          </w:rPr>
          <w:t>http://dx.doi.org/10.1007/s4067</w:t>
        </w:r>
        <w:r w:rsidRPr="00000E05">
          <w:rPr>
            <w:rStyle w:val="Hyperlink"/>
          </w:rPr>
          <w:t>0</w:t>
        </w:r>
        <w:r w:rsidRPr="00000E05">
          <w:rPr>
            <w:rStyle w:val="Hyperlink"/>
          </w:rPr>
          <w:t>-021-01464-y</w:t>
        </w:r>
      </w:hyperlink>
    </w:p>
    <w:p w14:paraId="55A2BA51" w14:textId="77777777" w:rsidR="00B036B6" w:rsidRPr="00B036B6" w:rsidRDefault="00B036B6" w:rsidP="00B036B6">
      <w:pPr>
        <w:rPr>
          <w:b/>
        </w:rPr>
      </w:pPr>
    </w:p>
    <w:p w14:paraId="7CB7F101" w14:textId="77777777" w:rsidR="00604C44" w:rsidRPr="00604C44" w:rsidRDefault="00604C44" w:rsidP="00604C44"/>
    <w:p w14:paraId="1A51B954" w14:textId="462C377C" w:rsidR="00604C44" w:rsidRPr="00604C44" w:rsidRDefault="00604C44" w:rsidP="00F717EF">
      <w:pPr>
        <w:pStyle w:val="Heading1"/>
      </w:pPr>
      <w:bookmarkStart w:id="220" w:name="_Toc91834693"/>
      <w:r w:rsidRPr="00604C44">
        <w:rPr>
          <w:rStyle w:val="Hyperlink"/>
          <w:color w:val="2E74B5"/>
          <w:u w:val="none"/>
        </w:rPr>
        <w:t>Nurse Education</w:t>
      </w:r>
      <w:bookmarkEnd w:id="220"/>
    </w:p>
    <w:p w14:paraId="05482E64" w14:textId="77777777" w:rsidR="00604C44" w:rsidRPr="00BF3B76" w:rsidRDefault="00604C44" w:rsidP="00604C44">
      <w:pPr>
        <w:pStyle w:val="Heading2"/>
      </w:pPr>
      <w:bookmarkStart w:id="221" w:name="_Toc91834694"/>
      <w:r w:rsidRPr="00BF3B76">
        <w:t>Teaching nurses about domestic violence and child abuse</w:t>
      </w:r>
      <w:bookmarkEnd w:id="221"/>
    </w:p>
    <w:p w14:paraId="3D2853E6" w14:textId="77777777" w:rsidR="00604C44" w:rsidRPr="00BF3B76" w:rsidRDefault="00604C44" w:rsidP="00604C44">
      <w:r w:rsidRPr="00BF3B76">
        <w:rPr>
          <w:b/>
          <w:bCs/>
        </w:rPr>
        <w:t xml:space="preserve">Source: </w:t>
      </w:r>
      <w:r w:rsidRPr="00BF3B76">
        <w:t>Nurse Education Today</w:t>
      </w:r>
    </w:p>
    <w:p w14:paraId="4F27606B" w14:textId="7F0FF27B" w:rsidR="00604C44" w:rsidRDefault="00604C44" w:rsidP="00604C44">
      <w:r w:rsidRPr="00BF3B76">
        <w:rPr>
          <w:b/>
          <w:bCs/>
        </w:rPr>
        <w:t xml:space="preserve">In a nutshell: </w:t>
      </w:r>
      <w:r>
        <w:t>I</w:t>
      </w:r>
      <w:r w:rsidRPr="00BF3B76">
        <w:t xml:space="preserve">n this study Fatma </w:t>
      </w:r>
      <w:proofErr w:type="spellStart"/>
      <w:r w:rsidRPr="00BF3B76">
        <w:t>Dilek</w:t>
      </w:r>
      <w:proofErr w:type="spellEnd"/>
      <w:r w:rsidRPr="00BF3B76">
        <w:t xml:space="preserve"> </w:t>
      </w:r>
      <w:proofErr w:type="spellStart"/>
      <w:r w:rsidRPr="00BF3B76">
        <w:t>Turan</w:t>
      </w:r>
      <w:proofErr w:type="spellEnd"/>
      <w:r w:rsidRPr="00BF3B76">
        <w:t xml:space="preserve">, from </w:t>
      </w:r>
      <w:proofErr w:type="spellStart"/>
      <w:r w:rsidRPr="00BF3B76">
        <w:t>Aksaray</w:t>
      </w:r>
      <w:proofErr w:type="spellEnd"/>
      <w:r w:rsidRPr="00BF3B76">
        <w:t xml:space="preserve"> University in Turkey, examined the effectiveness of a teaching programme designed to teach nursing students about gender roles, violence against women and child neglect/abuse. 62 fourth-year nursing students took part in the study; 31 of them took the course and the rest made up a control group. After they had been on the course the group who had experienced the programme had much better scores on scales designed to measure their attitudes towards gender roles, violence against women, and reporting child abuse or neglect. </w:t>
      </w:r>
    </w:p>
    <w:p w14:paraId="21D64362" w14:textId="77777777" w:rsidR="00604C44" w:rsidRPr="00BF3B76" w:rsidRDefault="00604C44" w:rsidP="00604C44"/>
    <w:p w14:paraId="34AAB5C0" w14:textId="77777777" w:rsidR="00604C44" w:rsidRPr="00BF3B76" w:rsidRDefault="00604C44" w:rsidP="00604C44">
      <w:r w:rsidRPr="00BF3B76">
        <w:t>You can read the abstract of this article at</w:t>
      </w:r>
    </w:p>
    <w:p w14:paraId="140B482A" w14:textId="77777777" w:rsidR="00604C44" w:rsidRPr="00BF3B76" w:rsidRDefault="00B57CB7" w:rsidP="00604C44">
      <w:hyperlink r:id="rId40" w:tgtFrame="_blank" w:tooltip="Persistent link using digital object identifier" w:history="1">
        <w:r w:rsidR="00604C44" w:rsidRPr="00BF3B76">
          <w:rPr>
            <w:rStyle w:val="Hyperlink"/>
            <w:rFonts w:ascii="Palatino Linotype" w:hAnsi="Palatino Linotype" w:cs="Arial"/>
            <w:color w:val="0C7DBB"/>
            <w:sz w:val="21"/>
            <w:szCs w:val="21"/>
          </w:rPr>
          <w:t>https://doi.org/10.1016/j.nedt.2021.105191</w:t>
        </w:r>
      </w:hyperlink>
      <w:r w:rsidR="00604C44" w:rsidRPr="00BF3B76">
        <w:t xml:space="preserve"> </w:t>
      </w:r>
    </w:p>
    <w:p w14:paraId="25806008" w14:textId="77777777" w:rsidR="00604C44" w:rsidRDefault="00604C44" w:rsidP="00604C44"/>
    <w:p w14:paraId="66EBE883" w14:textId="77777777" w:rsidR="00604C44" w:rsidRDefault="00604C44" w:rsidP="00604C44"/>
    <w:p w14:paraId="5E7B6D48" w14:textId="77777777" w:rsidR="00604C44" w:rsidRDefault="00604C44" w:rsidP="002558F2">
      <w:pPr>
        <w:pStyle w:val="Heading2"/>
      </w:pPr>
      <w:bookmarkStart w:id="222" w:name="_Toc91834695"/>
      <w:r>
        <w:t>There’s no escaping the escape room</w:t>
      </w:r>
      <w:bookmarkEnd w:id="222"/>
    </w:p>
    <w:p w14:paraId="401C3D73" w14:textId="77777777" w:rsidR="00604C44" w:rsidRDefault="00604C44" w:rsidP="002558F2">
      <w:r>
        <w:rPr>
          <w:b/>
          <w:bCs/>
        </w:rPr>
        <w:t xml:space="preserve">Source: </w:t>
      </w:r>
      <w:r>
        <w:t>Nurse Education Today</w:t>
      </w:r>
    </w:p>
    <w:p w14:paraId="166E2A8A" w14:textId="0A59830D" w:rsidR="00604C44" w:rsidRDefault="00604C44" w:rsidP="002558F2">
      <w:r>
        <w:rPr>
          <w:b/>
          <w:bCs/>
        </w:rPr>
        <w:t xml:space="preserve">In a nutshell: </w:t>
      </w:r>
      <w:r>
        <w:t xml:space="preserve">In an escape room people </w:t>
      </w:r>
      <w:proofErr w:type="gramStart"/>
      <w:r>
        <w:t>have to</w:t>
      </w:r>
      <w:proofErr w:type="gramEnd"/>
      <w:r>
        <w:t xml:space="preserve"> solve a number of puzzles before they are allowed to leave the room. In this study, a team of researchers, led by </w:t>
      </w:r>
      <w:proofErr w:type="spellStart"/>
      <w:r>
        <w:t>Guaduupe</w:t>
      </w:r>
      <w:proofErr w:type="spellEnd"/>
      <w:r>
        <w:t xml:space="preserve"> Molina-Torres, from the University of Almeria in Spain, investigated the effectiveness of an escape room at teaching nursing students about anatomy. 128 students took part in the escape room (not all at once one hopes) and 120 formed a control group who “received a traditional-based [sic] teaching approach in their final lesson.” The researchers found that the students who took part in the escape room had an above-average level of satisfaction and a higher average score on a subsequent test.</w:t>
      </w:r>
    </w:p>
    <w:p w14:paraId="3E44F549" w14:textId="77777777" w:rsidR="002558F2" w:rsidRDefault="002558F2" w:rsidP="002558F2"/>
    <w:p w14:paraId="1B62A7BB" w14:textId="77777777" w:rsidR="00604C44" w:rsidRDefault="00604C44" w:rsidP="002558F2">
      <w:r>
        <w:t>You can read the abstract of this article at</w:t>
      </w:r>
    </w:p>
    <w:p w14:paraId="32C9823B" w14:textId="056B1F56" w:rsidR="00604C44" w:rsidRDefault="00B57CB7" w:rsidP="002558F2">
      <w:pPr>
        <w:rPr>
          <w:rStyle w:val="Hyperlink"/>
          <w:rFonts w:ascii="Palatino Linotype" w:hAnsi="Palatino Linotype"/>
        </w:rPr>
      </w:pPr>
      <w:hyperlink r:id="rId41" w:tgtFrame="_blank" w:tooltip="Persistent link using digital object identifier" w:history="1">
        <w:r w:rsidR="00604C44" w:rsidRPr="00BC5617">
          <w:rPr>
            <w:rStyle w:val="Hyperlink"/>
            <w:rFonts w:ascii="Palatino Linotype" w:hAnsi="Palatino Linotype"/>
          </w:rPr>
          <w:t>https://</w:t>
        </w:r>
        <w:r w:rsidR="00604C44" w:rsidRPr="00BC5617">
          <w:rPr>
            <w:rStyle w:val="Hyperlink"/>
            <w:rFonts w:ascii="Palatino Linotype" w:hAnsi="Palatino Linotype"/>
          </w:rPr>
          <w:t>d</w:t>
        </w:r>
        <w:r w:rsidR="00604C44" w:rsidRPr="00BC5617">
          <w:rPr>
            <w:rStyle w:val="Hyperlink"/>
            <w:rFonts w:ascii="Palatino Linotype" w:hAnsi="Palatino Linotype"/>
          </w:rPr>
          <w:t>oi.org/10.1016/j.nedt.2021.105205</w:t>
        </w:r>
      </w:hyperlink>
      <w:r w:rsidR="002558F2">
        <w:rPr>
          <w:rStyle w:val="Hyperlink"/>
          <w:rFonts w:ascii="Palatino Linotype" w:hAnsi="Palatino Linotype"/>
        </w:rPr>
        <w:t xml:space="preserve">  </w:t>
      </w:r>
    </w:p>
    <w:p w14:paraId="7884457F" w14:textId="77777777" w:rsidR="002558F2" w:rsidRDefault="002558F2" w:rsidP="002558F2">
      <w:pPr>
        <w:rPr>
          <w:rStyle w:val="Hyperlink"/>
          <w:rFonts w:ascii="Palatino Linotype" w:hAnsi="Palatino Linotype"/>
        </w:rPr>
      </w:pPr>
    </w:p>
    <w:p w14:paraId="799DE601" w14:textId="77777777" w:rsidR="002558F2" w:rsidRDefault="002558F2" w:rsidP="002558F2">
      <w:pPr>
        <w:rPr>
          <w:rStyle w:val="Hyperlink"/>
          <w:rFonts w:ascii="Palatino Linotype" w:hAnsi="Palatino Linotype"/>
        </w:rPr>
      </w:pPr>
    </w:p>
    <w:p w14:paraId="09E52C91" w14:textId="77777777" w:rsidR="002558F2" w:rsidRPr="002558F2" w:rsidRDefault="002558F2" w:rsidP="002558F2">
      <w:pPr>
        <w:pStyle w:val="Heading2"/>
        <w:rPr>
          <w:rStyle w:val="Hyperlink"/>
          <w:color w:val="2E74B5"/>
          <w:u w:val="none"/>
        </w:rPr>
      </w:pPr>
      <w:bookmarkStart w:id="223" w:name="_Toc91834696"/>
      <w:r w:rsidRPr="002558F2">
        <w:rPr>
          <w:rStyle w:val="Hyperlink"/>
          <w:color w:val="2E74B5"/>
          <w:u w:val="none"/>
        </w:rPr>
        <w:t>Will everyone get their fifteen minutes as an X-factor judge?</w:t>
      </w:r>
      <w:bookmarkEnd w:id="223"/>
    </w:p>
    <w:p w14:paraId="37EB5D31" w14:textId="77777777" w:rsidR="002558F2" w:rsidRPr="002558F2" w:rsidRDefault="002558F2" w:rsidP="002558F2">
      <w:pPr>
        <w:rPr>
          <w:rStyle w:val="Hyperlink"/>
          <w:color w:val="auto"/>
          <w:u w:val="none"/>
        </w:rPr>
      </w:pPr>
      <w:r w:rsidRPr="002558F2">
        <w:rPr>
          <w:rStyle w:val="Hyperlink"/>
          <w:b/>
          <w:bCs/>
          <w:color w:val="auto"/>
          <w:u w:val="none"/>
        </w:rPr>
        <w:t xml:space="preserve">Source: </w:t>
      </w:r>
      <w:r w:rsidRPr="002558F2">
        <w:rPr>
          <w:rStyle w:val="Hyperlink"/>
          <w:color w:val="auto"/>
          <w:u w:val="none"/>
        </w:rPr>
        <w:t>Nurse Education Today</w:t>
      </w:r>
    </w:p>
    <w:p w14:paraId="5B62E236" w14:textId="549DB924" w:rsidR="002558F2" w:rsidRDefault="002558F2" w:rsidP="002558F2">
      <w:pPr>
        <w:rPr>
          <w:rStyle w:val="Hyperlink"/>
          <w:color w:val="auto"/>
          <w:u w:val="none"/>
        </w:rPr>
      </w:pPr>
      <w:r w:rsidRPr="002558F2">
        <w:rPr>
          <w:rStyle w:val="Hyperlink"/>
          <w:b/>
          <w:bCs/>
          <w:color w:val="auto"/>
          <w:u w:val="none"/>
        </w:rPr>
        <w:t xml:space="preserve">In a nutshell: </w:t>
      </w:r>
      <w:r w:rsidRPr="002558F2">
        <w:rPr>
          <w:rStyle w:val="Hyperlink"/>
          <w:color w:val="auto"/>
          <w:u w:val="none"/>
        </w:rPr>
        <w:t xml:space="preserve">In this study Hui Zhang, from the National University of Singapore, led a team of researchers reviewing the evidence of “peer video feedback,” “on healthcare students’ reactions and learning outcomes.” The researchers found 22 </w:t>
      </w:r>
      <w:r w:rsidRPr="002558F2">
        <w:rPr>
          <w:rStyle w:val="Hyperlink"/>
          <w:color w:val="auto"/>
          <w:u w:val="none"/>
        </w:rPr>
        <w:lastRenderedPageBreak/>
        <w:t>articles which met their quality criteria. The results showed that peer video feedback was a helpful learning tool and that students were satisfied with “its overall learning experience.” They also concluded that peer video feedback had a positive effect on skill-based learning. The top concerns about the method were about its quality (accuracy and content), ascribing to peers’ limited knowledge, expertise, or feedback experience.</w:t>
      </w:r>
    </w:p>
    <w:p w14:paraId="1CB8D948" w14:textId="77777777" w:rsidR="002558F2" w:rsidRPr="002558F2" w:rsidRDefault="002558F2" w:rsidP="002558F2">
      <w:pPr>
        <w:rPr>
          <w:rStyle w:val="Hyperlink"/>
          <w:color w:val="auto"/>
          <w:u w:val="none"/>
        </w:rPr>
      </w:pPr>
    </w:p>
    <w:p w14:paraId="7B8D2168" w14:textId="77777777" w:rsidR="002558F2" w:rsidRPr="002558F2" w:rsidRDefault="002558F2" w:rsidP="002558F2">
      <w:pPr>
        <w:rPr>
          <w:rStyle w:val="Hyperlink"/>
          <w:color w:val="auto"/>
          <w:u w:val="none"/>
        </w:rPr>
      </w:pPr>
      <w:r w:rsidRPr="002558F2">
        <w:rPr>
          <w:rStyle w:val="Hyperlink"/>
          <w:color w:val="auto"/>
          <w:u w:val="none"/>
        </w:rPr>
        <w:t>You can read the abstract of this article at</w:t>
      </w:r>
    </w:p>
    <w:p w14:paraId="70479348" w14:textId="77777777" w:rsidR="002558F2" w:rsidRPr="002558F2" w:rsidRDefault="00B57CB7" w:rsidP="002558F2">
      <w:pPr>
        <w:rPr>
          <w:rStyle w:val="Hyperlink"/>
          <w:u w:val="none"/>
        </w:rPr>
      </w:pPr>
      <w:hyperlink r:id="rId42" w:tgtFrame="_blank" w:tooltip="Persistent link using digital object identifier" w:history="1">
        <w:r w:rsidR="002558F2" w:rsidRPr="002558F2">
          <w:rPr>
            <w:rStyle w:val="Hyperlink"/>
            <w:u w:val="none"/>
          </w:rPr>
          <w:t>https://doi.org/10.1016/j.nedt.2021.105203</w:t>
        </w:r>
      </w:hyperlink>
    </w:p>
    <w:p w14:paraId="398DA44F" w14:textId="77777777" w:rsidR="002558F2" w:rsidRDefault="002558F2" w:rsidP="002558F2">
      <w:pPr>
        <w:rPr>
          <w:rStyle w:val="Hyperlink"/>
          <w:rFonts w:ascii="Palatino Linotype" w:hAnsi="Palatino Linotype"/>
        </w:rPr>
      </w:pPr>
    </w:p>
    <w:p w14:paraId="4C290017" w14:textId="77777777" w:rsidR="009F3BCE" w:rsidRDefault="009F3BCE" w:rsidP="002558F2">
      <w:pPr>
        <w:pStyle w:val="Heading2"/>
        <w:rPr>
          <w:rStyle w:val="Hyperlink"/>
          <w:color w:val="2E74B5"/>
          <w:u w:val="none"/>
        </w:rPr>
      </w:pPr>
    </w:p>
    <w:p w14:paraId="4BFDEF49" w14:textId="77777777" w:rsidR="002558F2" w:rsidRPr="002558F2" w:rsidRDefault="002558F2" w:rsidP="002558F2">
      <w:pPr>
        <w:pStyle w:val="Heading2"/>
        <w:rPr>
          <w:rStyle w:val="Hyperlink"/>
          <w:color w:val="2E74B5"/>
          <w:u w:val="none"/>
        </w:rPr>
      </w:pPr>
      <w:bookmarkStart w:id="224" w:name="_Toc91834697"/>
      <w:r w:rsidRPr="002558F2">
        <w:rPr>
          <w:rStyle w:val="Hyperlink"/>
          <w:color w:val="2E74B5"/>
          <w:u w:val="none"/>
        </w:rPr>
        <w:t>Does hybrid simulation make much difference in an emergency?</w:t>
      </w:r>
      <w:bookmarkEnd w:id="224"/>
    </w:p>
    <w:p w14:paraId="67D1A586" w14:textId="77777777" w:rsidR="002558F2" w:rsidRPr="002558F2" w:rsidRDefault="002558F2" w:rsidP="002558F2">
      <w:pPr>
        <w:rPr>
          <w:rStyle w:val="Hyperlink"/>
          <w:color w:val="auto"/>
          <w:u w:val="none"/>
        </w:rPr>
      </w:pPr>
      <w:r w:rsidRPr="002558F2">
        <w:rPr>
          <w:rStyle w:val="Hyperlink"/>
          <w:b/>
          <w:bCs/>
          <w:color w:val="auto"/>
          <w:u w:val="none"/>
        </w:rPr>
        <w:t xml:space="preserve">Source: </w:t>
      </w:r>
      <w:r w:rsidRPr="002558F2">
        <w:rPr>
          <w:rStyle w:val="Hyperlink"/>
          <w:color w:val="auto"/>
          <w:u w:val="none"/>
        </w:rPr>
        <w:t>Nurse Education Today</w:t>
      </w:r>
    </w:p>
    <w:p w14:paraId="70C7F5FF" w14:textId="77777777" w:rsidR="002558F2" w:rsidRDefault="002558F2" w:rsidP="002558F2">
      <w:pPr>
        <w:rPr>
          <w:rStyle w:val="Hyperlink"/>
          <w:color w:val="auto"/>
          <w:u w:val="none"/>
        </w:rPr>
      </w:pPr>
      <w:r w:rsidRPr="002558F2">
        <w:rPr>
          <w:rStyle w:val="Hyperlink"/>
          <w:b/>
          <w:bCs/>
          <w:color w:val="auto"/>
          <w:u w:val="none"/>
        </w:rPr>
        <w:t xml:space="preserve">In a nutshell: </w:t>
      </w:r>
      <w:r w:rsidRPr="002558F2">
        <w:rPr>
          <w:rStyle w:val="Hyperlink"/>
          <w:color w:val="auto"/>
          <w:u w:val="none"/>
        </w:rPr>
        <w:t xml:space="preserve">In this study a team of researchers – led by Alireza </w:t>
      </w:r>
      <w:proofErr w:type="spellStart"/>
      <w:r w:rsidRPr="002558F2">
        <w:rPr>
          <w:rStyle w:val="Hyperlink"/>
          <w:color w:val="auto"/>
          <w:u w:val="none"/>
        </w:rPr>
        <w:t>Arabpur</w:t>
      </w:r>
      <w:proofErr w:type="spellEnd"/>
      <w:r w:rsidRPr="002558F2">
        <w:rPr>
          <w:rStyle w:val="Hyperlink"/>
          <w:color w:val="auto"/>
          <w:u w:val="none"/>
        </w:rPr>
        <w:t>, from Aja University of Medical Sciences in Tehran – compared “the effectiveness of demonstration using hybrid simulation versus task-trainer,” at training nursing students in using “pulse-oximeter and suction following cardiac arrest.” 45 students took part in the study. 15 used hybrid simulation (a standardized patient and task-trainer) in a transport ambulance; 15 had a demonstration by a trainer in a skills-lab; and 15 formed a control group. The researchers found that two weeks afterwards all three groups had increased their abilities in using a pulse-oximeter and suction. Compared to the control group the two active interventions demonstrated better skills on a knowledge questionnaire and skills checklist. However, the hybrid simulation and task-trainer groups showed no significant difference in knowledge and skill compared to each other.</w:t>
      </w:r>
    </w:p>
    <w:p w14:paraId="408E5F59" w14:textId="77777777" w:rsidR="002558F2" w:rsidRPr="002558F2" w:rsidRDefault="002558F2" w:rsidP="002558F2">
      <w:pPr>
        <w:rPr>
          <w:rStyle w:val="Hyperlink"/>
          <w:color w:val="auto"/>
          <w:u w:val="none"/>
        </w:rPr>
      </w:pPr>
    </w:p>
    <w:p w14:paraId="42351C31" w14:textId="77777777" w:rsidR="002558F2" w:rsidRPr="002558F2" w:rsidRDefault="002558F2" w:rsidP="002558F2">
      <w:pPr>
        <w:rPr>
          <w:rStyle w:val="Hyperlink"/>
          <w:color w:val="auto"/>
          <w:u w:val="none"/>
        </w:rPr>
      </w:pPr>
      <w:r w:rsidRPr="002558F2">
        <w:rPr>
          <w:rStyle w:val="Hyperlink"/>
          <w:color w:val="auto"/>
          <w:u w:val="none"/>
        </w:rPr>
        <w:t>You can read the abstract of this article at</w:t>
      </w:r>
    </w:p>
    <w:p w14:paraId="0A8754A7" w14:textId="77777777" w:rsidR="002558F2" w:rsidRPr="002558F2" w:rsidRDefault="00B57CB7" w:rsidP="002558F2">
      <w:pPr>
        <w:rPr>
          <w:rStyle w:val="Hyperlink"/>
          <w:u w:val="none"/>
        </w:rPr>
      </w:pPr>
      <w:hyperlink r:id="rId43" w:tgtFrame="_blank" w:tooltip="Persistent link using digital object identifier" w:history="1">
        <w:r w:rsidR="002558F2" w:rsidRPr="002558F2">
          <w:rPr>
            <w:rStyle w:val="Hyperlink"/>
            <w:u w:val="none"/>
          </w:rPr>
          <w:t>https://doi.org/10.1016/j.nedt.2021.105204</w:t>
        </w:r>
      </w:hyperlink>
    </w:p>
    <w:p w14:paraId="0343E381" w14:textId="77777777" w:rsidR="00604C44" w:rsidRDefault="00604C44" w:rsidP="00604C44"/>
    <w:p w14:paraId="282DE224" w14:textId="77777777" w:rsidR="002558F2" w:rsidRDefault="002558F2" w:rsidP="00604C44"/>
    <w:p w14:paraId="2B981294" w14:textId="77777777" w:rsidR="002558F2" w:rsidRPr="002558F2" w:rsidRDefault="002558F2" w:rsidP="002558F2">
      <w:pPr>
        <w:pStyle w:val="Heading2"/>
        <w:rPr>
          <w:rStyle w:val="Hyperlink"/>
          <w:color w:val="2E74B5"/>
          <w:u w:val="none"/>
        </w:rPr>
      </w:pPr>
      <w:bookmarkStart w:id="225" w:name="_Toc91834698"/>
      <w:r w:rsidRPr="002558F2">
        <w:rPr>
          <w:rStyle w:val="Hyperlink"/>
          <w:color w:val="2E74B5"/>
          <w:u w:val="none"/>
        </w:rPr>
        <w:t>On reflection…</w:t>
      </w:r>
      <w:bookmarkEnd w:id="225"/>
    </w:p>
    <w:p w14:paraId="040D7045" w14:textId="77777777" w:rsidR="002558F2" w:rsidRPr="002558F2" w:rsidRDefault="002558F2" w:rsidP="002558F2">
      <w:pPr>
        <w:rPr>
          <w:rStyle w:val="Hyperlink"/>
          <w:color w:val="auto"/>
          <w:u w:val="none"/>
        </w:rPr>
      </w:pPr>
      <w:r w:rsidRPr="002558F2">
        <w:rPr>
          <w:rStyle w:val="Hyperlink"/>
          <w:b/>
          <w:bCs/>
          <w:color w:val="auto"/>
          <w:u w:val="none"/>
        </w:rPr>
        <w:t xml:space="preserve">Source: </w:t>
      </w:r>
      <w:r w:rsidRPr="002558F2">
        <w:rPr>
          <w:rStyle w:val="Hyperlink"/>
          <w:color w:val="auto"/>
          <w:u w:val="none"/>
        </w:rPr>
        <w:t>Nurse Education in Practice</w:t>
      </w:r>
    </w:p>
    <w:p w14:paraId="1298A989" w14:textId="7FCBCE96" w:rsidR="002558F2" w:rsidRDefault="002558F2" w:rsidP="002558F2">
      <w:pPr>
        <w:rPr>
          <w:rStyle w:val="Hyperlink"/>
          <w:color w:val="auto"/>
          <w:u w:val="none"/>
        </w:rPr>
      </w:pPr>
      <w:r w:rsidRPr="002558F2">
        <w:rPr>
          <w:rStyle w:val="Hyperlink"/>
          <w:b/>
          <w:bCs/>
          <w:color w:val="auto"/>
          <w:u w:val="none"/>
        </w:rPr>
        <w:t xml:space="preserve">In a nutshell: </w:t>
      </w:r>
      <w:r w:rsidRPr="002558F2">
        <w:rPr>
          <w:rStyle w:val="Hyperlink"/>
          <w:color w:val="auto"/>
          <w:u w:val="none"/>
        </w:rPr>
        <w:t>In this study Bridie McCarthy, from University College Cork, in Ireland, led a team of researchers interviewing 20 nursing students and 26 speech-and-language-therapy students about their experiences of reflection as a “core student learning activity.” The researchers found that the trainee nurses and the trainee speech therapists had similar attitudes to reflection. Three themes emerged from the interviews which were:</w:t>
      </w:r>
    </w:p>
    <w:p w14:paraId="7FF312EB" w14:textId="77777777" w:rsidR="002558F2" w:rsidRPr="002558F2" w:rsidRDefault="002558F2" w:rsidP="002558F2">
      <w:pPr>
        <w:rPr>
          <w:rStyle w:val="Hyperlink"/>
          <w:color w:val="auto"/>
          <w:u w:val="none"/>
        </w:rPr>
      </w:pPr>
    </w:p>
    <w:p w14:paraId="05ACB587" w14:textId="77777777" w:rsidR="002558F2" w:rsidRPr="002558F2" w:rsidRDefault="002558F2" w:rsidP="002558F2">
      <w:pPr>
        <w:pStyle w:val="ListParagraph"/>
        <w:numPr>
          <w:ilvl w:val="0"/>
          <w:numId w:val="33"/>
        </w:numPr>
        <w:spacing w:after="200" w:line="276" w:lineRule="auto"/>
        <w:rPr>
          <w:rStyle w:val="Hyperlink"/>
          <w:color w:val="auto"/>
          <w:u w:val="none"/>
        </w:rPr>
      </w:pPr>
      <w:r w:rsidRPr="002558F2">
        <w:rPr>
          <w:rStyle w:val="Hyperlink"/>
          <w:color w:val="auto"/>
          <w:u w:val="none"/>
        </w:rPr>
        <w:t>Description of reflection</w:t>
      </w:r>
    </w:p>
    <w:p w14:paraId="4DBCBDD4" w14:textId="77777777" w:rsidR="002558F2" w:rsidRPr="002558F2" w:rsidRDefault="002558F2" w:rsidP="002558F2">
      <w:pPr>
        <w:pStyle w:val="ListParagraph"/>
        <w:numPr>
          <w:ilvl w:val="0"/>
          <w:numId w:val="33"/>
        </w:numPr>
        <w:spacing w:after="200" w:line="276" w:lineRule="auto"/>
        <w:rPr>
          <w:rStyle w:val="Hyperlink"/>
          <w:color w:val="auto"/>
          <w:u w:val="none"/>
        </w:rPr>
      </w:pPr>
      <w:r w:rsidRPr="002558F2">
        <w:rPr>
          <w:rStyle w:val="Hyperlink"/>
          <w:color w:val="auto"/>
          <w:u w:val="none"/>
        </w:rPr>
        <w:t>Undertaking reflection</w:t>
      </w:r>
    </w:p>
    <w:p w14:paraId="5CCB5A49" w14:textId="77777777" w:rsidR="002558F2" w:rsidRPr="002558F2" w:rsidRDefault="002558F2" w:rsidP="002558F2">
      <w:pPr>
        <w:pStyle w:val="ListParagraph"/>
        <w:numPr>
          <w:ilvl w:val="0"/>
          <w:numId w:val="33"/>
        </w:numPr>
        <w:spacing w:after="200" w:line="276" w:lineRule="auto"/>
        <w:rPr>
          <w:rStyle w:val="Hyperlink"/>
          <w:color w:val="auto"/>
          <w:u w:val="none"/>
        </w:rPr>
      </w:pPr>
      <w:r w:rsidRPr="002558F2">
        <w:rPr>
          <w:rStyle w:val="Hyperlink"/>
          <w:color w:val="auto"/>
          <w:u w:val="none"/>
        </w:rPr>
        <w:t>Contribution to clinical learning</w:t>
      </w:r>
    </w:p>
    <w:p w14:paraId="00538E6C" w14:textId="77777777" w:rsidR="002558F2" w:rsidRDefault="002558F2" w:rsidP="002558F2">
      <w:pPr>
        <w:rPr>
          <w:rStyle w:val="Hyperlink"/>
          <w:color w:val="auto"/>
          <w:u w:val="none"/>
        </w:rPr>
      </w:pPr>
      <w:r w:rsidRPr="002558F2">
        <w:rPr>
          <w:rStyle w:val="Hyperlink"/>
          <w:color w:val="auto"/>
          <w:u w:val="none"/>
        </w:rPr>
        <w:t xml:space="preserve">Most of the students said that there were beneficial effects of reflection for personal and professional clinical learning. Some students felt negatively about written </w:t>
      </w:r>
      <w:r w:rsidRPr="002558F2">
        <w:rPr>
          <w:rStyle w:val="Hyperlink"/>
          <w:color w:val="auto"/>
          <w:u w:val="none"/>
        </w:rPr>
        <w:lastRenderedPageBreak/>
        <w:t>reflection and said they would prefer more diverse and less-structured strategies with more face-to-face reflective discussions with clinical educators.</w:t>
      </w:r>
    </w:p>
    <w:p w14:paraId="55177512" w14:textId="77777777" w:rsidR="002558F2" w:rsidRPr="002558F2" w:rsidRDefault="002558F2" w:rsidP="002558F2">
      <w:pPr>
        <w:rPr>
          <w:rStyle w:val="Hyperlink"/>
          <w:color w:val="auto"/>
          <w:u w:val="none"/>
        </w:rPr>
      </w:pPr>
    </w:p>
    <w:p w14:paraId="208B67EE" w14:textId="77777777" w:rsidR="002558F2" w:rsidRPr="002558F2" w:rsidRDefault="002558F2" w:rsidP="002558F2">
      <w:pPr>
        <w:rPr>
          <w:rStyle w:val="Hyperlink"/>
          <w:color w:val="auto"/>
          <w:u w:val="none"/>
        </w:rPr>
      </w:pPr>
      <w:r w:rsidRPr="002558F2">
        <w:rPr>
          <w:rStyle w:val="Hyperlink"/>
          <w:color w:val="auto"/>
          <w:u w:val="none"/>
        </w:rPr>
        <w:t>You can read the abstract of this article at</w:t>
      </w:r>
    </w:p>
    <w:p w14:paraId="1F1ECCC3" w14:textId="77777777" w:rsidR="002558F2" w:rsidRDefault="00B57CB7" w:rsidP="002558F2">
      <w:pPr>
        <w:rPr>
          <w:rStyle w:val="Hyperlink"/>
          <w:u w:val="none"/>
        </w:rPr>
      </w:pPr>
      <w:hyperlink r:id="rId44" w:tgtFrame="_blank" w:tooltip="Persistent link using digital object identifier" w:history="1">
        <w:r w:rsidR="002558F2" w:rsidRPr="002558F2">
          <w:rPr>
            <w:rStyle w:val="Hyperlink"/>
            <w:u w:val="none"/>
          </w:rPr>
          <w:t>https://doi.org/10.1016/j.nepr.2021.103251</w:t>
        </w:r>
      </w:hyperlink>
    </w:p>
    <w:p w14:paraId="7BD1BF3D" w14:textId="77777777" w:rsidR="00976FB7" w:rsidRDefault="00976FB7" w:rsidP="002558F2">
      <w:pPr>
        <w:rPr>
          <w:rStyle w:val="Hyperlink"/>
          <w:u w:val="none"/>
        </w:rPr>
      </w:pPr>
    </w:p>
    <w:p w14:paraId="38A27DEC" w14:textId="77777777" w:rsidR="00976FB7" w:rsidRDefault="00976FB7" w:rsidP="002558F2">
      <w:pPr>
        <w:rPr>
          <w:rStyle w:val="Hyperlink"/>
          <w:u w:val="none"/>
        </w:rPr>
      </w:pPr>
    </w:p>
    <w:p w14:paraId="4CC59CD4" w14:textId="277878C3" w:rsidR="00976FB7" w:rsidRDefault="00976FB7" w:rsidP="009F3BCE">
      <w:pPr>
        <w:pStyle w:val="Heading2"/>
        <w:rPr>
          <w:rStyle w:val="Hyperlink"/>
          <w:u w:val="none"/>
        </w:rPr>
      </w:pPr>
      <w:bookmarkStart w:id="226" w:name="_Toc91834699"/>
      <w:r>
        <w:rPr>
          <w:rStyle w:val="Hyperlink"/>
          <w:u w:val="none"/>
        </w:rPr>
        <w:t>What helps climbing the career ladder?</w:t>
      </w:r>
      <w:bookmarkEnd w:id="226"/>
    </w:p>
    <w:p w14:paraId="541E3F8A" w14:textId="109814B0" w:rsidR="00976FB7" w:rsidRDefault="00976FB7" w:rsidP="00976FB7">
      <w:pPr>
        <w:rPr>
          <w:rStyle w:val="Hyperlink"/>
          <w:color w:val="auto"/>
          <w:u w:val="none"/>
        </w:rPr>
      </w:pPr>
      <w:r w:rsidRPr="00976FB7">
        <w:rPr>
          <w:rStyle w:val="Hyperlink"/>
          <w:b/>
          <w:color w:val="auto"/>
          <w:u w:val="none"/>
        </w:rPr>
        <w:t xml:space="preserve">Source: </w:t>
      </w:r>
      <w:r>
        <w:rPr>
          <w:rStyle w:val="Hyperlink"/>
          <w:color w:val="auto"/>
          <w:u w:val="none"/>
        </w:rPr>
        <w:t>Nurse Education Today</w:t>
      </w:r>
    </w:p>
    <w:p w14:paraId="53C6E6FB" w14:textId="61379233" w:rsidR="00976FB7" w:rsidRDefault="00976FB7" w:rsidP="00976FB7">
      <w:pPr>
        <w:rPr>
          <w:rStyle w:val="Hyperlink"/>
          <w:color w:val="auto"/>
          <w:u w:val="none"/>
        </w:rPr>
      </w:pPr>
      <w:r>
        <w:rPr>
          <w:rStyle w:val="Hyperlink"/>
          <w:b/>
          <w:color w:val="auto"/>
          <w:u w:val="none"/>
        </w:rPr>
        <w:t xml:space="preserve">In a nutshell: </w:t>
      </w:r>
      <w:r w:rsidR="00ED0E18">
        <w:rPr>
          <w:rStyle w:val="Hyperlink"/>
          <w:color w:val="auto"/>
          <w:u w:val="none"/>
        </w:rPr>
        <w:t>In</w:t>
      </w:r>
      <w:r>
        <w:rPr>
          <w:rStyle w:val="Hyperlink"/>
          <w:color w:val="auto"/>
          <w:u w:val="none"/>
        </w:rPr>
        <w:t xml:space="preserve"> this study Young-Mi Jung, from Daegu </w:t>
      </w:r>
      <w:proofErr w:type="spellStart"/>
      <w:r>
        <w:rPr>
          <w:rStyle w:val="Hyperlink"/>
          <w:color w:val="auto"/>
          <w:u w:val="none"/>
        </w:rPr>
        <w:t>Haany</w:t>
      </w:r>
      <w:proofErr w:type="spellEnd"/>
      <w:r>
        <w:rPr>
          <w:rStyle w:val="Hyperlink"/>
          <w:color w:val="auto"/>
          <w:u w:val="none"/>
        </w:rPr>
        <w:t xml:space="preserve"> University and In-Young </w:t>
      </w:r>
      <w:proofErr w:type="spellStart"/>
      <w:r>
        <w:rPr>
          <w:rStyle w:val="Hyperlink"/>
          <w:color w:val="auto"/>
          <w:u w:val="none"/>
        </w:rPr>
        <w:t>Yoo</w:t>
      </w:r>
      <w:proofErr w:type="spellEnd"/>
      <w:r>
        <w:rPr>
          <w:rStyle w:val="Hyperlink"/>
          <w:color w:val="auto"/>
          <w:u w:val="none"/>
        </w:rPr>
        <w:t xml:space="preserve">, from </w:t>
      </w:r>
      <w:proofErr w:type="spellStart"/>
      <w:r>
        <w:rPr>
          <w:rStyle w:val="Hyperlink"/>
          <w:color w:val="auto"/>
          <w:u w:val="none"/>
        </w:rPr>
        <w:t>Jeonju</w:t>
      </w:r>
      <w:proofErr w:type="spellEnd"/>
      <w:r>
        <w:rPr>
          <w:rStyle w:val="Hyperlink"/>
          <w:color w:val="auto"/>
          <w:u w:val="none"/>
        </w:rPr>
        <w:t xml:space="preserve"> University (both in Korea) </w:t>
      </w:r>
      <w:r w:rsidR="00684A7D">
        <w:rPr>
          <w:rStyle w:val="Hyperlink"/>
          <w:color w:val="auto"/>
          <w:u w:val="none"/>
        </w:rPr>
        <w:t>asked 219 nursing students and 100 nurses what education and training they needed to develop their careers. The top 10 answers were:</w:t>
      </w:r>
    </w:p>
    <w:p w14:paraId="50FB840C" w14:textId="77777777" w:rsidR="00684A7D" w:rsidRDefault="00684A7D" w:rsidP="00976FB7">
      <w:pPr>
        <w:rPr>
          <w:rStyle w:val="Hyperlink"/>
          <w:color w:val="auto"/>
          <w:u w:val="none"/>
        </w:rPr>
      </w:pPr>
    </w:p>
    <w:p w14:paraId="5FCDF31E" w14:textId="186127A6"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Workplace and social etiquette</w:t>
      </w:r>
    </w:p>
    <w:p w14:paraId="7AF4B217" w14:textId="0692A3D8"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Changes in the healthcare environment and global issues</w:t>
      </w:r>
    </w:p>
    <w:p w14:paraId="623AD88E" w14:textId="33C2FB42"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Setting up my career roadmap</w:t>
      </w:r>
    </w:p>
    <w:p w14:paraId="42A44A4B" w14:textId="2F335BFA"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Interpersonal and communication skills</w:t>
      </w:r>
    </w:p>
    <w:p w14:paraId="605C5EE9" w14:textId="5592FCFB"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Nursing professionalism and nursing ethics</w:t>
      </w:r>
    </w:p>
    <w:p w14:paraId="0606FFE1" w14:textId="328F2E35"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Understanding the latest healthcare policies</w:t>
      </w:r>
    </w:p>
    <w:p w14:paraId="03000367" w14:textId="3DF9A2BC"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My personality type and values</w:t>
      </w:r>
    </w:p>
    <w:p w14:paraId="39EC6C0B" w14:textId="631B7486"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Roles and duties of clinical nurses</w:t>
      </w:r>
    </w:p>
    <w:p w14:paraId="2CE4DDBD" w14:textId="7D0FEDCB"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My aptitude and interest</w:t>
      </w:r>
    </w:p>
    <w:p w14:paraId="2F5222DB" w14:textId="62B229A0" w:rsidR="00684A7D" w:rsidRPr="00684A7D" w:rsidRDefault="00684A7D" w:rsidP="00684A7D">
      <w:pPr>
        <w:pStyle w:val="ListParagraph"/>
        <w:numPr>
          <w:ilvl w:val="0"/>
          <w:numId w:val="34"/>
        </w:numPr>
        <w:rPr>
          <w:rStyle w:val="Hyperlink"/>
          <w:color w:val="auto"/>
          <w:u w:val="none"/>
        </w:rPr>
      </w:pPr>
      <w:r w:rsidRPr="00684A7D">
        <w:rPr>
          <w:rStyle w:val="Hyperlink"/>
          <w:color w:val="auto"/>
          <w:u w:val="none"/>
        </w:rPr>
        <w:t>Nurses’ healthcare</w:t>
      </w:r>
    </w:p>
    <w:p w14:paraId="03493C39" w14:textId="77777777" w:rsidR="002558F2" w:rsidRDefault="002558F2" w:rsidP="00604C44"/>
    <w:p w14:paraId="5ABF63ED" w14:textId="13792687" w:rsidR="00684A7D" w:rsidRDefault="00684A7D" w:rsidP="00604C44">
      <w:r>
        <w:t>You can read the abstract of this article at</w:t>
      </w:r>
    </w:p>
    <w:p w14:paraId="7B69589B" w14:textId="7D5F8E2D" w:rsidR="00684A7D" w:rsidRDefault="00B57CB7" w:rsidP="00604C44">
      <w:pPr>
        <w:rPr>
          <w:rStyle w:val="Hyperlink"/>
          <w:u w:val="none"/>
        </w:rPr>
      </w:pPr>
      <w:hyperlink r:id="rId45" w:tgtFrame="_blank" w:tooltip="Persistent link using digital object identifier" w:history="1">
        <w:r w:rsidR="00684A7D" w:rsidRPr="00684A7D">
          <w:rPr>
            <w:rStyle w:val="Hyperlink"/>
            <w:u w:val="none"/>
          </w:rPr>
          <w:t>https://doi.org/10.1016/j.nedt.</w:t>
        </w:r>
        <w:r w:rsidR="00684A7D" w:rsidRPr="00684A7D">
          <w:rPr>
            <w:rStyle w:val="Hyperlink"/>
            <w:u w:val="none"/>
          </w:rPr>
          <w:t>2</w:t>
        </w:r>
        <w:r w:rsidR="00684A7D" w:rsidRPr="00684A7D">
          <w:rPr>
            <w:rStyle w:val="Hyperlink"/>
            <w:u w:val="none"/>
          </w:rPr>
          <w:t>021.105209</w:t>
        </w:r>
      </w:hyperlink>
      <w:r w:rsidR="009E63B2">
        <w:rPr>
          <w:rStyle w:val="Hyperlink"/>
          <w:u w:val="none"/>
        </w:rPr>
        <w:t xml:space="preserve">       </w:t>
      </w:r>
    </w:p>
    <w:p w14:paraId="292EA43D" w14:textId="77777777" w:rsidR="009E63B2" w:rsidRDefault="009E63B2" w:rsidP="00604C44">
      <w:pPr>
        <w:rPr>
          <w:rStyle w:val="Hyperlink"/>
          <w:u w:val="none"/>
        </w:rPr>
      </w:pPr>
    </w:p>
    <w:p w14:paraId="55DE4244" w14:textId="77777777" w:rsidR="009E63B2" w:rsidRDefault="009E63B2" w:rsidP="00604C44">
      <w:pPr>
        <w:rPr>
          <w:rStyle w:val="Hyperlink"/>
          <w:u w:val="none"/>
        </w:rPr>
      </w:pPr>
    </w:p>
    <w:p w14:paraId="4AA11686" w14:textId="20E9FB22" w:rsidR="009E63B2" w:rsidRDefault="009E63B2" w:rsidP="009E63B2">
      <w:pPr>
        <w:pStyle w:val="Heading2"/>
        <w:rPr>
          <w:rStyle w:val="Hyperlink"/>
          <w:u w:val="none"/>
        </w:rPr>
      </w:pPr>
      <w:bookmarkStart w:id="227" w:name="_Toc91834700"/>
      <w:r>
        <w:rPr>
          <w:rStyle w:val="Hyperlink"/>
          <w:u w:val="none"/>
        </w:rPr>
        <w:t>What makes the nursing party go with a swing?</w:t>
      </w:r>
      <w:bookmarkEnd w:id="227"/>
    </w:p>
    <w:p w14:paraId="6C46D9BC" w14:textId="7F07D930" w:rsidR="009E63B2" w:rsidRDefault="009E63B2" w:rsidP="009E63B2">
      <w:r>
        <w:rPr>
          <w:b/>
        </w:rPr>
        <w:t xml:space="preserve">Source: </w:t>
      </w:r>
      <w:r>
        <w:t>Nurse Education in Practice</w:t>
      </w:r>
    </w:p>
    <w:p w14:paraId="4CEB6ED6" w14:textId="6E1AA2D8" w:rsidR="009E63B2" w:rsidRDefault="009E63B2" w:rsidP="009E63B2">
      <w:r>
        <w:rPr>
          <w:b/>
        </w:rPr>
        <w:t xml:space="preserve">In a nutshell: </w:t>
      </w:r>
      <w:r w:rsidR="00594CDC">
        <w:t>What</w:t>
      </w:r>
      <w:r w:rsidR="002F03DE">
        <w:t xml:space="preserve"> factors decide how nursing students get on with qualified nurses when they join the healthcare party on the wards? In this study a team of researchers, led by Geraldine </w:t>
      </w:r>
      <w:proofErr w:type="spellStart"/>
      <w:r w:rsidR="002F03DE">
        <w:t>Rebeiro</w:t>
      </w:r>
      <w:proofErr w:type="spellEnd"/>
      <w:r w:rsidR="002F03DE">
        <w:t>, from Australian Catholic University, attempted to find out. They interviewed 10 qualified nurses and found that they were “committed to building positive interpersonal relationships with students to enhance learning and achieve successful clinical learning outcomes.” Three themes contributed to a positive relationship. These were:</w:t>
      </w:r>
    </w:p>
    <w:p w14:paraId="76AACAAC" w14:textId="77777777" w:rsidR="002F03DE" w:rsidRDefault="002F03DE" w:rsidP="009E63B2"/>
    <w:p w14:paraId="31016F19" w14:textId="414AA95D" w:rsidR="002F03DE" w:rsidRDefault="002F03DE" w:rsidP="002F03DE">
      <w:pPr>
        <w:pStyle w:val="ListParagraph"/>
        <w:numPr>
          <w:ilvl w:val="0"/>
          <w:numId w:val="35"/>
        </w:numPr>
      </w:pPr>
      <w:r>
        <w:t>Getting to know the student is essential</w:t>
      </w:r>
    </w:p>
    <w:p w14:paraId="1F0FEED8" w14:textId="65F16F1E" w:rsidR="002F03DE" w:rsidRDefault="002F03DE" w:rsidP="002F03DE">
      <w:pPr>
        <w:pStyle w:val="ListParagraph"/>
        <w:numPr>
          <w:ilvl w:val="0"/>
          <w:numId w:val="35"/>
        </w:numPr>
      </w:pPr>
      <w:r>
        <w:t>Effective communication is a reciprocal process</w:t>
      </w:r>
    </w:p>
    <w:p w14:paraId="685026E8" w14:textId="7A40ADC2" w:rsidR="002F03DE" w:rsidRDefault="002F03DE" w:rsidP="002F03DE">
      <w:pPr>
        <w:pStyle w:val="ListParagraph"/>
        <w:numPr>
          <w:ilvl w:val="0"/>
          <w:numId w:val="35"/>
        </w:numPr>
      </w:pPr>
      <w:r>
        <w:t>Mutuality of engagement and commitment is critical</w:t>
      </w:r>
    </w:p>
    <w:p w14:paraId="02F0B3D2" w14:textId="77777777" w:rsidR="002F03DE" w:rsidRDefault="002F03DE" w:rsidP="002F03DE"/>
    <w:p w14:paraId="4618161C" w14:textId="32789ADC" w:rsidR="002F03DE" w:rsidRDefault="002F03DE" w:rsidP="002F03DE">
      <w:r>
        <w:t>“Vital to the relationship was the capacity to know the student, communicate with them openly and effectively, and have a mutually-engaging, committed relationship with them.”</w:t>
      </w:r>
    </w:p>
    <w:p w14:paraId="57D9C808" w14:textId="77777777" w:rsidR="002F03DE" w:rsidRDefault="002F03DE" w:rsidP="002F03DE"/>
    <w:p w14:paraId="58DBC5A4" w14:textId="074F301F" w:rsidR="002F03DE" w:rsidRDefault="002F03DE" w:rsidP="002F03DE">
      <w:r>
        <w:t>You can read the abstract of this article at</w:t>
      </w:r>
    </w:p>
    <w:p w14:paraId="023A07F0" w14:textId="5AE7DC1B" w:rsidR="002F03DE" w:rsidRDefault="00B57CB7" w:rsidP="002F03DE">
      <w:pPr>
        <w:rPr>
          <w:rStyle w:val="Hyperlink"/>
          <w:u w:val="none"/>
        </w:rPr>
      </w:pPr>
      <w:hyperlink r:id="rId46" w:tgtFrame="_blank" w:tooltip="Persistent link using digital object identifier" w:history="1">
        <w:r w:rsidR="002F03DE" w:rsidRPr="002F03DE">
          <w:rPr>
            <w:rStyle w:val="Hyperlink"/>
            <w:u w:val="none"/>
          </w:rPr>
          <w:t>https://doi.org/10.10</w:t>
        </w:r>
        <w:r w:rsidR="002F03DE" w:rsidRPr="002F03DE">
          <w:rPr>
            <w:rStyle w:val="Hyperlink"/>
            <w:u w:val="none"/>
          </w:rPr>
          <w:t>1</w:t>
        </w:r>
        <w:r w:rsidR="002F03DE" w:rsidRPr="002F03DE">
          <w:rPr>
            <w:rStyle w:val="Hyperlink"/>
            <w:u w:val="none"/>
          </w:rPr>
          <w:t>6/j.nepr.2021.103253</w:t>
        </w:r>
      </w:hyperlink>
      <w:r w:rsidR="002F03DE">
        <w:rPr>
          <w:rStyle w:val="Hyperlink"/>
          <w:u w:val="none"/>
        </w:rPr>
        <w:t xml:space="preserve"> </w:t>
      </w:r>
    </w:p>
    <w:p w14:paraId="66F59086" w14:textId="77777777" w:rsidR="00D26B91" w:rsidRDefault="00D26B91" w:rsidP="002F03DE">
      <w:pPr>
        <w:rPr>
          <w:rStyle w:val="Hyperlink"/>
          <w:u w:val="none"/>
        </w:rPr>
      </w:pPr>
    </w:p>
    <w:p w14:paraId="75B650A6" w14:textId="77777777" w:rsidR="00D26B91" w:rsidRDefault="00D26B91" w:rsidP="002F03DE">
      <w:pPr>
        <w:rPr>
          <w:rStyle w:val="Hyperlink"/>
          <w:u w:val="none"/>
        </w:rPr>
      </w:pPr>
    </w:p>
    <w:p w14:paraId="6E40E6B0" w14:textId="2D4CFECC" w:rsidR="00D26B91" w:rsidRDefault="00D26B91" w:rsidP="00D26B91">
      <w:pPr>
        <w:pStyle w:val="Heading2"/>
        <w:rPr>
          <w:rStyle w:val="Hyperlink"/>
          <w:u w:val="none"/>
        </w:rPr>
      </w:pPr>
      <w:bookmarkStart w:id="228" w:name="_Toc91834701"/>
      <w:r>
        <w:rPr>
          <w:rStyle w:val="Hyperlink"/>
          <w:u w:val="none"/>
        </w:rPr>
        <w:t>What does the research say about students’ placements?</w:t>
      </w:r>
      <w:bookmarkEnd w:id="228"/>
    </w:p>
    <w:p w14:paraId="0F42BE72" w14:textId="27E6819F" w:rsidR="00D26B91" w:rsidRDefault="00D26B91" w:rsidP="00D26B91">
      <w:r>
        <w:rPr>
          <w:b/>
        </w:rPr>
        <w:t xml:space="preserve">Source: </w:t>
      </w:r>
      <w:r>
        <w:t>Nurse Education Today</w:t>
      </w:r>
    </w:p>
    <w:p w14:paraId="635DFE02" w14:textId="3E3E3285" w:rsidR="00D26B91" w:rsidRDefault="00D26B91" w:rsidP="00D26B91">
      <w:r>
        <w:rPr>
          <w:b/>
        </w:rPr>
        <w:t xml:space="preserve">In a nutshell: </w:t>
      </w:r>
      <w:r>
        <w:t>Nursing students do go out on placements, and in this study Zheng Zhu, from Fudan University in Shanghai, led a team of researchers reviewing the evidence on their “</w:t>
      </w:r>
      <w:r w:rsidR="000C6CC1">
        <w:t>service learning,</w:t>
      </w:r>
      <w:r>
        <w:t>”</w:t>
      </w:r>
      <w:r w:rsidR="000C6CC1">
        <w:t xml:space="preserve"> (SL). The researchers found 39 studies which met their quality criteria and synthesized six main themes from them. These were:</w:t>
      </w:r>
    </w:p>
    <w:p w14:paraId="3D1EE35A" w14:textId="77777777" w:rsidR="000C6CC1" w:rsidRDefault="000C6CC1" w:rsidP="00D26B91"/>
    <w:p w14:paraId="031A4049" w14:textId="02DDC196" w:rsidR="000C6CC1" w:rsidRDefault="000C6CC1" w:rsidP="000C6CC1">
      <w:pPr>
        <w:pStyle w:val="ListParagraph"/>
        <w:numPr>
          <w:ilvl w:val="0"/>
          <w:numId w:val="36"/>
        </w:numPr>
      </w:pPr>
      <w:r>
        <w:t>Adaption and emotion shifting</w:t>
      </w:r>
    </w:p>
    <w:p w14:paraId="2120D024" w14:textId="26915A26" w:rsidR="000C6CC1" w:rsidRDefault="000C6CC1" w:rsidP="000C6CC1">
      <w:pPr>
        <w:pStyle w:val="ListParagraph"/>
        <w:numPr>
          <w:ilvl w:val="0"/>
          <w:numId w:val="36"/>
        </w:numPr>
      </w:pPr>
      <w:r>
        <w:t>Knowledge translation and skills development</w:t>
      </w:r>
    </w:p>
    <w:p w14:paraId="10584D12" w14:textId="6CABB06A" w:rsidR="000C6CC1" w:rsidRDefault="000C6CC1" w:rsidP="000C6CC1">
      <w:pPr>
        <w:pStyle w:val="ListParagraph"/>
        <w:numPr>
          <w:ilvl w:val="0"/>
          <w:numId w:val="36"/>
        </w:numPr>
      </w:pPr>
      <w:r>
        <w:t>Leadership and collaboration in multidisciplinary teams</w:t>
      </w:r>
    </w:p>
    <w:p w14:paraId="313C2D89" w14:textId="226AFC61" w:rsidR="000C6CC1" w:rsidRDefault="000C6CC1" w:rsidP="000C6CC1">
      <w:pPr>
        <w:pStyle w:val="ListParagraph"/>
        <w:numPr>
          <w:ilvl w:val="0"/>
          <w:numId w:val="36"/>
        </w:numPr>
      </w:pPr>
      <w:r>
        <w:t>Cultural sensitivity</w:t>
      </w:r>
    </w:p>
    <w:p w14:paraId="119BD5EF" w14:textId="0936D5A9" w:rsidR="000C6CC1" w:rsidRDefault="000C6CC1" w:rsidP="000C6CC1">
      <w:pPr>
        <w:pStyle w:val="ListParagraph"/>
        <w:numPr>
          <w:ilvl w:val="0"/>
          <w:numId w:val="36"/>
        </w:numPr>
      </w:pPr>
      <w:r>
        <w:t>Discovery of nursing roles and professional growth</w:t>
      </w:r>
    </w:p>
    <w:p w14:paraId="7D60E4CF" w14:textId="3D817B15" w:rsidR="000C6CC1" w:rsidRDefault="000C6CC1" w:rsidP="000C6CC1">
      <w:pPr>
        <w:pStyle w:val="ListParagraph"/>
        <w:numPr>
          <w:ilvl w:val="0"/>
          <w:numId w:val="36"/>
        </w:numPr>
      </w:pPr>
      <w:r>
        <w:t>Overall appraisal and suggestions</w:t>
      </w:r>
    </w:p>
    <w:p w14:paraId="17AF5CA2" w14:textId="77777777" w:rsidR="000C6CC1" w:rsidRDefault="000C6CC1" w:rsidP="00D26B91"/>
    <w:p w14:paraId="2B5BB25E" w14:textId="7A288206" w:rsidR="000C6CC1" w:rsidRDefault="000C6CC1" w:rsidP="00D26B91">
      <w:r>
        <w:t xml:space="preserve">The researchers concluded </w:t>
      </w:r>
      <w:r w:rsidRPr="000C6CC1">
        <w:t>“we recommend empowering nursing students by developing their self-confidence in their leadership abilities and their identities before they participate in SL programs. During SL, educators should provide sufficient space for students and should not become involved in students' teams to avoid decreasing their self-confidence in their leadership abilities.”</w:t>
      </w:r>
    </w:p>
    <w:p w14:paraId="32E0DF11" w14:textId="77777777" w:rsidR="000C6CC1" w:rsidRDefault="000C6CC1" w:rsidP="00D26B91"/>
    <w:p w14:paraId="77DA59BA" w14:textId="71816D46" w:rsidR="000C6CC1" w:rsidRDefault="000C6CC1" w:rsidP="00D26B91">
      <w:r>
        <w:t>You can read the abstract of this article at</w:t>
      </w:r>
    </w:p>
    <w:p w14:paraId="70C5DB78" w14:textId="72C0637F" w:rsidR="000C6CC1" w:rsidRDefault="00B57CB7" w:rsidP="00D26B91">
      <w:pPr>
        <w:rPr>
          <w:rStyle w:val="Hyperlink"/>
          <w:u w:val="none"/>
        </w:rPr>
      </w:pPr>
      <w:hyperlink r:id="rId47" w:tgtFrame="_blank" w:tooltip="Persistent link using digital object identifier" w:history="1">
        <w:r w:rsidR="000C6CC1" w:rsidRPr="000C6CC1">
          <w:rPr>
            <w:rStyle w:val="Hyperlink"/>
            <w:u w:val="none"/>
          </w:rPr>
          <w:t>https://doi.org/10.1016/j.nedt.2021</w:t>
        </w:r>
        <w:r w:rsidR="000C6CC1" w:rsidRPr="000C6CC1">
          <w:rPr>
            <w:rStyle w:val="Hyperlink"/>
            <w:u w:val="none"/>
          </w:rPr>
          <w:t>.</w:t>
        </w:r>
        <w:r w:rsidR="000C6CC1" w:rsidRPr="000C6CC1">
          <w:rPr>
            <w:rStyle w:val="Hyperlink"/>
            <w:u w:val="none"/>
          </w:rPr>
          <w:t>105206</w:t>
        </w:r>
      </w:hyperlink>
    </w:p>
    <w:p w14:paraId="20AADB6F" w14:textId="77777777" w:rsidR="009F3BCE" w:rsidRDefault="009F3BCE" w:rsidP="00D26B91">
      <w:pPr>
        <w:rPr>
          <w:rStyle w:val="Hyperlink"/>
          <w:u w:val="none"/>
        </w:rPr>
      </w:pPr>
    </w:p>
    <w:p w14:paraId="55B0E7CC" w14:textId="77777777" w:rsidR="009F3BCE" w:rsidRDefault="009F3BCE" w:rsidP="00D26B91">
      <w:pPr>
        <w:rPr>
          <w:rStyle w:val="Hyperlink"/>
          <w:u w:val="none"/>
        </w:rPr>
      </w:pPr>
    </w:p>
    <w:p w14:paraId="7EB958F8" w14:textId="77777777" w:rsidR="009F3BCE" w:rsidRDefault="009F3BCE" w:rsidP="00D26B91">
      <w:pPr>
        <w:rPr>
          <w:rStyle w:val="Hyperlink"/>
          <w:u w:val="none"/>
        </w:rPr>
      </w:pPr>
    </w:p>
    <w:p w14:paraId="27971676" w14:textId="6A4563CA" w:rsidR="009F3BCE" w:rsidRPr="000C6CC1" w:rsidRDefault="009F3BCE" w:rsidP="00D26B91">
      <w:pPr>
        <w:rPr>
          <w:rStyle w:val="Hyperlink"/>
          <w:u w:val="none"/>
        </w:rPr>
      </w:pPr>
      <w:r>
        <w:rPr>
          <w:rStyle w:val="Hyperlink"/>
          <w:u w:val="none"/>
        </w:rPr>
        <w:t>Epilepsy training. Going beyond spoons and evil spirits</w:t>
      </w:r>
    </w:p>
    <w:p w14:paraId="0BE92794" w14:textId="77777777" w:rsidR="009F3BCE" w:rsidRDefault="009F3BCE" w:rsidP="009F3BCE">
      <w:r>
        <w:rPr>
          <w:b/>
          <w:bCs/>
        </w:rPr>
        <w:t xml:space="preserve">Source: </w:t>
      </w:r>
      <w:r>
        <w:t>BMC Medical Education</w:t>
      </w:r>
    </w:p>
    <w:p w14:paraId="0AA017DC" w14:textId="2E0AAFDC" w:rsidR="009F3BCE" w:rsidRDefault="009F3BCE" w:rsidP="009F3BCE">
      <w:r>
        <w:rPr>
          <w:b/>
          <w:bCs/>
        </w:rPr>
        <w:t xml:space="preserve">In a nutshell: </w:t>
      </w:r>
      <w:r>
        <w:t xml:space="preserve">In this article Ramzi </w:t>
      </w:r>
      <w:proofErr w:type="spellStart"/>
      <w:r>
        <w:t>Shawahna</w:t>
      </w:r>
      <w:proofErr w:type="spellEnd"/>
      <w:r>
        <w:t xml:space="preserve">, from An-Najah National University in Palestine, carried out an online survey, convened meetings and surveyed students </w:t>
      </w:r>
      <w:proofErr w:type="gramStart"/>
      <w:r>
        <w:t>in an attempt to</w:t>
      </w:r>
      <w:proofErr w:type="gramEnd"/>
      <w:r>
        <w:t xml:space="preserve"> draw up a syllabus and learning outcomes for a course on epilepsy for community health nursing programmes. He achieved consensus on six aims, 16 learning outcomes, and 27 topics in the course. Of the topics 13 were relevant to the nature of epilepsy and seizures, two were relevant to the impact of epilepsy and seizures on different life aspects of patients with epilepsy, four were relevant to advocating for patients and supporting their choices, five were relevant to educating patients and their caregivers, and three were relevant to assessments and services.</w:t>
      </w:r>
    </w:p>
    <w:p w14:paraId="6B094C55" w14:textId="77777777" w:rsidR="006840EE" w:rsidRDefault="006840EE" w:rsidP="009F3BCE"/>
    <w:p w14:paraId="3AC00427" w14:textId="77777777" w:rsidR="009F3BCE" w:rsidRDefault="009F3BCE" w:rsidP="009F3BCE">
      <w:r>
        <w:t>You can read the whole of this article at</w:t>
      </w:r>
    </w:p>
    <w:p w14:paraId="736C0C9A" w14:textId="77777777" w:rsidR="009F3BCE" w:rsidRDefault="00B57CB7" w:rsidP="009F3BCE">
      <w:hyperlink r:id="rId48" w:history="1">
        <w:r w:rsidR="009F3BCE" w:rsidRPr="00B97F03">
          <w:rPr>
            <w:rStyle w:val="Hyperlink"/>
          </w:rPr>
          <w:t>https://bmcmededuc.biomedcentral.com/articles/10.118</w:t>
        </w:r>
        <w:r w:rsidR="009F3BCE" w:rsidRPr="00B97F03">
          <w:rPr>
            <w:rStyle w:val="Hyperlink"/>
          </w:rPr>
          <w:t>6</w:t>
        </w:r>
        <w:r w:rsidR="009F3BCE" w:rsidRPr="00B97F03">
          <w:rPr>
            <w:rStyle w:val="Hyperlink"/>
          </w:rPr>
          <w:t>/s12909-021-03001-2</w:t>
        </w:r>
      </w:hyperlink>
      <w:r w:rsidR="009F3BCE">
        <w:t xml:space="preserve"> </w:t>
      </w:r>
    </w:p>
    <w:p w14:paraId="1E73CD55" w14:textId="77777777" w:rsidR="00B0676A" w:rsidRDefault="00B0676A" w:rsidP="009F3BCE"/>
    <w:p w14:paraId="5B98E5AF" w14:textId="77777777" w:rsidR="00B0676A" w:rsidRDefault="00B0676A" w:rsidP="009F3BCE"/>
    <w:p w14:paraId="6B96AFAE" w14:textId="0EDE8872" w:rsidR="00B0676A" w:rsidRDefault="00B0676A" w:rsidP="00B0676A">
      <w:pPr>
        <w:pStyle w:val="Heading2"/>
      </w:pPr>
      <w:bookmarkStart w:id="229" w:name="_Toc91834702"/>
      <w:r>
        <w:lastRenderedPageBreak/>
        <w:t>Teaching nursing students to weigh up work</w:t>
      </w:r>
      <w:bookmarkEnd w:id="229"/>
    </w:p>
    <w:p w14:paraId="0E5D4376" w14:textId="77777777" w:rsidR="00B0676A" w:rsidRDefault="00B0676A" w:rsidP="00B0676A">
      <w:r>
        <w:rPr>
          <w:b/>
          <w:bCs/>
        </w:rPr>
        <w:t xml:space="preserve">Source: </w:t>
      </w:r>
      <w:r>
        <w:t>Nurse Education in Practice</w:t>
      </w:r>
    </w:p>
    <w:p w14:paraId="2AF1BAB1" w14:textId="52C9BFC0" w:rsidR="00B0676A" w:rsidRDefault="00B0676A" w:rsidP="00B0676A">
      <w:r>
        <w:rPr>
          <w:b/>
          <w:bCs/>
        </w:rPr>
        <w:t xml:space="preserve">In a nutshell: </w:t>
      </w:r>
      <w:r>
        <w:t xml:space="preserve">In this study a team of researchers, led by </w:t>
      </w:r>
      <w:proofErr w:type="spellStart"/>
      <w:r>
        <w:t>Chanika</w:t>
      </w:r>
      <w:proofErr w:type="spellEnd"/>
      <w:r>
        <w:t xml:space="preserve"> </w:t>
      </w:r>
      <w:proofErr w:type="spellStart"/>
      <w:r>
        <w:t>Ilangakoon</w:t>
      </w:r>
      <w:proofErr w:type="spellEnd"/>
      <w:r>
        <w:t>, from Monash University in Australia, reviewed the evidence on “the relationship between feedback and evaluative judgement in undergraduate nursing and midwifery education.” They reviewed the research on this topic and found 18 papers that met their quality criteria. Seven themes emerged from the researchers’ analysis which were:</w:t>
      </w:r>
    </w:p>
    <w:p w14:paraId="1693F451" w14:textId="77777777" w:rsidR="00B0676A" w:rsidRDefault="00B0676A" w:rsidP="00B0676A">
      <w:pPr>
        <w:pStyle w:val="ListParagraph"/>
        <w:numPr>
          <w:ilvl w:val="0"/>
          <w:numId w:val="38"/>
        </w:numPr>
        <w:spacing w:after="200" w:line="276" w:lineRule="auto"/>
      </w:pPr>
      <w:r>
        <w:t>Conception of feedback</w:t>
      </w:r>
    </w:p>
    <w:p w14:paraId="45107D00" w14:textId="77777777" w:rsidR="00B0676A" w:rsidRDefault="00B0676A" w:rsidP="00B0676A">
      <w:pPr>
        <w:pStyle w:val="ListParagraph"/>
        <w:numPr>
          <w:ilvl w:val="0"/>
          <w:numId w:val="38"/>
        </w:numPr>
        <w:spacing w:after="200" w:line="276" w:lineRule="auto"/>
      </w:pPr>
      <w:r>
        <w:t>Purposes of feedback</w:t>
      </w:r>
    </w:p>
    <w:p w14:paraId="24983DF8" w14:textId="77777777" w:rsidR="00B0676A" w:rsidRDefault="00B0676A" w:rsidP="00B0676A">
      <w:pPr>
        <w:pStyle w:val="ListParagraph"/>
        <w:numPr>
          <w:ilvl w:val="0"/>
          <w:numId w:val="38"/>
        </w:numPr>
        <w:spacing w:after="200" w:line="276" w:lineRule="auto"/>
      </w:pPr>
      <w:r>
        <w:t>Sources of feedback</w:t>
      </w:r>
    </w:p>
    <w:p w14:paraId="7F8E2C2E" w14:textId="77777777" w:rsidR="00B0676A" w:rsidRDefault="00B0676A" w:rsidP="00B0676A">
      <w:pPr>
        <w:pStyle w:val="ListParagraph"/>
        <w:numPr>
          <w:ilvl w:val="0"/>
          <w:numId w:val="38"/>
        </w:numPr>
        <w:spacing w:after="200" w:line="276" w:lineRule="auto"/>
      </w:pPr>
      <w:r>
        <w:t>Modes of feedback</w:t>
      </w:r>
    </w:p>
    <w:p w14:paraId="0C41DFCB" w14:textId="77777777" w:rsidR="00B0676A" w:rsidRDefault="00B0676A" w:rsidP="00B0676A">
      <w:pPr>
        <w:pStyle w:val="ListParagraph"/>
        <w:numPr>
          <w:ilvl w:val="0"/>
          <w:numId w:val="38"/>
        </w:numPr>
        <w:spacing w:after="200" w:line="276" w:lineRule="auto"/>
      </w:pPr>
      <w:r>
        <w:t>Conceptions of evaluative judgement</w:t>
      </w:r>
    </w:p>
    <w:p w14:paraId="5633249E" w14:textId="77777777" w:rsidR="00B0676A" w:rsidRDefault="00B0676A" w:rsidP="00B0676A">
      <w:pPr>
        <w:pStyle w:val="ListParagraph"/>
        <w:numPr>
          <w:ilvl w:val="0"/>
          <w:numId w:val="38"/>
        </w:numPr>
        <w:spacing w:after="200" w:line="276" w:lineRule="auto"/>
      </w:pPr>
      <w:r>
        <w:t>Purposes of evaluative judgement</w:t>
      </w:r>
    </w:p>
    <w:p w14:paraId="0310B23F" w14:textId="77777777" w:rsidR="00B0676A" w:rsidRDefault="00B0676A" w:rsidP="00B0676A">
      <w:pPr>
        <w:pStyle w:val="ListParagraph"/>
        <w:numPr>
          <w:ilvl w:val="0"/>
          <w:numId w:val="38"/>
        </w:numPr>
        <w:spacing w:after="200" w:line="276" w:lineRule="auto"/>
      </w:pPr>
      <w:r>
        <w:t>Relationship between feedback and evaluative judgement</w:t>
      </w:r>
    </w:p>
    <w:p w14:paraId="3292BD21" w14:textId="77777777" w:rsidR="00B0676A" w:rsidRDefault="00B0676A" w:rsidP="00B0676A">
      <w:r>
        <w:t>You can read the abstract of this article at</w:t>
      </w:r>
    </w:p>
    <w:p w14:paraId="426E7534" w14:textId="47AB5EDF" w:rsidR="00B0676A" w:rsidRDefault="00B57CB7" w:rsidP="00B0676A">
      <w:pPr>
        <w:rPr>
          <w:rStyle w:val="Hyperlink"/>
        </w:rPr>
      </w:pPr>
      <w:hyperlink r:id="rId49" w:tgtFrame="_blank" w:tooltip="Persistent link using digital object identifier" w:history="1">
        <w:r w:rsidR="00B0676A" w:rsidRPr="00B0676A">
          <w:rPr>
            <w:rStyle w:val="Hyperlink"/>
          </w:rPr>
          <w:t>https://doi.org</w:t>
        </w:r>
        <w:r w:rsidR="00B0676A" w:rsidRPr="00B0676A">
          <w:rPr>
            <w:rStyle w:val="Hyperlink"/>
          </w:rPr>
          <w:t>/</w:t>
        </w:r>
        <w:r w:rsidR="00B0676A" w:rsidRPr="00B0676A">
          <w:rPr>
            <w:rStyle w:val="Hyperlink"/>
          </w:rPr>
          <w:t>10.1016/j.nepr.2021.103255</w:t>
        </w:r>
      </w:hyperlink>
      <w:r w:rsidR="00B0676A">
        <w:rPr>
          <w:rStyle w:val="Hyperlink"/>
        </w:rPr>
        <w:t xml:space="preserve">       </w:t>
      </w:r>
    </w:p>
    <w:p w14:paraId="7745B12F" w14:textId="77777777" w:rsidR="00B0676A" w:rsidRDefault="00B0676A" w:rsidP="00B0676A">
      <w:pPr>
        <w:rPr>
          <w:rStyle w:val="Hyperlink"/>
        </w:rPr>
      </w:pPr>
    </w:p>
    <w:p w14:paraId="14636229" w14:textId="77777777" w:rsidR="00B0676A" w:rsidRDefault="00B0676A" w:rsidP="00B0676A">
      <w:pPr>
        <w:rPr>
          <w:rStyle w:val="Hyperlink"/>
        </w:rPr>
      </w:pPr>
    </w:p>
    <w:p w14:paraId="408468B9" w14:textId="77777777" w:rsidR="00B0676A" w:rsidRDefault="00B0676A" w:rsidP="00B0676A">
      <w:pPr>
        <w:rPr>
          <w:rStyle w:val="Hyperlink"/>
        </w:rPr>
      </w:pPr>
    </w:p>
    <w:p w14:paraId="32B24A57" w14:textId="6BB3A7AD" w:rsidR="00B0676A" w:rsidRPr="00B0676A" w:rsidRDefault="00B0676A" w:rsidP="00B0676A">
      <w:pPr>
        <w:pStyle w:val="Heading2"/>
        <w:rPr>
          <w:rStyle w:val="Hyperlink"/>
          <w:u w:val="none"/>
        </w:rPr>
      </w:pPr>
      <w:bookmarkStart w:id="230" w:name="_Toc91834703"/>
      <w:r w:rsidRPr="00B0676A">
        <w:rPr>
          <w:rStyle w:val="Hyperlink"/>
          <w:u w:val="none"/>
        </w:rPr>
        <w:t>Is passive or active learning better?</w:t>
      </w:r>
      <w:bookmarkEnd w:id="230"/>
    </w:p>
    <w:p w14:paraId="22091692" w14:textId="77777777" w:rsidR="00B0676A" w:rsidRDefault="00B0676A" w:rsidP="00B0676A">
      <w:r>
        <w:rPr>
          <w:b/>
          <w:bCs/>
        </w:rPr>
        <w:t xml:space="preserve">Source: </w:t>
      </w:r>
      <w:r>
        <w:t>Nurse Education in Practice</w:t>
      </w:r>
    </w:p>
    <w:p w14:paraId="51B3AA0B" w14:textId="08BAC80B" w:rsidR="00B0676A" w:rsidRDefault="00B0676A" w:rsidP="00B0676A">
      <w:r>
        <w:rPr>
          <w:b/>
          <w:bCs/>
        </w:rPr>
        <w:t xml:space="preserve">In a nutshell: </w:t>
      </w:r>
      <w:r>
        <w:t xml:space="preserve">Passive learning might be characterized as reading a book about gardening, whereas active learning might involve getting one’s hands dirty on an allotment. In this study Myriam </w:t>
      </w:r>
      <w:proofErr w:type="spellStart"/>
      <w:r>
        <w:t>Gagn</w:t>
      </w:r>
      <w:r>
        <w:rPr>
          <w:rFonts w:cstheme="minorHAnsi"/>
        </w:rPr>
        <w:t>é</w:t>
      </w:r>
      <w:proofErr w:type="spellEnd"/>
      <w:r>
        <w:t>, from Universit</w:t>
      </w:r>
      <w:r>
        <w:rPr>
          <w:rFonts w:cstheme="minorHAnsi"/>
        </w:rPr>
        <w:t>é</w:t>
      </w:r>
      <w:r>
        <w:t xml:space="preserve"> Laval in Quebec, led a team of researchers comparing active versus passive learning CPD (continuing professional development) activity on self-management support for respiratory educators. 94 educators took part in the study: 51 used an active-learning method, a role-play, with 43 having a lecture. The study found that knowledge scores increase more in the active-learning group but that competence scores increased more in the passive-learning group. Educators in the active-learning group were more likely to think they needed to improve their self-management support skills.</w:t>
      </w:r>
    </w:p>
    <w:p w14:paraId="378C97EC" w14:textId="77777777" w:rsidR="00B0676A" w:rsidRDefault="00B0676A" w:rsidP="00B0676A"/>
    <w:p w14:paraId="748F3B04" w14:textId="77777777" w:rsidR="00B0676A" w:rsidRDefault="00B0676A" w:rsidP="00B0676A">
      <w:r>
        <w:t>You can read the abstract of this article at</w:t>
      </w:r>
    </w:p>
    <w:p w14:paraId="6E8CDED2" w14:textId="73041FBE" w:rsidR="00D26B91" w:rsidRDefault="00B57CB7" w:rsidP="00B0676A">
      <w:pPr>
        <w:rPr>
          <w:rStyle w:val="Hyperlink"/>
        </w:rPr>
      </w:pPr>
      <w:hyperlink r:id="rId50" w:tgtFrame="_blank" w:tooltip="Persistent link using digital object identifier" w:history="1">
        <w:r w:rsidR="00B0676A" w:rsidRPr="00B0676A">
          <w:rPr>
            <w:rStyle w:val="Hyperlink"/>
          </w:rPr>
          <w:t>https://doi.org/10.10</w:t>
        </w:r>
        <w:r w:rsidR="00B0676A" w:rsidRPr="00B0676A">
          <w:rPr>
            <w:rStyle w:val="Hyperlink"/>
          </w:rPr>
          <w:t>1</w:t>
        </w:r>
        <w:r w:rsidR="00B0676A" w:rsidRPr="00B0676A">
          <w:rPr>
            <w:rStyle w:val="Hyperlink"/>
          </w:rPr>
          <w:t>6/j.nepr.2021.103256</w:t>
        </w:r>
      </w:hyperlink>
      <w:r w:rsidR="000E3A2B">
        <w:rPr>
          <w:rStyle w:val="Hyperlink"/>
        </w:rPr>
        <w:t xml:space="preserve">    </w:t>
      </w:r>
    </w:p>
    <w:p w14:paraId="3F45C785" w14:textId="77777777" w:rsidR="000E3A2B" w:rsidRDefault="000E3A2B" w:rsidP="00B0676A">
      <w:pPr>
        <w:rPr>
          <w:rStyle w:val="Hyperlink"/>
        </w:rPr>
      </w:pPr>
    </w:p>
    <w:p w14:paraId="0042A17B" w14:textId="77777777" w:rsidR="000E3A2B" w:rsidRDefault="000E3A2B" w:rsidP="00B0676A">
      <w:pPr>
        <w:rPr>
          <w:rStyle w:val="Hyperlink"/>
        </w:rPr>
      </w:pPr>
    </w:p>
    <w:p w14:paraId="184B3D31" w14:textId="1977427F" w:rsidR="000E3A2B" w:rsidRDefault="000E3A2B" w:rsidP="000E3A2B">
      <w:pPr>
        <w:pStyle w:val="Heading2"/>
        <w:rPr>
          <w:rStyle w:val="Hyperlink"/>
          <w:u w:val="none"/>
        </w:rPr>
      </w:pPr>
      <w:bookmarkStart w:id="231" w:name="_Toc91834704"/>
      <w:r w:rsidRPr="000E3A2B">
        <w:rPr>
          <w:rStyle w:val="Hyperlink"/>
          <w:u w:val="none"/>
        </w:rPr>
        <w:t>What do clinical educators need to be good at?</w:t>
      </w:r>
      <w:bookmarkEnd w:id="231"/>
    </w:p>
    <w:p w14:paraId="32AE2B77" w14:textId="1606DAF7" w:rsidR="000E3A2B" w:rsidRDefault="000E3A2B" w:rsidP="000E3A2B">
      <w:r>
        <w:rPr>
          <w:b/>
        </w:rPr>
        <w:t xml:space="preserve">Source: </w:t>
      </w:r>
      <w:r>
        <w:t>Nurse Education Today</w:t>
      </w:r>
    </w:p>
    <w:p w14:paraId="742A4E32" w14:textId="139883AF" w:rsidR="000E3A2B" w:rsidRDefault="000E3A2B" w:rsidP="000E3A2B">
      <w:r>
        <w:rPr>
          <w:b/>
        </w:rPr>
        <w:t xml:space="preserve">In a nutshell: </w:t>
      </w:r>
      <w:r>
        <w:t>The idea of core competences can be extend</w:t>
      </w:r>
      <w:r w:rsidR="007357A5">
        <w:t>ed to all sorts of professions and i</w:t>
      </w:r>
      <w:r>
        <w:t xml:space="preserve">n this study Jing Ye, from Zhejiang University in China, led a team of researchers attempting </w:t>
      </w:r>
      <w:r w:rsidR="007357A5">
        <w:t xml:space="preserve">to draw up a list of them for clinical educators. 61 nurse managers, clinical nurse educators, staff nurses, and nursing students took part in focus interviews and their answers were run past a sample of 25 experts. The results </w:t>
      </w:r>
      <w:r w:rsidR="007357A5">
        <w:lastRenderedPageBreak/>
        <w:t>were four “first-level indices;” 16 “second-level specific competencies;” and 57 “connotations.” The first-level indices were:</w:t>
      </w:r>
    </w:p>
    <w:p w14:paraId="73EE960A" w14:textId="77777777" w:rsidR="007357A5" w:rsidRDefault="007357A5" w:rsidP="000E3A2B"/>
    <w:p w14:paraId="2A03DC02" w14:textId="5D5A3256" w:rsidR="007357A5" w:rsidRDefault="007357A5" w:rsidP="007357A5">
      <w:pPr>
        <w:pStyle w:val="ListParagraph"/>
        <w:numPr>
          <w:ilvl w:val="0"/>
          <w:numId w:val="39"/>
        </w:numPr>
      </w:pPr>
      <w:r>
        <w:t>Clinical teaching competency</w:t>
      </w:r>
    </w:p>
    <w:p w14:paraId="711C14E3" w14:textId="79FE7696" w:rsidR="007357A5" w:rsidRDefault="007357A5" w:rsidP="007357A5">
      <w:pPr>
        <w:pStyle w:val="ListParagraph"/>
        <w:numPr>
          <w:ilvl w:val="0"/>
          <w:numId w:val="39"/>
        </w:numPr>
      </w:pPr>
      <w:r>
        <w:t>Clinical nursing skills</w:t>
      </w:r>
    </w:p>
    <w:p w14:paraId="684A0068" w14:textId="69380B9E" w:rsidR="007357A5" w:rsidRDefault="007357A5" w:rsidP="007357A5">
      <w:pPr>
        <w:pStyle w:val="ListParagraph"/>
        <w:numPr>
          <w:ilvl w:val="0"/>
          <w:numId w:val="39"/>
        </w:numPr>
      </w:pPr>
      <w:r>
        <w:t>Management and leadership competency</w:t>
      </w:r>
    </w:p>
    <w:p w14:paraId="32184C68" w14:textId="5D009BF3" w:rsidR="007357A5" w:rsidRDefault="007357A5" w:rsidP="007357A5">
      <w:pPr>
        <w:pStyle w:val="ListParagraph"/>
        <w:numPr>
          <w:ilvl w:val="0"/>
          <w:numId w:val="39"/>
        </w:numPr>
      </w:pPr>
      <w:r>
        <w:t>Innovation and research competency</w:t>
      </w:r>
    </w:p>
    <w:p w14:paraId="7B6BAF23" w14:textId="77777777" w:rsidR="0010345D" w:rsidRDefault="0010345D" w:rsidP="0010345D">
      <w:pPr>
        <w:pStyle w:val="ListParagraph"/>
      </w:pPr>
    </w:p>
    <w:p w14:paraId="2622A46F" w14:textId="3F22C482" w:rsidR="007357A5" w:rsidRDefault="007357A5" w:rsidP="000E3A2B">
      <w:r>
        <w:t>You can read the abstract of this article at</w:t>
      </w:r>
    </w:p>
    <w:p w14:paraId="3566ADB5" w14:textId="12EEC631" w:rsidR="007357A5" w:rsidRDefault="00B57CB7" w:rsidP="000E3A2B">
      <w:pPr>
        <w:rPr>
          <w:rStyle w:val="Hyperlink"/>
        </w:rPr>
      </w:pPr>
      <w:hyperlink r:id="rId51" w:tgtFrame="_blank" w:tooltip="Persistent link using digital object identifier" w:history="1">
        <w:r w:rsidR="007357A5" w:rsidRPr="007357A5">
          <w:rPr>
            <w:rStyle w:val="Hyperlink"/>
          </w:rPr>
          <w:t>https://doi.org/10.1016/j.nedt.</w:t>
        </w:r>
        <w:r w:rsidR="007357A5" w:rsidRPr="007357A5">
          <w:rPr>
            <w:rStyle w:val="Hyperlink"/>
          </w:rPr>
          <w:t>2</w:t>
        </w:r>
        <w:r w:rsidR="007357A5" w:rsidRPr="007357A5">
          <w:rPr>
            <w:rStyle w:val="Hyperlink"/>
          </w:rPr>
          <w:t>021.105217</w:t>
        </w:r>
      </w:hyperlink>
      <w:r w:rsidR="0074293D">
        <w:rPr>
          <w:rStyle w:val="Hyperlink"/>
        </w:rPr>
        <w:t xml:space="preserve">   </w:t>
      </w:r>
    </w:p>
    <w:p w14:paraId="6E717DAA" w14:textId="77777777" w:rsidR="0074293D" w:rsidRDefault="0074293D" w:rsidP="000E3A2B">
      <w:pPr>
        <w:rPr>
          <w:rStyle w:val="Hyperlink"/>
        </w:rPr>
      </w:pPr>
    </w:p>
    <w:p w14:paraId="6D35FAC6" w14:textId="77777777" w:rsidR="0074293D" w:rsidRDefault="0074293D" w:rsidP="000E3A2B">
      <w:pPr>
        <w:rPr>
          <w:rStyle w:val="Hyperlink"/>
        </w:rPr>
      </w:pPr>
    </w:p>
    <w:p w14:paraId="6AB7F695" w14:textId="2E7B95C9" w:rsidR="0074293D" w:rsidRDefault="0074293D" w:rsidP="0074293D">
      <w:pPr>
        <w:pStyle w:val="Heading2"/>
        <w:rPr>
          <w:rStyle w:val="Hyperlink"/>
          <w:u w:val="none"/>
        </w:rPr>
      </w:pPr>
      <w:bookmarkStart w:id="232" w:name="_Toc91834705"/>
      <w:r w:rsidRPr="0074293D">
        <w:rPr>
          <w:rStyle w:val="Hyperlink"/>
          <w:u w:val="none"/>
        </w:rPr>
        <w:t>Some grans are tougher than others</w:t>
      </w:r>
      <w:bookmarkEnd w:id="232"/>
    </w:p>
    <w:p w14:paraId="476AE67E" w14:textId="17314364" w:rsidR="0074293D" w:rsidRDefault="0074293D" w:rsidP="0074293D">
      <w:r>
        <w:rPr>
          <w:b/>
        </w:rPr>
        <w:t xml:space="preserve">Source: </w:t>
      </w:r>
      <w:r>
        <w:t>Nurse Education Today</w:t>
      </w:r>
    </w:p>
    <w:p w14:paraId="43D68175" w14:textId="496A539C" w:rsidR="0074293D" w:rsidRDefault="0074293D" w:rsidP="0074293D">
      <w:r>
        <w:rPr>
          <w:b/>
        </w:rPr>
        <w:t xml:space="preserve">In a nutshell: </w:t>
      </w:r>
      <w:proofErr w:type="gramStart"/>
      <w:r w:rsidR="00B564A6">
        <w:t>In an attempt to</w:t>
      </w:r>
      <w:proofErr w:type="gramEnd"/>
      <w:r w:rsidR="00B564A6">
        <w:t xml:space="preserve"> counteract some of the more-common stereotypes about older people Rosario Rose Sakamoto, from California State University, studied 13 nursing students who worked in a clinic for old people attending a Robust Aging Programme. Interviews with the students revealed that “clinical immersion in a nurse-led senior wellness clinic that entailed close interactions with robustly aging adults,” increased the students’ knowledge and skills and their willingness to work with the aged.”</w:t>
      </w:r>
    </w:p>
    <w:p w14:paraId="61610C21" w14:textId="77777777" w:rsidR="00B564A6" w:rsidRDefault="00B564A6" w:rsidP="0074293D"/>
    <w:p w14:paraId="631B2A13" w14:textId="79FABF0B" w:rsidR="00B564A6" w:rsidRDefault="00B564A6" w:rsidP="0074293D">
      <w:r>
        <w:t>You can read the abstract of this article at</w:t>
      </w:r>
    </w:p>
    <w:p w14:paraId="2429FDCF" w14:textId="7E221FB2" w:rsidR="00B564A6" w:rsidRDefault="00B57CB7" w:rsidP="0074293D">
      <w:pPr>
        <w:rPr>
          <w:rStyle w:val="Hyperlink"/>
        </w:rPr>
      </w:pPr>
      <w:hyperlink r:id="rId52" w:tgtFrame="_blank" w:tooltip="Persistent link using digital object identifier" w:history="1">
        <w:r w:rsidR="00B564A6" w:rsidRPr="00B564A6">
          <w:rPr>
            <w:rStyle w:val="Hyperlink"/>
          </w:rPr>
          <w:t>https://doi.org/10.1016/</w:t>
        </w:r>
        <w:r w:rsidR="00B564A6" w:rsidRPr="00B564A6">
          <w:rPr>
            <w:rStyle w:val="Hyperlink"/>
          </w:rPr>
          <w:t>j</w:t>
        </w:r>
        <w:r w:rsidR="00B564A6" w:rsidRPr="00B564A6">
          <w:rPr>
            <w:rStyle w:val="Hyperlink"/>
          </w:rPr>
          <w:t>.nedt.2021.105218</w:t>
        </w:r>
      </w:hyperlink>
    </w:p>
    <w:p w14:paraId="01C5C242" w14:textId="77777777" w:rsidR="00C970DC" w:rsidRDefault="00C970DC" w:rsidP="0074293D">
      <w:pPr>
        <w:rPr>
          <w:rStyle w:val="Hyperlink"/>
        </w:rPr>
      </w:pPr>
    </w:p>
    <w:p w14:paraId="1ABA13DA" w14:textId="77777777" w:rsidR="00C970DC" w:rsidRDefault="00C970DC" w:rsidP="0074293D">
      <w:pPr>
        <w:rPr>
          <w:rStyle w:val="Hyperlink"/>
        </w:rPr>
      </w:pPr>
    </w:p>
    <w:p w14:paraId="6F985CAC" w14:textId="77777777" w:rsidR="00C970DC" w:rsidRDefault="00C970DC" w:rsidP="0074293D">
      <w:pPr>
        <w:rPr>
          <w:rStyle w:val="Hyperlink"/>
        </w:rPr>
      </w:pPr>
    </w:p>
    <w:p w14:paraId="43283875" w14:textId="4CF1078A" w:rsidR="00C970DC" w:rsidRDefault="00C970DC" w:rsidP="00C970DC">
      <w:pPr>
        <w:pStyle w:val="Heading2"/>
        <w:rPr>
          <w:rStyle w:val="Hyperlink"/>
          <w:u w:val="none"/>
        </w:rPr>
      </w:pPr>
      <w:bookmarkStart w:id="233" w:name="_Toc91834706"/>
      <w:r w:rsidRPr="00C970DC">
        <w:rPr>
          <w:rStyle w:val="Hyperlink"/>
          <w:u w:val="none"/>
        </w:rPr>
        <w:t>When The Sound of Silence is nobody’s favourite tune</w:t>
      </w:r>
      <w:bookmarkEnd w:id="233"/>
    </w:p>
    <w:p w14:paraId="6CD957A8" w14:textId="59540415" w:rsidR="00C970DC" w:rsidRDefault="00C970DC" w:rsidP="00C970DC">
      <w:r>
        <w:rPr>
          <w:b/>
        </w:rPr>
        <w:t xml:space="preserve">Source: </w:t>
      </w:r>
      <w:r>
        <w:t>Nurse Education Today</w:t>
      </w:r>
    </w:p>
    <w:p w14:paraId="77AD95AD" w14:textId="66D91EC3" w:rsidR="00C970DC" w:rsidRDefault="00C970DC" w:rsidP="00C970DC">
      <w:r>
        <w:rPr>
          <w:b/>
        </w:rPr>
        <w:t xml:space="preserve">In a nutshell: </w:t>
      </w:r>
      <w:r>
        <w:t xml:space="preserve">Silence comes in many flavours. There is a deep profound silence in the Scottish hills which refreshes the soul, companionable silence between couples, awkward silences on first dates and the sound of tumbleweed rolling past when ill-advised lecturers, teachers, or senior managers attempt a spot of audience interaction. </w:t>
      </w:r>
      <w:r w:rsidR="00CC7A9D">
        <w:t>The latter is known as “negative silence,” and in this study Yuling Jia, from Guizhou Medical School, led a team of researchers investigating it in a study of 269 nursing students. The researchers found that the degree of negative silence in the nursing students’ classroom was “at a relatively active level.” “Teacher pedagogy,” and student literacy were the most-important factors in the degree of negative silence with the lower the students’ literacy, the higher the level of negative silence.</w:t>
      </w:r>
    </w:p>
    <w:p w14:paraId="7D1D447B" w14:textId="77777777" w:rsidR="00CC7A9D" w:rsidRDefault="00CC7A9D" w:rsidP="00C970DC"/>
    <w:p w14:paraId="327E1740" w14:textId="2B6006E2" w:rsidR="00CC7A9D" w:rsidRDefault="00CC7A9D" w:rsidP="00C970DC">
      <w:r>
        <w:t>You can read the abstract of this article at</w:t>
      </w:r>
    </w:p>
    <w:p w14:paraId="2A4EC81F" w14:textId="5ECEFD45" w:rsidR="00CC7A9D" w:rsidRDefault="00B57CB7" w:rsidP="00C970DC">
      <w:pPr>
        <w:rPr>
          <w:rStyle w:val="Hyperlink"/>
        </w:rPr>
      </w:pPr>
      <w:hyperlink r:id="rId53" w:tgtFrame="_blank" w:tooltip="Persistent link using digital object identifier" w:history="1">
        <w:r w:rsidR="00CC7A9D" w:rsidRPr="00CC7A9D">
          <w:rPr>
            <w:rStyle w:val="Hyperlink"/>
          </w:rPr>
          <w:t>https://doi.org/10.1016/j.nedt.2021.105221</w:t>
        </w:r>
      </w:hyperlink>
      <w:r w:rsidR="00CC7A9D" w:rsidRPr="00CC7A9D">
        <w:rPr>
          <w:rStyle w:val="Hyperlink"/>
        </w:rPr>
        <w:t xml:space="preserve"> </w:t>
      </w:r>
      <w:r w:rsidR="002F451C">
        <w:rPr>
          <w:rStyle w:val="Hyperlink"/>
        </w:rPr>
        <w:t xml:space="preserve">   </w:t>
      </w:r>
    </w:p>
    <w:p w14:paraId="15BF1681" w14:textId="77777777" w:rsidR="002F451C" w:rsidRDefault="002F451C" w:rsidP="00C970DC">
      <w:pPr>
        <w:rPr>
          <w:rStyle w:val="Hyperlink"/>
        </w:rPr>
      </w:pPr>
    </w:p>
    <w:p w14:paraId="45D738ED" w14:textId="77777777" w:rsidR="002F451C" w:rsidRDefault="002F451C" w:rsidP="00C970DC">
      <w:pPr>
        <w:rPr>
          <w:rStyle w:val="Hyperlink"/>
        </w:rPr>
      </w:pPr>
    </w:p>
    <w:p w14:paraId="6CAFB569" w14:textId="4F3FB127" w:rsidR="002F451C" w:rsidRDefault="002F451C" w:rsidP="002F451C">
      <w:pPr>
        <w:pStyle w:val="Heading2"/>
        <w:rPr>
          <w:rStyle w:val="Hyperlink"/>
          <w:u w:val="none"/>
        </w:rPr>
      </w:pPr>
      <w:bookmarkStart w:id="234" w:name="_Toc91834707"/>
      <w:r w:rsidRPr="002F451C">
        <w:rPr>
          <w:rStyle w:val="Hyperlink"/>
          <w:u w:val="none"/>
        </w:rPr>
        <w:t>Education and respiration</w:t>
      </w:r>
      <w:bookmarkEnd w:id="234"/>
    </w:p>
    <w:p w14:paraId="3B652481" w14:textId="77777777" w:rsidR="002F451C" w:rsidRPr="002F451C" w:rsidRDefault="002F451C" w:rsidP="002F451C">
      <w:r w:rsidRPr="002F451C">
        <w:rPr>
          <w:b/>
        </w:rPr>
        <w:t>Source:</w:t>
      </w:r>
      <w:r w:rsidRPr="002F451C">
        <w:t xml:space="preserve"> Nurse Education in Practice</w:t>
      </w:r>
    </w:p>
    <w:p w14:paraId="32364028" w14:textId="6E863CB1" w:rsidR="002F451C" w:rsidRDefault="002F451C" w:rsidP="002F451C">
      <w:r w:rsidRPr="002F451C">
        <w:rPr>
          <w:b/>
        </w:rPr>
        <w:lastRenderedPageBreak/>
        <w:t xml:space="preserve">In a </w:t>
      </w:r>
      <w:proofErr w:type="gramStart"/>
      <w:r w:rsidRPr="002F451C">
        <w:rPr>
          <w:b/>
        </w:rPr>
        <w:t>nutshell:</w:t>
      </w:r>
      <w:r w:rsidRPr="002F451C">
        <w:t>.</w:t>
      </w:r>
      <w:proofErr w:type="gramEnd"/>
      <w:r w:rsidRPr="002F451C">
        <w:t xml:space="preserve"> In this article Nicola Roberts, from Glasgow Caledonian University, led a team of researchers attempting to find out what British nursing schools teach in the way of respiratory care. The researchers found that over half of the universities who replied to the survey spent over four hours teaching respiratory anatomy and physiology (60.8%); respiratory pathophysiology (75.3%); and long-term respiratory conditions (60.3%). However, fewer than half (44.4%) spent four hours teaching respiratory health and prevention of respiratory disease. Only a third (33.8%) spent over four hours on respiratory pharmacology; local and national respiratory guidelines (33.3%) and information on pulmonary rehabilitation and other interventions for the management of respiratory conditions (35.2%). In most universities skills laboratories were used to teach respiratory skills, although students’ competence was not always assessed. “Respiratory learning was reported to take place during practice placements, but this was variable.”</w:t>
      </w:r>
    </w:p>
    <w:p w14:paraId="1F5CC292" w14:textId="77777777" w:rsidR="002F451C" w:rsidRPr="002F451C" w:rsidRDefault="002F451C" w:rsidP="002F451C"/>
    <w:p w14:paraId="66480975" w14:textId="77777777" w:rsidR="002F451C" w:rsidRPr="002F451C" w:rsidRDefault="002F451C" w:rsidP="002F451C">
      <w:r w:rsidRPr="002F451C">
        <w:t>You can read the abstract of this article at</w:t>
      </w:r>
    </w:p>
    <w:p w14:paraId="75491223" w14:textId="77777777" w:rsidR="007B009E" w:rsidRDefault="00B57CB7" w:rsidP="002F451C">
      <w:pPr>
        <w:rPr>
          <w:rStyle w:val="Hyperlink"/>
        </w:rPr>
      </w:pPr>
      <w:hyperlink r:id="rId54" w:tgtFrame="_blank" w:tooltip="Persistent link using digital object identifier" w:history="1">
        <w:r w:rsidR="002F451C" w:rsidRPr="002F451C">
          <w:rPr>
            <w:rStyle w:val="Hyperlink"/>
          </w:rPr>
          <w:t>https://doi.org/10.1016/j.nepr.2021.103254</w:t>
        </w:r>
      </w:hyperlink>
      <w:r w:rsidR="002F451C" w:rsidRPr="002F451C">
        <w:rPr>
          <w:rStyle w:val="Hyperlink"/>
        </w:rPr>
        <w:t xml:space="preserve"> </w:t>
      </w:r>
    </w:p>
    <w:p w14:paraId="1C407609" w14:textId="77777777" w:rsidR="007B009E" w:rsidRDefault="007B009E" w:rsidP="002F451C">
      <w:pPr>
        <w:rPr>
          <w:rStyle w:val="Hyperlink"/>
        </w:rPr>
      </w:pPr>
    </w:p>
    <w:p w14:paraId="6FFCF469" w14:textId="77777777" w:rsidR="007B009E" w:rsidRDefault="007B009E" w:rsidP="002F451C">
      <w:pPr>
        <w:rPr>
          <w:rStyle w:val="Hyperlink"/>
        </w:rPr>
      </w:pPr>
    </w:p>
    <w:p w14:paraId="2077B28A" w14:textId="56394260" w:rsidR="002F451C" w:rsidRDefault="007B009E" w:rsidP="007B009E">
      <w:pPr>
        <w:pStyle w:val="Heading2"/>
        <w:rPr>
          <w:rStyle w:val="Hyperlink"/>
          <w:u w:val="none"/>
        </w:rPr>
      </w:pPr>
      <w:bookmarkStart w:id="235" w:name="_Toc91834708"/>
      <w:r w:rsidRPr="007B009E">
        <w:rPr>
          <w:rStyle w:val="Hyperlink"/>
          <w:u w:val="none"/>
        </w:rPr>
        <w:t>The loneliness of the long-distance learner</w:t>
      </w:r>
      <w:bookmarkEnd w:id="235"/>
      <w:r w:rsidR="00C62B87" w:rsidRPr="007B009E">
        <w:rPr>
          <w:rStyle w:val="Hyperlink"/>
          <w:u w:val="none"/>
        </w:rPr>
        <w:t xml:space="preserve">    </w:t>
      </w:r>
    </w:p>
    <w:p w14:paraId="6DB43BCF" w14:textId="529152B4" w:rsidR="007B009E" w:rsidRDefault="007B009E" w:rsidP="007B009E">
      <w:r>
        <w:rPr>
          <w:b/>
        </w:rPr>
        <w:t xml:space="preserve">Source: </w:t>
      </w:r>
      <w:r>
        <w:t>Nurse Education Today</w:t>
      </w:r>
    </w:p>
    <w:p w14:paraId="34F5BE46" w14:textId="72CDB878" w:rsidR="007B009E" w:rsidRDefault="007B009E" w:rsidP="007B009E">
      <w:r>
        <w:rPr>
          <w:b/>
        </w:rPr>
        <w:t xml:space="preserve">In a nutshell: </w:t>
      </w:r>
      <w:r>
        <w:t xml:space="preserve">I can remember very little of the history I studied at university but much more of the times I spent with my friends, many of whom I’m still in touch with. This social element has been largely purged from higher education – at least for the moment – thanks to the pandemic and in this study a team of researchers, led by </w:t>
      </w:r>
      <w:proofErr w:type="spellStart"/>
      <w:r>
        <w:t>Cemile</w:t>
      </w:r>
      <w:proofErr w:type="spellEnd"/>
      <w:r>
        <w:t xml:space="preserve"> </w:t>
      </w:r>
      <w:proofErr w:type="spellStart"/>
      <w:r>
        <w:t>Savci</w:t>
      </w:r>
      <w:proofErr w:type="spellEnd"/>
      <w:r>
        <w:t xml:space="preserve">, from Istanbul </w:t>
      </w:r>
      <w:proofErr w:type="spellStart"/>
      <w:r>
        <w:t>Medeniyet</w:t>
      </w:r>
      <w:proofErr w:type="spellEnd"/>
      <w:r>
        <w:t xml:space="preserve"> University, investigated some of the consequences. They found that “perceived sociability in online learning,” and “social intelligence,” were both significant predictors of a reduction in students’ feelings of loneliness.</w:t>
      </w:r>
    </w:p>
    <w:p w14:paraId="288E3681" w14:textId="77777777" w:rsidR="007B009E" w:rsidRDefault="007B009E" w:rsidP="007B009E"/>
    <w:p w14:paraId="592AC9FB" w14:textId="09FE445F" w:rsidR="007B009E" w:rsidRDefault="007B009E" w:rsidP="007B009E">
      <w:r>
        <w:t>You can read the abstract of this article at</w:t>
      </w:r>
    </w:p>
    <w:p w14:paraId="59937BB9" w14:textId="40D606D5" w:rsidR="007B009E" w:rsidRDefault="00B57CB7" w:rsidP="007B009E">
      <w:pPr>
        <w:rPr>
          <w:rStyle w:val="Hyperlink"/>
        </w:rPr>
      </w:pPr>
      <w:hyperlink r:id="rId55" w:tgtFrame="_blank" w:tooltip="Persistent link using digital object identifier" w:history="1">
        <w:r w:rsidR="007B009E" w:rsidRPr="007B009E">
          <w:rPr>
            <w:rStyle w:val="Hyperlink"/>
          </w:rPr>
          <w:t>https://doi.org/10.1016/j.nedt.2021.105226</w:t>
        </w:r>
      </w:hyperlink>
      <w:r w:rsidR="00671D9D">
        <w:rPr>
          <w:rStyle w:val="Hyperlink"/>
        </w:rPr>
        <w:t xml:space="preserve">  </w:t>
      </w:r>
    </w:p>
    <w:p w14:paraId="55192610" w14:textId="77777777" w:rsidR="00671D9D" w:rsidRDefault="00671D9D" w:rsidP="007B009E">
      <w:pPr>
        <w:rPr>
          <w:rStyle w:val="Hyperlink"/>
        </w:rPr>
      </w:pPr>
    </w:p>
    <w:p w14:paraId="6DD0FD1B" w14:textId="77777777" w:rsidR="00671D9D" w:rsidRDefault="00671D9D" w:rsidP="007B009E">
      <w:pPr>
        <w:rPr>
          <w:rStyle w:val="Hyperlink"/>
        </w:rPr>
      </w:pPr>
    </w:p>
    <w:p w14:paraId="058AEBF3" w14:textId="3D8A758F" w:rsidR="00671D9D" w:rsidRDefault="00671D9D" w:rsidP="00671D9D">
      <w:pPr>
        <w:pStyle w:val="Heading2"/>
        <w:rPr>
          <w:rStyle w:val="Hyperlink"/>
          <w:u w:val="none"/>
        </w:rPr>
      </w:pPr>
      <w:bookmarkStart w:id="236" w:name="_Toc91834709"/>
      <w:r w:rsidRPr="00671D9D">
        <w:rPr>
          <w:rStyle w:val="Hyperlink"/>
          <w:u w:val="none"/>
        </w:rPr>
        <w:t>Critical thinking, problem-solving and self-directed learning</w:t>
      </w:r>
      <w:bookmarkEnd w:id="236"/>
    </w:p>
    <w:p w14:paraId="5DCD5FE7" w14:textId="466B1F9F" w:rsidR="00671D9D" w:rsidRDefault="00671D9D" w:rsidP="00671D9D">
      <w:r>
        <w:rPr>
          <w:b/>
        </w:rPr>
        <w:t xml:space="preserve">Source: </w:t>
      </w:r>
      <w:r>
        <w:t>Nurse Education Today</w:t>
      </w:r>
    </w:p>
    <w:p w14:paraId="2832F844" w14:textId="24ADA0FD" w:rsidR="00671D9D" w:rsidRDefault="00671D9D" w:rsidP="00671D9D">
      <w:r>
        <w:rPr>
          <w:b/>
        </w:rPr>
        <w:t xml:space="preserve">In a nutshell: </w:t>
      </w:r>
      <w:r w:rsidR="00190EE0">
        <w:t>In</w:t>
      </w:r>
      <w:r>
        <w:t xml:space="preserve"> this study a team of researchers, led by </w:t>
      </w:r>
      <w:proofErr w:type="spellStart"/>
      <w:r>
        <w:t>Yeoungsuk</w:t>
      </w:r>
      <w:proofErr w:type="spellEnd"/>
      <w:r>
        <w:t xml:space="preserve"> Song, from Kyungpook National University in Korea, investigated the links between critical-thinking, self-directed </w:t>
      </w:r>
      <w:proofErr w:type="gramStart"/>
      <w:r>
        <w:t>learning</w:t>
      </w:r>
      <w:proofErr w:type="gramEnd"/>
      <w:r>
        <w:t xml:space="preserve"> and problem-solving ability. The researchers found that the three things were significantly positively </w:t>
      </w:r>
      <w:proofErr w:type="gramStart"/>
      <w:r>
        <w:t>correlated</w:t>
      </w:r>
      <w:proofErr w:type="gramEnd"/>
      <w:r>
        <w:t xml:space="preserve"> and that self-directed learning had a “significant mediating effect on the relationship between critical thinking and problem-solving ability.”</w:t>
      </w:r>
    </w:p>
    <w:p w14:paraId="6E135570" w14:textId="77777777" w:rsidR="00671D9D" w:rsidRDefault="00671D9D" w:rsidP="00671D9D"/>
    <w:p w14:paraId="76C1A790" w14:textId="68E5725A" w:rsidR="00671D9D" w:rsidRDefault="00671D9D" w:rsidP="00671D9D">
      <w:r>
        <w:t>You can read the abstract of this article at</w:t>
      </w:r>
    </w:p>
    <w:p w14:paraId="7E464581" w14:textId="11E05359" w:rsidR="00671D9D" w:rsidRPr="00671D9D" w:rsidRDefault="00B57CB7" w:rsidP="00671D9D">
      <w:pPr>
        <w:rPr>
          <w:rStyle w:val="Hyperlink"/>
        </w:rPr>
      </w:pPr>
      <w:hyperlink r:id="rId56" w:tgtFrame="_blank" w:tooltip="Persistent link using digital object identifier" w:history="1">
        <w:r w:rsidR="00671D9D" w:rsidRPr="00671D9D">
          <w:rPr>
            <w:rStyle w:val="Hyperlink"/>
          </w:rPr>
          <w:t>https://doi.org/10.1016/j.nedt</w:t>
        </w:r>
        <w:r w:rsidR="00671D9D" w:rsidRPr="00671D9D">
          <w:rPr>
            <w:rStyle w:val="Hyperlink"/>
          </w:rPr>
          <w:t>.</w:t>
        </w:r>
        <w:r w:rsidR="00671D9D" w:rsidRPr="00671D9D">
          <w:rPr>
            <w:rStyle w:val="Hyperlink"/>
          </w:rPr>
          <w:t>2021.105227</w:t>
        </w:r>
      </w:hyperlink>
    </w:p>
    <w:p w14:paraId="5FD74781" w14:textId="77777777" w:rsidR="00C62B87" w:rsidRDefault="00C62B87" w:rsidP="002F451C">
      <w:pPr>
        <w:rPr>
          <w:rStyle w:val="Hyperlink"/>
        </w:rPr>
      </w:pPr>
    </w:p>
    <w:p w14:paraId="692071E4" w14:textId="77777777" w:rsidR="00C62B87" w:rsidRDefault="00C62B87" w:rsidP="002F451C">
      <w:pPr>
        <w:rPr>
          <w:rStyle w:val="Hyperlink"/>
        </w:rPr>
      </w:pPr>
    </w:p>
    <w:p w14:paraId="1CBE2A2C" w14:textId="46649481" w:rsidR="00C62B87" w:rsidRDefault="00C62B87" w:rsidP="00C62B87">
      <w:pPr>
        <w:pStyle w:val="Heading1"/>
        <w:rPr>
          <w:rStyle w:val="Hyperlink"/>
          <w:u w:val="none"/>
        </w:rPr>
      </w:pPr>
      <w:bookmarkStart w:id="237" w:name="_Toc91834710"/>
      <w:r w:rsidRPr="00C62B87">
        <w:rPr>
          <w:rStyle w:val="Hyperlink"/>
          <w:u w:val="none"/>
        </w:rPr>
        <w:lastRenderedPageBreak/>
        <w:t>Pharmacy Education</w:t>
      </w:r>
      <w:bookmarkEnd w:id="237"/>
    </w:p>
    <w:p w14:paraId="12162475" w14:textId="76814749" w:rsidR="00C62B87" w:rsidRDefault="00C62B87" w:rsidP="00C62B87">
      <w:pPr>
        <w:pStyle w:val="Heading2"/>
      </w:pPr>
      <w:bookmarkStart w:id="238" w:name="_Toc91834711"/>
      <w:r>
        <w:t>Firming up feedback from pharmacists</w:t>
      </w:r>
      <w:bookmarkEnd w:id="238"/>
    </w:p>
    <w:p w14:paraId="479FD4BE" w14:textId="77777777" w:rsidR="00C62B87" w:rsidRPr="00C62B87" w:rsidRDefault="00C62B87" w:rsidP="00C62B87">
      <w:r w:rsidRPr="00C62B87">
        <w:rPr>
          <w:b/>
        </w:rPr>
        <w:t>Source:</w:t>
      </w:r>
      <w:r w:rsidRPr="00C62B87">
        <w:t xml:space="preserve"> Currents in Pharmacy Teaching and Learning</w:t>
      </w:r>
    </w:p>
    <w:p w14:paraId="59B16360" w14:textId="0B6566DA" w:rsidR="00C62B87" w:rsidRDefault="00C62B87" w:rsidP="00C62B87">
      <w:r w:rsidRPr="00C62B87">
        <w:rPr>
          <w:b/>
        </w:rPr>
        <w:t>In a nutshell:</w:t>
      </w:r>
      <w:r w:rsidRPr="00C62B87">
        <w:t xml:space="preserve"> In a noble attempt to improve the quality of students’ feedback – and seeing this as a good-skill to cultivate in itself – a team of researchers, led by Tara </w:t>
      </w:r>
      <w:proofErr w:type="spellStart"/>
      <w:r w:rsidRPr="00C62B87">
        <w:t>Storjohann</w:t>
      </w:r>
      <w:proofErr w:type="spellEnd"/>
      <w:r w:rsidRPr="00C62B87">
        <w:t xml:space="preserve"> from Midwestern University College of Pharmacy in Arizona, organized a series of “grand rounds,” getting a series of experts to talk to second-year pharmacy students. Apart from the benefits of the experts’ wisdom one of the objects of the exercise was to get the </w:t>
      </w:r>
      <w:proofErr w:type="gramStart"/>
      <w:r w:rsidRPr="00C62B87">
        <w:t>students’</w:t>
      </w:r>
      <w:proofErr w:type="gramEnd"/>
      <w:r w:rsidRPr="00C62B87">
        <w:t xml:space="preserve"> to practise giving feedback about the lecturers. At the start of the course of lectures most of the students said they did not feel comfortable or confident at providing good-quality written feedback, or “difficult or sensitive written feedback.” At the end of the course the students felt confident with both these things and “agreed that the efficiency and quality of their written feedback improved during the course.”</w:t>
      </w:r>
    </w:p>
    <w:p w14:paraId="0C126DA0" w14:textId="77777777" w:rsidR="00C62B87" w:rsidRDefault="00C62B87" w:rsidP="00C62B87"/>
    <w:p w14:paraId="3A044EB2" w14:textId="58FAA378" w:rsidR="00C62B87" w:rsidRPr="00C62B87" w:rsidRDefault="00C62B87" w:rsidP="00C62B87">
      <w:r w:rsidRPr="00C62B87">
        <w:t>You can read the abstract of this article at</w:t>
      </w:r>
      <w:r>
        <w:br/>
      </w:r>
      <w:hyperlink r:id="rId57" w:history="1">
        <w:r w:rsidRPr="00C62B87">
          <w:rPr>
            <w:rStyle w:val="Hyperlink"/>
          </w:rPr>
          <w:t>http://dx.doi.org/10.1016/j.cptl.</w:t>
        </w:r>
        <w:r w:rsidRPr="00C62B87">
          <w:rPr>
            <w:rStyle w:val="Hyperlink"/>
          </w:rPr>
          <w:t>2</w:t>
        </w:r>
        <w:r w:rsidRPr="00C62B87">
          <w:rPr>
            <w:rStyle w:val="Hyperlink"/>
          </w:rPr>
          <w:t>021.09.015</w:t>
        </w:r>
      </w:hyperlink>
    </w:p>
    <w:p w14:paraId="5E824BB9" w14:textId="77777777" w:rsidR="00C62B87" w:rsidRPr="00C62B87" w:rsidRDefault="00C62B87" w:rsidP="00C62B87"/>
    <w:sectPr w:rsidR="00C62B87" w:rsidRPr="00C62B87">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4BA4" w14:textId="77777777" w:rsidR="00B57CB7" w:rsidRDefault="00B57CB7" w:rsidP="00796AEC">
      <w:r>
        <w:separator/>
      </w:r>
    </w:p>
  </w:endnote>
  <w:endnote w:type="continuationSeparator" w:id="0">
    <w:p w14:paraId="3CC69B21" w14:textId="77777777" w:rsidR="00B57CB7" w:rsidRDefault="00B57CB7" w:rsidP="0079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1732" w14:textId="77777777" w:rsidR="00701AF0" w:rsidRDefault="00701AF0" w:rsidP="00796AEC">
    <w:pPr>
      <w:pStyle w:val="Footer"/>
    </w:pPr>
    <w:r>
      <w:fldChar w:fldCharType="begin"/>
    </w:r>
    <w:r>
      <w:instrText xml:space="preserve"> PAGE   \* MERGEFORMAT </w:instrText>
    </w:r>
    <w:r>
      <w:fldChar w:fldCharType="separate"/>
    </w:r>
    <w:r w:rsidR="002C46CE">
      <w:rPr>
        <w:noProof/>
      </w:rPr>
      <w:t>2</w:t>
    </w:r>
    <w:r>
      <w:rPr>
        <w:noProof/>
      </w:rPr>
      <w:fldChar w:fldCharType="end"/>
    </w:r>
  </w:p>
  <w:p w14:paraId="44E871BC" w14:textId="77777777" w:rsidR="00701AF0" w:rsidRDefault="00701AF0" w:rsidP="0079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58E9" w14:textId="77777777" w:rsidR="00B57CB7" w:rsidRDefault="00B57CB7" w:rsidP="00796AEC">
      <w:r>
        <w:separator/>
      </w:r>
    </w:p>
  </w:footnote>
  <w:footnote w:type="continuationSeparator" w:id="0">
    <w:p w14:paraId="5F89B1AF" w14:textId="77777777" w:rsidR="00B57CB7" w:rsidRDefault="00B57CB7" w:rsidP="0079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FE"/>
    <w:multiLevelType w:val="hybridMultilevel"/>
    <w:tmpl w:val="DF50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0EED"/>
    <w:multiLevelType w:val="hybridMultilevel"/>
    <w:tmpl w:val="9C4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35301"/>
    <w:multiLevelType w:val="hybridMultilevel"/>
    <w:tmpl w:val="1CFC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83E"/>
    <w:multiLevelType w:val="hybridMultilevel"/>
    <w:tmpl w:val="068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D256B"/>
    <w:multiLevelType w:val="hybridMultilevel"/>
    <w:tmpl w:val="7B6E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86B28"/>
    <w:multiLevelType w:val="hybridMultilevel"/>
    <w:tmpl w:val="715C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C7DA8"/>
    <w:multiLevelType w:val="hybridMultilevel"/>
    <w:tmpl w:val="D6F6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05ABF"/>
    <w:multiLevelType w:val="hybridMultilevel"/>
    <w:tmpl w:val="4DE0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B7880"/>
    <w:multiLevelType w:val="hybridMultilevel"/>
    <w:tmpl w:val="4E2A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605D6"/>
    <w:multiLevelType w:val="hybridMultilevel"/>
    <w:tmpl w:val="02E4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954BD"/>
    <w:multiLevelType w:val="hybridMultilevel"/>
    <w:tmpl w:val="55F2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959BB"/>
    <w:multiLevelType w:val="hybridMultilevel"/>
    <w:tmpl w:val="2A38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F28C9"/>
    <w:multiLevelType w:val="hybridMultilevel"/>
    <w:tmpl w:val="D70A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73738"/>
    <w:multiLevelType w:val="hybridMultilevel"/>
    <w:tmpl w:val="3BA0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345F5"/>
    <w:multiLevelType w:val="hybridMultilevel"/>
    <w:tmpl w:val="0F66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75079"/>
    <w:multiLevelType w:val="hybridMultilevel"/>
    <w:tmpl w:val="D8B8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D3592"/>
    <w:multiLevelType w:val="multilevel"/>
    <w:tmpl w:val="BDB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121C5"/>
    <w:multiLevelType w:val="multilevel"/>
    <w:tmpl w:val="95DA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85994"/>
    <w:multiLevelType w:val="hybridMultilevel"/>
    <w:tmpl w:val="9540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759FB"/>
    <w:multiLevelType w:val="hybridMultilevel"/>
    <w:tmpl w:val="549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E1372"/>
    <w:multiLevelType w:val="hybridMultilevel"/>
    <w:tmpl w:val="5F4AF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07568"/>
    <w:multiLevelType w:val="multilevel"/>
    <w:tmpl w:val="D83C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84B06"/>
    <w:multiLevelType w:val="multilevel"/>
    <w:tmpl w:val="DC86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054DEE"/>
    <w:multiLevelType w:val="multilevel"/>
    <w:tmpl w:val="C1B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C07B1"/>
    <w:multiLevelType w:val="multilevel"/>
    <w:tmpl w:val="9F34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A3792D"/>
    <w:multiLevelType w:val="hybridMultilevel"/>
    <w:tmpl w:val="0DA2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404B4"/>
    <w:multiLevelType w:val="hybridMultilevel"/>
    <w:tmpl w:val="2578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06413"/>
    <w:multiLevelType w:val="hybridMultilevel"/>
    <w:tmpl w:val="0F14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04805"/>
    <w:multiLevelType w:val="hybridMultilevel"/>
    <w:tmpl w:val="4D60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059BD"/>
    <w:multiLevelType w:val="hybridMultilevel"/>
    <w:tmpl w:val="D30E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F5879"/>
    <w:multiLevelType w:val="hybridMultilevel"/>
    <w:tmpl w:val="E06C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10688"/>
    <w:multiLevelType w:val="hybridMultilevel"/>
    <w:tmpl w:val="5E88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44AE6"/>
    <w:multiLevelType w:val="hybridMultilevel"/>
    <w:tmpl w:val="5E72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50EC1"/>
    <w:multiLevelType w:val="hybridMultilevel"/>
    <w:tmpl w:val="71FE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6401A"/>
    <w:multiLevelType w:val="hybridMultilevel"/>
    <w:tmpl w:val="C098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07120"/>
    <w:multiLevelType w:val="hybridMultilevel"/>
    <w:tmpl w:val="3DFA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310DF"/>
    <w:multiLevelType w:val="hybridMultilevel"/>
    <w:tmpl w:val="E29A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A4EEA"/>
    <w:multiLevelType w:val="hybridMultilevel"/>
    <w:tmpl w:val="5A64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76595"/>
    <w:multiLevelType w:val="hybridMultilevel"/>
    <w:tmpl w:val="9A4C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C0BC8"/>
    <w:multiLevelType w:val="hybridMultilevel"/>
    <w:tmpl w:val="447E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A16A3"/>
    <w:multiLevelType w:val="hybridMultilevel"/>
    <w:tmpl w:val="5ED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0"/>
  </w:num>
  <w:num w:numId="4">
    <w:abstractNumId w:val="27"/>
  </w:num>
  <w:num w:numId="5">
    <w:abstractNumId w:val="19"/>
  </w:num>
  <w:num w:numId="6">
    <w:abstractNumId w:val="25"/>
  </w:num>
  <w:num w:numId="7">
    <w:abstractNumId w:val="15"/>
  </w:num>
  <w:num w:numId="8">
    <w:abstractNumId w:val="1"/>
  </w:num>
  <w:num w:numId="9">
    <w:abstractNumId w:val="37"/>
  </w:num>
  <w:num w:numId="10">
    <w:abstractNumId w:val="6"/>
  </w:num>
  <w:num w:numId="11">
    <w:abstractNumId w:val="17"/>
  </w:num>
  <w:num w:numId="12">
    <w:abstractNumId w:val="23"/>
  </w:num>
  <w:num w:numId="13">
    <w:abstractNumId w:val="7"/>
  </w:num>
  <w:num w:numId="14">
    <w:abstractNumId w:val="4"/>
  </w:num>
  <w:num w:numId="15">
    <w:abstractNumId w:val="11"/>
  </w:num>
  <w:num w:numId="16">
    <w:abstractNumId w:val="8"/>
  </w:num>
  <w:num w:numId="17">
    <w:abstractNumId w:val="5"/>
  </w:num>
  <w:num w:numId="18">
    <w:abstractNumId w:val="21"/>
  </w:num>
  <w:num w:numId="19">
    <w:abstractNumId w:val="22"/>
  </w:num>
  <w:num w:numId="20">
    <w:abstractNumId w:val="16"/>
  </w:num>
  <w:num w:numId="21">
    <w:abstractNumId w:val="24"/>
  </w:num>
  <w:num w:numId="22">
    <w:abstractNumId w:val="39"/>
  </w:num>
  <w:num w:numId="23">
    <w:abstractNumId w:val="20"/>
  </w:num>
  <w:num w:numId="24">
    <w:abstractNumId w:val="30"/>
  </w:num>
  <w:num w:numId="25">
    <w:abstractNumId w:val="2"/>
  </w:num>
  <w:num w:numId="26">
    <w:abstractNumId w:val="26"/>
  </w:num>
  <w:num w:numId="27">
    <w:abstractNumId w:val="34"/>
  </w:num>
  <w:num w:numId="28">
    <w:abstractNumId w:val="32"/>
  </w:num>
  <w:num w:numId="29">
    <w:abstractNumId w:val="40"/>
  </w:num>
  <w:num w:numId="30">
    <w:abstractNumId w:val="33"/>
  </w:num>
  <w:num w:numId="31">
    <w:abstractNumId w:val="38"/>
  </w:num>
  <w:num w:numId="32">
    <w:abstractNumId w:val="14"/>
  </w:num>
  <w:num w:numId="33">
    <w:abstractNumId w:val="3"/>
  </w:num>
  <w:num w:numId="34">
    <w:abstractNumId w:val="36"/>
  </w:num>
  <w:num w:numId="35">
    <w:abstractNumId w:val="9"/>
  </w:num>
  <w:num w:numId="36">
    <w:abstractNumId w:val="31"/>
  </w:num>
  <w:num w:numId="37">
    <w:abstractNumId w:val="12"/>
  </w:num>
  <w:num w:numId="38">
    <w:abstractNumId w:val="13"/>
  </w:num>
  <w:num w:numId="39">
    <w:abstractNumId w:val="18"/>
  </w:num>
  <w:num w:numId="40">
    <w:abstractNumId w:val="28"/>
  </w:num>
  <w:num w:numId="41">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22"/>
    <w:rsid w:val="000009E2"/>
    <w:rsid w:val="000009E9"/>
    <w:rsid w:val="00000BC1"/>
    <w:rsid w:val="00000D05"/>
    <w:rsid w:val="00000E05"/>
    <w:rsid w:val="000022CA"/>
    <w:rsid w:val="00002D54"/>
    <w:rsid w:val="00002F98"/>
    <w:rsid w:val="00002FCF"/>
    <w:rsid w:val="00003E40"/>
    <w:rsid w:val="00004617"/>
    <w:rsid w:val="00004CBD"/>
    <w:rsid w:val="00005709"/>
    <w:rsid w:val="00005A0B"/>
    <w:rsid w:val="0000621B"/>
    <w:rsid w:val="0000661B"/>
    <w:rsid w:val="000067F9"/>
    <w:rsid w:val="00007C09"/>
    <w:rsid w:val="000104F3"/>
    <w:rsid w:val="0001060A"/>
    <w:rsid w:val="00011089"/>
    <w:rsid w:val="000110EC"/>
    <w:rsid w:val="00011147"/>
    <w:rsid w:val="0001139B"/>
    <w:rsid w:val="0001160B"/>
    <w:rsid w:val="00012346"/>
    <w:rsid w:val="000127E0"/>
    <w:rsid w:val="00014091"/>
    <w:rsid w:val="000141B6"/>
    <w:rsid w:val="00014D48"/>
    <w:rsid w:val="00014ECB"/>
    <w:rsid w:val="00015300"/>
    <w:rsid w:val="0001559C"/>
    <w:rsid w:val="00016598"/>
    <w:rsid w:val="000165FB"/>
    <w:rsid w:val="00016A49"/>
    <w:rsid w:val="00017944"/>
    <w:rsid w:val="00020A50"/>
    <w:rsid w:val="00020E0F"/>
    <w:rsid w:val="00020F34"/>
    <w:rsid w:val="00021F41"/>
    <w:rsid w:val="00021F52"/>
    <w:rsid w:val="00022DD0"/>
    <w:rsid w:val="00022E87"/>
    <w:rsid w:val="00023306"/>
    <w:rsid w:val="00023FE3"/>
    <w:rsid w:val="00024540"/>
    <w:rsid w:val="000249F2"/>
    <w:rsid w:val="00024BBD"/>
    <w:rsid w:val="00024EE6"/>
    <w:rsid w:val="00025218"/>
    <w:rsid w:val="000254E2"/>
    <w:rsid w:val="000259A7"/>
    <w:rsid w:val="00026DF0"/>
    <w:rsid w:val="00027027"/>
    <w:rsid w:val="00027235"/>
    <w:rsid w:val="000278B8"/>
    <w:rsid w:val="000300B5"/>
    <w:rsid w:val="00030983"/>
    <w:rsid w:val="00030EDE"/>
    <w:rsid w:val="00031B3F"/>
    <w:rsid w:val="00031F01"/>
    <w:rsid w:val="00032149"/>
    <w:rsid w:val="000321BE"/>
    <w:rsid w:val="00032800"/>
    <w:rsid w:val="00032ACF"/>
    <w:rsid w:val="0003342F"/>
    <w:rsid w:val="00033FD5"/>
    <w:rsid w:val="000349CC"/>
    <w:rsid w:val="00034B9E"/>
    <w:rsid w:val="000369BB"/>
    <w:rsid w:val="00036BCD"/>
    <w:rsid w:val="00040314"/>
    <w:rsid w:val="00040342"/>
    <w:rsid w:val="00040442"/>
    <w:rsid w:val="000404DE"/>
    <w:rsid w:val="0004083D"/>
    <w:rsid w:val="00040E17"/>
    <w:rsid w:val="00041580"/>
    <w:rsid w:val="00041C2B"/>
    <w:rsid w:val="00041D03"/>
    <w:rsid w:val="00042574"/>
    <w:rsid w:val="0004267A"/>
    <w:rsid w:val="00042D44"/>
    <w:rsid w:val="00042EC1"/>
    <w:rsid w:val="0004388B"/>
    <w:rsid w:val="0004406C"/>
    <w:rsid w:val="0004412D"/>
    <w:rsid w:val="0004435A"/>
    <w:rsid w:val="0004494A"/>
    <w:rsid w:val="00044F27"/>
    <w:rsid w:val="00045AF4"/>
    <w:rsid w:val="0004653A"/>
    <w:rsid w:val="00046A73"/>
    <w:rsid w:val="00046F30"/>
    <w:rsid w:val="00046F81"/>
    <w:rsid w:val="000471C0"/>
    <w:rsid w:val="00050742"/>
    <w:rsid w:val="00050C52"/>
    <w:rsid w:val="00050F06"/>
    <w:rsid w:val="000513C0"/>
    <w:rsid w:val="000515D1"/>
    <w:rsid w:val="0005183A"/>
    <w:rsid w:val="00051EF9"/>
    <w:rsid w:val="00052181"/>
    <w:rsid w:val="000524AF"/>
    <w:rsid w:val="00052D69"/>
    <w:rsid w:val="000530F3"/>
    <w:rsid w:val="00055B62"/>
    <w:rsid w:val="00055BBF"/>
    <w:rsid w:val="00055DCF"/>
    <w:rsid w:val="00056307"/>
    <w:rsid w:val="000568CD"/>
    <w:rsid w:val="00056A82"/>
    <w:rsid w:val="00056D04"/>
    <w:rsid w:val="00056DC5"/>
    <w:rsid w:val="0005757E"/>
    <w:rsid w:val="00057839"/>
    <w:rsid w:val="000578ED"/>
    <w:rsid w:val="0005791D"/>
    <w:rsid w:val="00057EAD"/>
    <w:rsid w:val="000620AC"/>
    <w:rsid w:val="000626D1"/>
    <w:rsid w:val="0006360B"/>
    <w:rsid w:val="00064165"/>
    <w:rsid w:val="00065499"/>
    <w:rsid w:val="000656EE"/>
    <w:rsid w:val="00065849"/>
    <w:rsid w:val="00065868"/>
    <w:rsid w:val="00065C0F"/>
    <w:rsid w:val="00066042"/>
    <w:rsid w:val="00066052"/>
    <w:rsid w:val="00066054"/>
    <w:rsid w:val="0006669C"/>
    <w:rsid w:val="0006773E"/>
    <w:rsid w:val="000701A1"/>
    <w:rsid w:val="000702E3"/>
    <w:rsid w:val="000706EE"/>
    <w:rsid w:val="00070D20"/>
    <w:rsid w:val="00070F62"/>
    <w:rsid w:val="00071363"/>
    <w:rsid w:val="00071984"/>
    <w:rsid w:val="000726E8"/>
    <w:rsid w:val="00072A42"/>
    <w:rsid w:val="00073912"/>
    <w:rsid w:val="00073BCC"/>
    <w:rsid w:val="000745D7"/>
    <w:rsid w:val="000755C1"/>
    <w:rsid w:val="000758BD"/>
    <w:rsid w:val="0007600D"/>
    <w:rsid w:val="00076592"/>
    <w:rsid w:val="000769DE"/>
    <w:rsid w:val="000772F7"/>
    <w:rsid w:val="0007732B"/>
    <w:rsid w:val="000773CB"/>
    <w:rsid w:val="000778DC"/>
    <w:rsid w:val="000803E8"/>
    <w:rsid w:val="00080BE0"/>
    <w:rsid w:val="00081150"/>
    <w:rsid w:val="00081730"/>
    <w:rsid w:val="00081A03"/>
    <w:rsid w:val="00082AED"/>
    <w:rsid w:val="00083059"/>
    <w:rsid w:val="00083575"/>
    <w:rsid w:val="000837FC"/>
    <w:rsid w:val="00084121"/>
    <w:rsid w:val="000842E0"/>
    <w:rsid w:val="00084F31"/>
    <w:rsid w:val="00085D55"/>
    <w:rsid w:val="0008641A"/>
    <w:rsid w:val="000870F6"/>
    <w:rsid w:val="00087641"/>
    <w:rsid w:val="00087BD5"/>
    <w:rsid w:val="00087EF0"/>
    <w:rsid w:val="00090137"/>
    <w:rsid w:val="0009059A"/>
    <w:rsid w:val="000908FC"/>
    <w:rsid w:val="00090BCD"/>
    <w:rsid w:val="00090BCE"/>
    <w:rsid w:val="00090CA0"/>
    <w:rsid w:val="00091FD3"/>
    <w:rsid w:val="00092C0A"/>
    <w:rsid w:val="00092E49"/>
    <w:rsid w:val="0009313E"/>
    <w:rsid w:val="00093B57"/>
    <w:rsid w:val="00094878"/>
    <w:rsid w:val="00095477"/>
    <w:rsid w:val="000959F7"/>
    <w:rsid w:val="00096145"/>
    <w:rsid w:val="00096236"/>
    <w:rsid w:val="00096332"/>
    <w:rsid w:val="00096B33"/>
    <w:rsid w:val="00097582"/>
    <w:rsid w:val="00097CA4"/>
    <w:rsid w:val="00097E98"/>
    <w:rsid w:val="000A015A"/>
    <w:rsid w:val="000A03E0"/>
    <w:rsid w:val="000A1A81"/>
    <w:rsid w:val="000A25BC"/>
    <w:rsid w:val="000A25E5"/>
    <w:rsid w:val="000A395D"/>
    <w:rsid w:val="000A4176"/>
    <w:rsid w:val="000A459A"/>
    <w:rsid w:val="000A4EEC"/>
    <w:rsid w:val="000A6020"/>
    <w:rsid w:val="000A60D4"/>
    <w:rsid w:val="000A6255"/>
    <w:rsid w:val="000A64C9"/>
    <w:rsid w:val="000A67DE"/>
    <w:rsid w:val="000A6AD9"/>
    <w:rsid w:val="000A7EE5"/>
    <w:rsid w:val="000A7FFA"/>
    <w:rsid w:val="000B081B"/>
    <w:rsid w:val="000B0C33"/>
    <w:rsid w:val="000B0CCA"/>
    <w:rsid w:val="000B0F13"/>
    <w:rsid w:val="000B18BF"/>
    <w:rsid w:val="000B1D12"/>
    <w:rsid w:val="000B1D25"/>
    <w:rsid w:val="000B1DA5"/>
    <w:rsid w:val="000B1DD0"/>
    <w:rsid w:val="000B1E7F"/>
    <w:rsid w:val="000B1F09"/>
    <w:rsid w:val="000B27BE"/>
    <w:rsid w:val="000B2D50"/>
    <w:rsid w:val="000B3FB3"/>
    <w:rsid w:val="000B43B3"/>
    <w:rsid w:val="000B4863"/>
    <w:rsid w:val="000B4993"/>
    <w:rsid w:val="000B4E63"/>
    <w:rsid w:val="000B551A"/>
    <w:rsid w:val="000B5B49"/>
    <w:rsid w:val="000B5DEC"/>
    <w:rsid w:val="000B5F9E"/>
    <w:rsid w:val="000B6BC4"/>
    <w:rsid w:val="000B6FEB"/>
    <w:rsid w:val="000B773D"/>
    <w:rsid w:val="000B7E0C"/>
    <w:rsid w:val="000C0EC9"/>
    <w:rsid w:val="000C19C7"/>
    <w:rsid w:val="000C1CC7"/>
    <w:rsid w:val="000C1D5A"/>
    <w:rsid w:val="000C1FA9"/>
    <w:rsid w:val="000C37AD"/>
    <w:rsid w:val="000C45C4"/>
    <w:rsid w:val="000C46B1"/>
    <w:rsid w:val="000C4B36"/>
    <w:rsid w:val="000C4E38"/>
    <w:rsid w:val="000C5C8F"/>
    <w:rsid w:val="000C681B"/>
    <w:rsid w:val="000C6CC1"/>
    <w:rsid w:val="000C6D8B"/>
    <w:rsid w:val="000C7254"/>
    <w:rsid w:val="000C799B"/>
    <w:rsid w:val="000D0591"/>
    <w:rsid w:val="000D0635"/>
    <w:rsid w:val="000D0A82"/>
    <w:rsid w:val="000D13F0"/>
    <w:rsid w:val="000D1820"/>
    <w:rsid w:val="000D1B7B"/>
    <w:rsid w:val="000D1F9E"/>
    <w:rsid w:val="000D25E5"/>
    <w:rsid w:val="000D278C"/>
    <w:rsid w:val="000D2D73"/>
    <w:rsid w:val="000D3163"/>
    <w:rsid w:val="000D332F"/>
    <w:rsid w:val="000D3897"/>
    <w:rsid w:val="000D3E93"/>
    <w:rsid w:val="000D3FA0"/>
    <w:rsid w:val="000D40E2"/>
    <w:rsid w:val="000D5964"/>
    <w:rsid w:val="000E01EB"/>
    <w:rsid w:val="000E0382"/>
    <w:rsid w:val="000E0658"/>
    <w:rsid w:val="000E081C"/>
    <w:rsid w:val="000E09FF"/>
    <w:rsid w:val="000E0A1F"/>
    <w:rsid w:val="000E0BB2"/>
    <w:rsid w:val="000E0E7F"/>
    <w:rsid w:val="000E0EBF"/>
    <w:rsid w:val="000E17F7"/>
    <w:rsid w:val="000E1FF4"/>
    <w:rsid w:val="000E295E"/>
    <w:rsid w:val="000E3166"/>
    <w:rsid w:val="000E3437"/>
    <w:rsid w:val="000E3780"/>
    <w:rsid w:val="000E3796"/>
    <w:rsid w:val="000E3A2B"/>
    <w:rsid w:val="000E4882"/>
    <w:rsid w:val="000E5418"/>
    <w:rsid w:val="000E610C"/>
    <w:rsid w:val="000E6889"/>
    <w:rsid w:val="000E6CCB"/>
    <w:rsid w:val="000E70DA"/>
    <w:rsid w:val="000F1457"/>
    <w:rsid w:val="000F1A0D"/>
    <w:rsid w:val="000F201D"/>
    <w:rsid w:val="000F2B22"/>
    <w:rsid w:val="000F32EB"/>
    <w:rsid w:val="000F33F4"/>
    <w:rsid w:val="000F38D9"/>
    <w:rsid w:val="000F41DD"/>
    <w:rsid w:val="000F4A45"/>
    <w:rsid w:val="000F55A4"/>
    <w:rsid w:val="000F5C37"/>
    <w:rsid w:val="000F5DCD"/>
    <w:rsid w:val="000F629D"/>
    <w:rsid w:val="000F64E4"/>
    <w:rsid w:val="000F6B2F"/>
    <w:rsid w:val="000F726C"/>
    <w:rsid w:val="000F75B1"/>
    <w:rsid w:val="00100C0D"/>
    <w:rsid w:val="00101D46"/>
    <w:rsid w:val="00102744"/>
    <w:rsid w:val="00102EB8"/>
    <w:rsid w:val="0010311D"/>
    <w:rsid w:val="0010345D"/>
    <w:rsid w:val="00103B88"/>
    <w:rsid w:val="00103B89"/>
    <w:rsid w:val="00103B9A"/>
    <w:rsid w:val="0010509B"/>
    <w:rsid w:val="001056BF"/>
    <w:rsid w:val="001059D2"/>
    <w:rsid w:val="00105EA3"/>
    <w:rsid w:val="001067F5"/>
    <w:rsid w:val="001073EB"/>
    <w:rsid w:val="00107661"/>
    <w:rsid w:val="0010791C"/>
    <w:rsid w:val="00107AEB"/>
    <w:rsid w:val="00107CFD"/>
    <w:rsid w:val="00107D3A"/>
    <w:rsid w:val="00107E2D"/>
    <w:rsid w:val="00110DF9"/>
    <w:rsid w:val="0011124D"/>
    <w:rsid w:val="00111593"/>
    <w:rsid w:val="00111660"/>
    <w:rsid w:val="001116E7"/>
    <w:rsid w:val="00111E96"/>
    <w:rsid w:val="001120F5"/>
    <w:rsid w:val="001130B5"/>
    <w:rsid w:val="00113656"/>
    <w:rsid w:val="0011387D"/>
    <w:rsid w:val="0011388F"/>
    <w:rsid w:val="00113953"/>
    <w:rsid w:val="00113A8A"/>
    <w:rsid w:val="00113CC6"/>
    <w:rsid w:val="001141AE"/>
    <w:rsid w:val="00114DFE"/>
    <w:rsid w:val="00115066"/>
    <w:rsid w:val="001151C8"/>
    <w:rsid w:val="001151D9"/>
    <w:rsid w:val="00115227"/>
    <w:rsid w:val="0011571C"/>
    <w:rsid w:val="001160A0"/>
    <w:rsid w:val="0011619A"/>
    <w:rsid w:val="00116744"/>
    <w:rsid w:val="00116FE8"/>
    <w:rsid w:val="00117091"/>
    <w:rsid w:val="0011713A"/>
    <w:rsid w:val="00117215"/>
    <w:rsid w:val="001175EF"/>
    <w:rsid w:val="00117F1D"/>
    <w:rsid w:val="0011DD2A"/>
    <w:rsid w:val="001202C6"/>
    <w:rsid w:val="001204A1"/>
    <w:rsid w:val="001207FD"/>
    <w:rsid w:val="00120972"/>
    <w:rsid w:val="00120A3F"/>
    <w:rsid w:val="00120BA8"/>
    <w:rsid w:val="00120C0A"/>
    <w:rsid w:val="0012106D"/>
    <w:rsid w:val="0012119B"/>
    <w:rsid w:val="00121200"/>
    <w:rsid w:val="0012124D"/>
    <w:rsid w:val="00121B00"/>
    <w:rsid w:val="00122338"/>
    <w:rsid w:val="0012278B"/>
    <w:rsid w:val="001229D7"/>
    <w:rsid w:val="00123538"/>
    <w:rsid w:val="00123BCE"/>
    <w:rsid w:val="00123CB6"/>
    <w:rsid w:val="00123FB4"/>
    <w:rsid w:val="001247E3"/>
    <w:rsid w:val="00124AAC"/>
    <w:rsid w:val="00124CFE"/>
    <w:rsid w:val="00124EE0"/>
    <w:rsid w:val="001273C1"/>
    <w:rsid w:val="0012784F"/>
    <w:rsid w:val="0013005A"/>
    <w:rsid w:val="00130773"/>
    <w:rsid w:val="00130E80"/>
    <w:rsid w:val="001312DE"/>
    <w:rsid w:val="00131394"/>
    <w:rsid w:val="00132207"/>
    <w:rsid w:val="00132520"/>
    <w:rsid w:val="00132D2C"/>
    <w:rsid w:val="00133184"/>
    <w:rsid w:val="00133325"/>
    <w:rsid w:val="001340C6"/>
    <w:rsid w:val="001349CF"/>
    <w:rsid w:val="00134B62"/>
    <w:rsid w:val="00135B93"/>
    <w:rsid w:val="0013637B"/>
    <w:rsid w:val="0013637D"/>
    <w:rsid w:val="001363B0"/>
    <w:rsid w:val="00136974"/>
    <w:rsid w:val="00136A0F"/>
    <w:rsid w:val="00136AF2"/>
    <w:rsid w:val="00136D80"/>
    <w:rsid w:val="00137A7A"/>
    <w:rsid w:val="00137ABE"/>
    <w:rsid w:val="00137ACA"/>
    <w:rsid w:val="00137E7C"/>
    <w:rsid w:val="00140421"/>
    <w:rsid w:val="00140CAB"/>
    <w:rsid w:val="001414E2"/>
    <w:rsid w:val="00141905"/>
    <w:rsid w:val="0014199A"/>
    <w:rsid w:val="00141A64"/>
    <w:rsid w:val="00142248"/>
    <w:rsid w:val="0014231D"/>
    <w:rsid w:val="00142E8C"/>
    <w:rsid w:val="001436F0"/>
    <w:rsid w:val="00144443"/>
    <w:rsid w:val="00144B13"/>
    <w:rsid w:val="00144BA0"/>
    <w:rsid w:val="00144BDD"/>
    <w:rsid w:val="001455E0"/>
    <w:rsid w:val="00145ED7"/>
    <w:rsid w:val="00146D04"/>
    <w:rsid w:val="001474C1"/>
    <w:rsid w:val="00147965"/>
    <w:rsid w:val="00147E18"/>
    <w:rsid w:val="00147FC2"/>
    <w:rsid w:val="00147FEC"/>
    <w:rsid w:val="001500EC"/>
    <w:rsid w:val="00150293"/>
    <w:rsid w:val="00150D36"/>
    <w:rsid w:val="00150FA9"/>
    <w:rsid w:val="001510BE"/>
    <w:rsid w:val="0015111D"/>
    <w:rsid w:val="0015126B"/>
    <w:rsid w:val="00151506"/>
    <w:rsid w:val="00151B0A"/>
    <w:rsid w:val="00151F60"/>
    <w:rsid w:val="0015258E"/>
    <w:rsid w:val="001528A7"/>
    <w:rsid w:val="001531A1"/>
    <w:rsid w:val="00153256"/>
    <w:rsid w:val="0015354C"/>
    <w:rsid w:val="00153DF8"/>
    <w:rsid w:val="001549C2"/>
    <w:rsid w:val="0015569D"/>
    <w:rsid w:val="00155BF3"/>
    <w:rsid w:val="00155E1B"/>
    <w:rsid w:val="0015743E"/>
    <w:rsid w:val="00157F18"/>
    <w:rsid w:val="001608D6"/>
    <w:rsid w:val="00160A53"/>
    <w:rsid w:val="00161AF0"/>
    <w:rsid w:val="0016257C"/>
    <w:rsid w:val="00163C0E"/>
    <w:rsid w:val="00163F69"/>
    <w:rsid w:val="001656C7"/>
    <w:rsid w:val="00166505"/>
    <w:rsid w:val="001666E9"/>
    <w:rsid w:val="00166AA6"/>
    <w:rsid w:val="00166AC5"/>
    <w:rsid w:val="00166BDD"/>
    <w:rsid w:val="00166FCC"/>
    <w:rsid w:val="00167949"/>
    <w:rsid w:val="00171525"/>
    <w:rsid w:val="001725EA"/>
    <w:rsid w:val="00172651"/>
    <w:rsid w:val="001727BB"/>
    <w:rsid w:val="001727F7"/>
    <w:rsid w:val="00172968"/>
    <w:rsid w:val="00172FBA"/>
    <w:rsid w:val="00172FD8"/>
    <w:rsid w:val="00173177"/>
    <w:rsid w:val="0017358A"/>
    <w:rsid w:val="00173BE5"/>
    <w:rsid w:val="0017420C"/>
    <w:rsid w:val="0017440C"/>
    <w:rsid w:val="001745A5"/>
    <w:rsid w:val="00174D9D"/>
    <w:rsid w:val="00175178"/>
    <w:rsid w:val="00175212"/>
    <w:rsid w:val="00175B2D"/>
    <w:rsid w:val="00175F01"/>
    <w:rsid w:val="00176311"/>
    <w:rsid w:val="00176514"/>
    <w:rsid w:val="00176796"/>
    <w:rsid w:val="0017680F"/>
    <w:rsid w:val="00176A45"/>
    <w:rsid w:val="001770D7"/>
    <w:rsid w:val="00177CF0"/>
    <w:rsid w:val="00180068"/>
    <w:rsid w:val="0018122B"/>
    <w:rsid w:val="00181465"/>
    <w:rsid w:val="001816F3"/>
    <w:rsid w:val="00181920"/>
    <w:rsid w:val="001820DE"/>
    <w:rsid w:val="0018235F"/>
    <w:rsid w:val="001829D0"/>
    <w:rsid w:val="00182A44"/>
    <w:rsid w:val="00182BDB"/>
    <w:rsid w:val="00182FAD"/>
    <w:rsid w:val="001838C1"/>
    <w:rsid w:val="00183D58"/>
    <w:rsid w:val="00184DC7"/>
    <w:rsid w:val="00185AE4"/>
    <w:rsid w:val="00185B39"/>
    <w:rsid w:val="001862C5"/>
    <w:rsid w:val="0018654D"/>
    <w:rsid w:val="00186882"/>
    <w:rsid w:val="00186906"/>
    <w:rsid w:val="00186A02"/>
    <w:rsid w:val="0018740E"/>
    <w:rsid w:val="00187BDE"/>
    <w:rsid w:val="00190003"/>
    <w:rsid w:val="00190140"/>
    <w:rsid w:val="001902F5"/>
    <w:rsid w:val="0019038E"/>
    <w:rsid w:val="00190C90"/>
    <w:rsid w:val="00190EE0"/>
    <w:rsid w:val="00191128"/>
    <w:rsid w:val="0019157E"/>
    <w:rsid w:val="0019182D"/>
    <w:rsid w:val="00191C0F"/>
    <w:rsid w:val="00192216"/>
    <w:rsid w:val="001923E1"/>
    <w:rsid w:val="001925D9"/>
    <w:rsid w:val="00192926"/>
    <w:rsid w:val="00192AFB"/>
    <w:rsid w:val="00192C6C"/>
    <w:rsid w:val="001934B9"/>
    <w:rsid w:val="001944D3"/>
    <w:rsid w:val="0019472E"/>
    <w:rsid w:val="00194AE5"/>
    <w:rsid w:val="0019580E"/>
    <w:rsid w:val="00195D15"/>
    <w:rsid w:val="00196084"/>
    <w:rsid w:val="00196166"/>
    <w:rsid w:val="001963CA"/>
    <w:rsid w:val="001966B6"/>
    <w:rsid w:val="00196AC6"/>
    <w:rsid w:val="00196C56"/>
    <w:rsid w:val="00196FA3"/>
    <w:rsid w:val="00197C5A"/>
    <w:rsid w:val="00197EC9"/>
    <w:rsid w:val="001984C7"/>
    <w:rsid w:val="001A0EF4"/>
    <w:rsid w:val="001A0F1A"/>
    <w:rsid w:val="001A0F8D"/>
    <w:rsid w:val="001A1652"/>
    <w:rsid w:val="001A18E2"/>
    <w:rsid w:val="001A2034"/>
    <w:rsid w:val="001A21E4"/>
    <w:rsid w:val="001A2727"/>
    <w:rsid w:val="001A2F9B"/>
    <w:rsid w:val="001A3276"/>
    <w:rsid w:val="001A3E49"/>
    <w:rsid w:val="001A48A4"/>
    <w:rsid w:val="001A4BD0"/>
    <w:rsid w:val="001A5339"/>
    <w:rsid w:val="001A53F6"/>
    <w:rsid w:val="001A5A69"/>
    <w:rsid w:val="001A6ADA"/>
    <w:rsid w:val="001A6D87"/>
    <w:rsid w:val="001A71B8"/>
    <w:rsid w:val="001A798D"/>
    <w:rsid w:val="001B06BC"/>
    <w:rsid w:val="001B07BF"/>
    <w:rsid w:val="001B092E"/>
    <w:rsid w:val="001B0AB8"/>
    <w:rsid w:val="001B0D10"/>
    <w:rsid w:val="001B21E0"/>
    <w:rsid w:val="001B225B"/>
    <w:rsid w:val="001B228B"/>
    <w:rsid w:val="001B2B6B"/>
    <w:rsid w:val="001B2CFC"/>
    <w:rsid w:val="001B3427"/>
    <w:rsid w:val="001B3DF0"/>
    <w:rsid w:val="001B48C1"/>
    <w:rsid w:val="001B5746"/>
    <w:rsid w:val="001B6111"/>
    <w:rsid w:val="001B6172"/>
    <w:rsid w:val="001B6593"/>
    <w:rsid w:val="001C0409"/>
    <w:rsid w:val="001C1735"/>
    <w:rsid w:val="001C2334"/>
    <w:rsid w:val="001C240D"/>
    <w:rsid w:val="001C31D1"/>
    <w:rsid w:val="001C32BD"/>
    <w:rsid w:val="001C42F6"/>
    <w:rsid w:val="001C4D0C"/>
    <w:rsid w:val="001C55DD"/>
    <w:rsid w:val="001C56F8"/>
    <w:rsid w:val="001C5B41"/>
    <w:rsid w:val="001C6222"/>
    <w:rsid w:val="001C71E7"/>
    <w:rsid w:val="001C772F"/>
    <w:rsid w:val="001C77B8"/>
    <w:rsid w:val="001C7A56"/>
    <w:rsid w:val="001C7B84"/>
    <w:rsid w:val="001C7F2F"/>
    <w:rsid w:val="001C7FED"/>
    <w:rsid w:val="001D0ADB"/>
    <w:rsid w:val="001D1DF7"/>
    <w:rsid w:val="001D1E83"/>
    <w:rsid w:val="001D202C"/>
    <w:rsid w:val="001D2046"/>
    <w:rsid w:val="001D23D6"/>
    <w:rsid w:val="001D2E1D"/>
    <w:rsid w:val="001D34BB"/>
    <w:rsid w:val="001D3531"/>
    <w:rsid w:val="001D35D6"/>
    <w:rsid w:val="001D3DD5"/>
    <w:rsid w:val="001D3E9E"/>
    <w:rsid w:val="001D41D1"/>
    <w:rsid w:val="001D438E"/>
    <w:rsid w:val="001D43D7"/>
    <w:rsid w:val="001D47F5"/>
    <w:rsid w:val="001D495A"/>
    <w:rsid w:val="001D581F"/>
    <w:rsid w:val="001D58C6"/>
    <w:rsid w:val="001D5A7E"/>
    <w:rsid w:val="001D63C9"/>
    <w:rsid w:val="001D63D2"/>
    <w:rsid w:val="001D667A"/>
    <w:rsid w:val="001D68F4"/>
    <w:rsid w:val="001D69E0"/>
    <w:rsid w:val="001D74B8"/>
    <w:rsid w:val="001E00A7"/>
    <w:rsid w:val="001E0176"/>
    <w:rsid w:val="001E0634"/>
    <w:rsid w:val="001E0B17"/>
    <w:rsid w:val="001E0F48"/>
    <w:rsid w:val="001E0F72"/>
    <w:rsid w:val="001E11CF"/>
    <w:rsid w:val="001E1E2A"/>
    <w:rsid w:val="001E1FDD"/>
    <w:rsid w:val="001E2D62"/>
    <w:rsid w:val="001E2DF4"/>
    <w:rsid w:val="001E4AD8"/>
    <w:rsid w:val="001E4DA4"/>
    <w:rsid w:val="001E500A"/>
    <w:rsid w:val="001E5373"/>
    <w:rsid w:val="001E54E3"/>
    <w:rsid w:val="001E5723"/>
    <w:rsid w:val="001E58D4"/>
    <w:rsid w:val="001E5C91"/>
    <w:rsid w:val="001E67F3"/>
    <w:rsid w:val="001E77CD"/>
    <w:rsid w:val="001F06BA"/>
    <w:rsid w:val="001F06E3"/>
    <w:rsid w:val="001F0F4C"/>
    <w:rsid w:val="001F0F6D"/>
    <w:rsid w:val="001F1059"/>
    <w:rsid w:val="001F2406"/>
    <w:rsid w:val="001F2507"/>
    <w:rsid w:val="001F3023"/>
    <w:rsid w:val="001F333B"/>
    <w:rsid w:val="001F34A9"/>
    <w:rsid w:val="001F34E6"/>
    <w:rsid w:val="001F3B16"/>
    <w:rsid w:val="001F42F2"/>
    <w:rsid w:val="001F4360"/>
    <w:rsid w:val="001F442D"/>
    <w:rsid w:val="001F5302"/>
    <w:rsid w:val="001F54E6"/>
    <w:rsid w:val="001F5626"/>
    <w:rsid w:val="001F5B30"/>
    <w:rsid w:val="001F5D69"/>
    <w:rsid w:val="001F60F7"/>
    <w:rsid w:val="001F64C6"/>
    <w:rsid w:val="001F6785"/>
    <w:rsid w:val="001F6971"/>
    <w:rsid w:val="001F6B3B"/>
    <w:rsid w:val="0020031D"/>
    <w:rsid w:val="002008AC"/>
    <w:rsid w:val="00200BC9"/>
    <w:rsid w:val="00201A97"/>
    <w:rsid w:val="00201C30"/>
    <w:rsid w:val="00202E9D"/>
    <w:rsid w:val="00203746"/>
    <w:rsid w:val="00203B6B"/>
    <w:rsid w:val="00203B7C"/>
    <w:rsid w:val="00203C94"/>
    <w:rsid w:val="00205A08"/>
    <w:rsid w:val="002062CF"/>
    <w:rsid w:val="00206324"/>
    <w:rsid w:val="002065FD"/>
    <w:rsid w:val="00206ACF"/>
    <w:rsid w:val="002073B3"/>
    <w:rsid w:val="002075F1"/>
    <w:rsid w:val="00207E80"/>
    <w:rsid w:val="00207F7E"/>
    <w:rsid w:val="002102AC"/>
    <w:rsid w:val="0021034A"/>
    <w:rsid w:val="00210E6A"/>
    <w:rsid w:val="00210F83"/>
    <w:rsid w:val="00211223"/>
    <w:rsid w:val="00211376"/>
    <w:rsid w:val="00211435"/>
    <w:rsid w:val="002118C2"/>
    <w:rsid w:val="00211BDF"/>
    <w:rsid w:val="00211C81"/>
    <w:rsid w:val="00211CB6"/>
    <w:rsid w:val="002121EC"/>
    <w:rsid w:val="00212B69"/>
    <w:rsid w:val="00213404"/>
    <w:rsid w:val="00214AA4"/>
    <w:rsid w:val="00215004"/>
    <w:rsid w:val="00215215"/>
    <w:rsid w:val="0021522D"/>
    <w:rsid w:val="0021582B"/>
    <w:rsid w:val="0021632B"/>
    <w:rsid w:val="002164AF"/>
    <w:rsid w:val="00216DD1"/>
    <w:rsid w:val="00217384"/>
    <w:rsid w:val="0021769F"/>
    <w:rsid w:val="00217E0E"/>
    <w:rsid w:val="00217F4B"/>
    <w:rsid w:val="00220141"/>
    <w:rsid w:val="00220597"/>
    <w:rsid w:val="002207D2"/>
    <w:rsid w:val="00220F1A"/>
    <w:rsid w:val="00222048"/>
    <w:rsid w:val="00222BEA"/>
    <w:rsid w:val="00222DEB"/>
    <w:rsid w:val="00222F4F"/>
    <w:rsid w:val="00223251"/>
    <w:rsid w:val="002237A9"/>
    <w:rsid w:val="00223BAB"/>
    <w:rsid w:val="00223CBF"/>
    <w:rsid w:val="00224392"/>
    <w:rsid w:val="002248B8"/>
    <w:rsid w:val="00224E9E"/>
    <w:rsid w:val="00225234"/>
    <w:rsid w:val="00225596"/>
    <w:rsid w:val="00225752"/>
    <w:rsid w:val="002264CA"/>
    <w:rsid w:val="00226719"/>
    <w:rsid w:val="002272E3"/>
    <w:rsid w:val="0022780E"/>
    <w:rsid w:val="00227CA8"/>
    <w:rsid w:val="00227F31"/>
    <w:rsid w:val="00230B81"/>
    <w:rsid w:val="002318D1"/>
    <w:rsid w:val="0023194A"/>
    <w:rsid w:val="00231967"/>
    <w:rsid w:val="00232426"/>
    <w:rsid w:val="00232648"/>
    <w:rsid w:val="00232928"/>
    <w:rsid w:val="00232B18"/>
    <w:rsid w:val="002332CF"/>
    <w:rsid w:val="0023361C"/>
    <w:rsid w:val="00233D28"/>
    <w:rsid w:val="00233F5F"/>
    <w:rsid w:val="00233FCE"/>
    <w:rsid w:val="00234129"/>
    <w:rsid w:val="0023442D"/>
    <w:rsid w:val="00234A06"/>
    <w:rsid w:val="00234CD2"/>
    <w:rsid w:val="002352AF"/>
    <w:rsid w:val="00235412"/>
    <w:rsid w:val="002354FA"/>
    <w:rsid w:val="0023569A"/>
    <w:rsid w:val="0023585D"/>
    <w:rsid w:val="00235C7D"/>
    <w:rsid w:val="00236C07"/>
    <w:rsid w:val="00236D12"/>
    <w:rsid w:val="00237D10"/>
    <w:rsid w:val="00240155"/>
    <w:rsid w:val="002406F1"/>
    <w:rsid w:val="00240C5B"/>
    <w:rsid w:val="00241E90"/>
    <w:rsid w:val="00241FD8"/>
    <w:rsid w:val="00241FF3"/>
    <w:rsid w:val="002421CA"/>
    <w:rsid w:val="0024247E"/>
    <w:rsid w:val="002424DD"/>
    <w:rsid w:val="002429B0"/>
    <w:rsid w:val="002434D1"/>
    <w:rsid w:val="00243552"/>
    <w:rsid w:val="00243622"/>
    <w:rsid w:val="00243872"/>
    <w:rsid w:val="00243A79"/>
    <w:rsid w:val="00244A86"/>
    <w:rsid w:val="00244BD9"/>
    <w:rsid w:val="00245989"/>
    <w:rsid w:val="00246573"/>
    <w:rsid w:val="002467E0"/>
    <w:rsid w:val="002469D2"/>
    <w:rsid w:val="002469F9"/>
    <w:rsid w:val="002471CB"/>
    <w:rsid w:val="002476B7"/>
    <w:rsid w:val="0024780C"/>
    <w:rsid w:val="002478AF"/>
    <w:rsid w:val="00247B65"/>
    <w:rsid w:val="00247C60"/>
    <w:rsid w:val="002501A6"/>
    <w:rsid w:val="00251C93"/>
    <w:rsid w:val="00251ECB"/>
    <w:rsid w:val="00252558"/>
    <w:rsid w:val="0025293D"/>
    <w:rsid w:val="00252A24"/>
    <w:rsid w:val="00254194"/>
    <w:rsid w:val="002545A6"/>
    <w:rsid w:val="00255111"/>
    <w:rsid w:val="00255491"/>
    <w:rsid w:val="002558F2"/>
    <w:rsid w:val="00255B34"/>
    <w:rsid w:val="002563F6"/>
    <w:rsid w:val="0025644C"/>
    <w:rsid w:val="002566AC"/>
    <w:rsid w:val="0025702F"/>
    <w:rsid w:val="002571CD"/>
    <w:rsid w:val="00257DD1"/>
    <w:rsid w:val="00260094"/>
    <w:rsid w:val="00260D2E"/>
    <w:rsid w:val="00260E06"/>
    <w:rsid w:val="00261D4F"/>
    <w:rsid w:val="00262212"/>
    <w:rsid w:val="002623F6"/>
    <w:rsid w:val="0026242C"/>
    <w:rsid w:val="002624C3"/>
    <w:rsid w:val="00262674"/>
    <w:rsid w:val="002639D7"/>
    <w:rsid w:val="002645FF"/>
    <w:rsid w:val="00264675"/>
    <w:rsid w:val="00265829"/>
    <w:rsid w:val="00265C36"/>
    <w:rsid w:val="00265D04"/>
    <w:rsid w:val="00265D7B"/>
    <w:rsid w:val="00265DD5"/>
    <w:rsid w:val="00266803"/>
    <w:rsid w:val="002671FD"/>
    <w:rsid w:val="0026724C"/>
    <w:rsid w:val="0026794B"/>
    <w:rsid w:val="00267FC7"/>
    <w:rsid w:val="0027033A"/>
    <w:rsid w:val="0027067D"/>
    <w:rsid w:val="00270A52"/>
    <w:rsid w:val="002711FC"/>
    <w:rsid w:val="00271E05"/>
    <w:rsid w:val="0027268E"/>
    <w:rsid w:val="00272895"/>
    <w:rsid w:val="00272AF3"/>
    <w:rsid w:val="00272ECF"/>
    <w:rsid w:val="00273450"/>
    <w:rsid w:val="002737C5"/>
    <w:rsid w:val="00273916"/>
    <w:rsid w:val="002743D1"/>
    <w:rsid w:val="002745FA"/>
    <w:rsid w:val="00274A08"/>
    <w:rsid w:val="00274C5E"/>
    <w:rsid w:val="00274F8D"/>
    <w:rsid w:val="00275E37"/>
    <w:rsid w:val="00276B53"/>
    <w:rsid w:val="00276B7F"/>
    <w:rsid w:val="00277B71"/>
    <w:rsid w:val="00277E77"/>
    <w:rsid w:val="0028011D"/>
    <w:rsid w:val="002801B2"/>
    <w:rsid w:val="00280771"/>
    <w:rsid w:val="00280B40"/>
    <w:rsid w:val="00280F1F"/>
    <w:rsid w:val="002811FB"/>
    <w:rsid w:val="00281B72"/>
    <w:rsid w:val="00281FE5"/>
    <w:rsid w:val="00282545"/>
    <w:rsid w:val="00282D5C"/>
    <w:rsid w:val="00282F97"/>
    <w:rsid w:val="00283611"/>
    <w:rsid w:val="002840B4"/>
    <w:rsid w:val="00284649"/>
    <w:rsid w:val="0028492C"/>
    <w:rsid w:val="00285642"/>
    <w:rsid w:val="0028641A"/>
    <w:rsid w:val="00286786"/>
    <w:rsid w:val="00286EEA"/>
    <w:rsid w:val="00287152"/>
    <w:rsid w:val="002871C7"/>
    <w:rsid w:val="002871E3"/>
    <w:rsid w:val="00287787"/>
    <w:rsid w:val="002878C8"/>
    <w:rsid w:val="00290C53"/>
    <w:rsid w:val="00290D5D"/>
    <w:rsid w:val="00291370"/>
    <w:rsid w:val="00291C0B"/>
    <w:rsid w:val="00292052"/>
    <w:rsid w:val="00292549"/>
    <w:rsid w:val="00292641"/>
    <w:rsid w:val="00292682"/>
    <w:rsid w:val="0029289D"/>
    <w:rsid w:val="00292CE3"/>
    <w:rsid w:val="002932E1"/>
    <w:rsid w:val="002937CC"/>
    <w:rsid w:val="00294491"/>
    <w:rsid w:val="00294A30"/>
    <w:rsid w:val="00294AD5"/>
    <w:rsid w:val="00295141"/>
    <w:rsid w:val="002953A5"/>
    <w:rsid w:val="00295722"/>
    <w:rsid w:val="00295A82"/>
    <w:rsid w:val="00296061"/>
    <w:rsid w:val="002969FF"/>
    <w:rsid w:val="00296A30"/>
    <w:rsid w:val="0029710C"/>
    <w:rsid w:val="0029748B"/>
    <w:rsid w:val="00297779"/>
    <w:rsid w:val="002A000B"/>
    <w:rsid w:val="002A12A7"/>
    <w:rsid w:val="002A12C3"/>
    <w:rsid w:val="002A1755"/>
    <w:rsid w:val="002A2450"/>
    <w:rsid w:val="002A2B59"/>
    <w:rsid w:val="002A36CC"/>
    <w:rsid w:val="002A3745"/>
    <w:rsid w:val="002A3D22"/>
    <w:rsid w:val="002A45EA"/>
    <w:rsid w:val="002A543D"/>
    <w:rsid w:val="002A5F0F"/>
    <w:rsid w:val="002A622E"/>
    <w:rsid w:val="002A73F3"/>
    <w:rsid w:val="002A7AB3"/>
    <w:rsid w:val="002A7F29"/>
    <w:rsid w:val="002B0331"/>
    <w:rsid w:val="002B0BD7"/>
    <w:rsid w:val="002B0CB2"/>
    <w:rsid w:val="002B12F5"/>
    <w:rsid w:val="002B172E"/>
    <w:rsid w:val="002B26B2"/>
    <w:rsid w:val="002B2BC6"/>
    <w:rsid w:val="002B30FF"/>
    <w:rsid w:val="002B313E"/>
    <w:rsid w:val="002B326D"/>
    <w:rsid w:val="002B35FB"/>
    <w:rsid w:val="002B4019"/>
    <w:rsid w:val="002B6109"/>
    <w:rsid w:val="002B63B7"/>
    <w:rsid w:val="002B644E"/>
    <w:rsid w:val="002B6983"/>
    <w:rsid w:val="002B7905"/>
    <w:rsid w:val="002B7AC8"/>
    <w:rsid w:val="002C04B3"/>
    <w:rsid w:val="002C0A5C"/>
    <w:rsid w:val="002C0BDE"/>
    <w:rsid w:val="002C0DDE"/>
    <w:rsid w:val="002C158B"/>
    <w:rsid w:val="002C1F92"/>
    <w:rsid w:val="002C3889"/>
    <w:rsid w:val="002C4196"/>
    <w:rsid w:val="002C4675"/>
    <w:rsid w:val="002C46CE"/>
    <w:rsid w:val="002C4779"/>
    <w:rsid w:val="002C4C01"/>
    <w:rsid w:val="002C5143"/>
    <w:rsid w:val="002C5314"/>
    <w:rsid w:val="002C5D63"/>
    <w:rsid w:val="002C6149"/>
    <w:rsid w:val="002C643E"/>
    <w:rsid w:val="002C6961"/>
    <w:rsid w:val="002C6A8C"/>
    <w:rsid w:val="002C7077"/>
    <w:rsid w:val="002D0F34"/>
    <w:rsid w:val="002D1E58"/>
    <w:rsid w:val="002D252A"/>
    <w:rsid w:val="002D2697"/>
    <w:rsid w:val="002D2AF6"/>
    <w:rsid w:val="002D3437"/>
    <w:rsid w:val="002D36C7"/>
    <w:rsid w:val="002D3DBD"/>
    <w:rsid w:val="002D3EA7"/>
    <w:rsid w:val="002D3F94"/>
    <w:rsid w:val="002D439B"/>
    <w:rsid w:val="002D454A"/>
    <w:rsid w:val="002D51BF"/>
    <w:rsid w:val="002D5434"/>
    <w:rsid w:val="002D57FB"/>
    <w:rsid w:val="002D5ECD"/>
    <w:rsid w:val="002D5EF0"/>
    <w:rsid w:val="002D5F02"/>
    <w:rsid w:val="002D5F66"/>
    <w:rsid w:val="002D6625"/>
    <w:rsid w:val="002D7B61"/>
    <w:rsid w:val="002D7B8A"/>
    <w:rsid w:val="002D7E7F"/>
    <w:rsid w:val="002E1AE0"/>
    <w:rsid w:val="002E1C2B"/>
    <w:rsid w:val="002E2B47"/>
    <w:rsid w:val="002E37F4"/>
    <w:rsid w:val="002E3D0B"/>
    <w:rsid w:val="002E4289"/>
    <w:rsid w:val="002E4A4F"/>
    <w:rsid w:val="002E4A90"/>
    <w:rsid w:val="002E625F"/>
    <w:rsid w:val="002E62E0"/>
    <w:rsid w:val="002E65DA"/>
    <w:rsid w:val="002E6A13"/>
    <w:rsid w:val="002E6C95"/>
    <w:rsid w:val="002E7021"/>
    <w:rsid w:val="002F0228"/>
    <w:rsid w:val="002F03DE"/>
    <w:rsid w:val="002F1934"/>
    <w:rsid w:val="002F1A12"/>
    <w:rsid w:val="002F263E"/>
    <w:rsid w:val="002F2BA3"/>
    <w:rsid w:val="002F396F"/>
    <w:rsid w:val="002F439A"/>
    <w:rsid w:val="002F451C"/>
    <w:rsid w:val="002F4D4E"/>
    <w:rsid w:val="002F507E"/>
    <w:rsid w:val="002F531A"/>
    <w:rsid w:val="002F5395"/>
    <w:rsid w:val="002F570A"/>
    <w:rsid w:val="002F70DC"/>
    <w:rsid w:val="002F7BA9"/>
    <w:rsid w:val="00300509"/>
    <w:rsid w:val="003012B7"/>
    <w:rsid w:val="003015E8"/>
    <w:rsid w:val="003017DB"/>
    <w:rsid w:val="00301E6A"/>
    <w:rsid w:val="00302143"/>
    <w:rsid w:val="003023FD"/>
    <w:rsid w:val="003028E5"/>
    <w:rsid w:val="00302CB8"/>
    <w:rsid w:val="00302DC8"/>
    <w:rsid w:val="0030450F"/>
    <w:rsid w:val="00304691"/>
    <w:rsid w:val="00304F1E"/>
    <w:rsid w:val="00305BA7"/>
    <w:rsid w:val="00306344"/>
    <w:rsid w:val="00306B9C"/>
    <w:rsid w:val="00306CF7"/>
    <w:rsid w:val="00306EFE"/>
    <w:rsid w:val="00306F79"/>
    <w:rsid w:val="0030706A"/>
    <w:rsid w:val="00307350"/>
    <w:rsid w:val="00310DB8"/>
    <w:rsid w:val="00311715"/>
    <w:rsid w:val="00312060"/>
    <w:rsid w:val="003127E4"/>
    <w:rsid w:val="0031335B"/>
    <w:rsid w:val="003138AC"/>
    <w:rsid w:val="00313DD2"/>
    <w:rsid w:val="00315F44"/>
    <w:rsid w:val="003162AC"/>
    <w:rsid w:val="0031672F"/>
    <w:rsid w:val="00316F43"/>
    <w:rsid w:val="00317AD1"/>
    <w:rsid w:val="0032054D"/>
    <w:rsid w:val="00320980"/>
    <w:rsid w:val="00320A39"/>
    <w:rsid w:val="00320DEF"/>
    <w:rsid w:val="0032128C"/>
    <w:rsid w:val="003212A3"/>
    <w:rsid w:val="003212C8"/>
    <w:rsid w:val="003216A5"/>
    <w:rsid w:val="0032175A"/>
    <w:rsid w:val="003219DB"/>
    <w:rsid w:val="00321B56"/>
    <w:rsid w:val="00321C57"/>
    <w:rsid w:val="003222D4"/>
    <w:rsid w:val="003223CA"/>
    <w:rsid w:val="003225D8"/>
    <w:rsid w:val="003236FA"/>
    <w:rsid w:val="00323FB5"/>
    <w:rsid w:val="0032504E"/>
    <w:rsid w:val="0032537F"/>
    <w:rsid w:val="00325680"/>
    <w:rsid w:val="00325A95"/>
    <w:rsid w:val="00326867"/>
    <w:rsid w:val="00326966"/>
    <w:rsid w:val="00326AAF"/>
    <w:rsid w:val="00327E10"/>
    <w:rsid w:val="00330595"/>
    <w:rsid w:val="00330867"/>
    <w:rsid w:val="003308A6"/>
    <w:rsid w:val="00330C03"/>
    <w:rsid w:val="00330C26"/>
    <w:rsid w:val="00330CB8"/>
    <w:rsid w:val="00330D87"/>
    <w:rsid w:val="00331087"/>
    <w:rsid w:val="00331E2B"/>
    <w:rsid w:val="00331E51"/>
    <w:rsid w:val="0033214A"/>
    <w:rsid w:val="0033233B"/>
    <w:rsid w:val="003326AD"/>
    <w:rsid w:val="003328C6"/>
    <w:rsid w:val="00333F1A"/>
    <w:rsid w:val="00334183"/>
    <w:rsid w:val="0033448F"/>
    <w:rsid w:val="00334D96"/>
    <w:rsid w:val="00334E9F"/>
    <w:rsid w:val="00335276"/>
    <w:rsid w:val="003353E4"/>
    <w:rsid w:val="0033619E"/>
    <w:rsid w:val="00336274"/>
    <w:rsid w:val="00336952"/>
    <w:rsid w:val="003369D6"/>
    <w:rsid w:val="00336CCF"/>
    <w:rsid w:val="00336D46"/>
    <w:rsid w:val="003370ED"/>
    <w:rsid w:val="00337C6B"/>
    <w:rsid w:val="00337C6F"/>
    <w:rsid w:val="00337F09"/>
    <w:rsid w:val="00340005"/>
    <w:rsid w:val="00340E09"/>
    <w:rsid w:val="00342CFF"/>
    <w:rsid w:val="0034447A"/>
    <w:rsid w:val="003444AC"/>
    <w:rsid w:val="00344606"/>
    <w:rsid w:val="00344721"/>
    <w:rsid w:val="00345993"/>
    <w:rsid w:val="003466C8"/>
    <w:rsid w:val="00346FCA"/>
    <w:rsid w:val="00346FD1"/>
    <w:rsid w:val="00347D90"/>
    <w:rsid w:val="0035024B"/>
    <w:rsid w:val="0035033A"/>
    <w:rsid w:val="00350342"/>
    <w:rsid w:val="00350516"/>
    <w:rsid w:val="00350FED"/>
    <w:rsid w:val="00351E13"/>
    <w:rsid w:val="00351E5B"/>
    <w:rsid w:val="00352226"/>
    <w:rsid w:val="00352B91"/>
    <w:rsid w:val="0035318F"/>
    <w:rsid w:val="003536E7"/>
    <w:rsid w:val="003549BD"/>
    <w:rsid w:val="0035618F"/>
    <w:rsid w:val="00356D93"/>
    <w:rsid w:val="00356DD1"/>
    <w:rsid w:val="00360D8E"/>
    <w:rsid w:val="00361C06"/>
    <w:rsid w:val="00361CDC"/>
    <w:rsid w:val="00361D0A"/>
    <w:rsid w:val="00361E7E"/>
    <w:rsid w:val="00362087"/>
    <w:rsid w:val="00362814"/>
    <w:rsid w:val="00362C84"/>
    <w:rsid w:val="00362CD0"/>
    <w:rsid w:val="003632B2"/>
    <w:rsid w:val="00363793"/>
    <w:rsid w:val="003637B4"/>
    <w:rsid w:val="00363FF0"/>
    <w:rsid w:val="0036442D"/>
    <w:rsid w:val="00364CE8"/>
    <w:rsid w:val="00364D85"/>
    <w:rsid w:val="0036596C"/>
    <w:rsid w:val="0036602E"/>
    <w:rsid w:val="00366162"/>
    <w:rsid w:val="00367094"/>
    <w:rsid w:val="003678C6"/>
    <w:rsid w:val="00367D84"/>
    <w:rsid w:val="003704EC"/>
    <w:rsid w:val="003705A2"/>
    <w:rsid w:val="00370637"/>
    <w:rsid w:val="003706C6"/>
    <w:rsid w:val="00371443"/>
    <w:rsid w:val="003722A4"/>
    <w:rsid w:val="00372A50"/>
    <w:rsid w:val="00372E12"/>
    <w:rsid w:val="0037373D"/>
    <w:rsid w:val="00373B83"/>
    <w:rsid w:val="00373E84"/>
    <w:rsid w:val="00373ED8"/>
    <w:rsid w:val="0037432E"/>
    <w:rsid w:val="0037446E"/>
    <w:rsid w:val="0037476A"/>
    <w:rsid w:val="0037522E"/>
    <w:rsid w:val="003752F9"/>
    <w:rsid w:val="00376308"/>
    <w:rsid w:val="0037664A"/>
    <w:rsid w:val="00376BF5"/>
    <w:rsid w:val="00376F2B"/>
    <w:rsid w:val="00377B48"/>
    <w:rsid w:val="0038007A"/>
    <w:rsid w:val="00380188"/>
    <w:rsid w:val="0038111E"/>
    <w:rsid w:val="00381173"/>
    <w:rsid w:val="003812D8"/>
    <w:rsid w:val="003817EC"/>
    <w:rsid w:val="00381B16"/>
    <w:rsid w:val="00381B3A"/>
    <w:rsid w:val="00381E2F"/>
    <w:rsid w:val="00381E62"/>
    <w:rsid w:val="003823F7"/>
    <w:rsid w:val="00382D69"/>
    <w:rsid w:val="00382DBF"/>
    <w:rsid w:val="00382E31"/>
    <w:rsid w:val="0038310B"/>
    <w:rsid w:val="003831C3"/>
    <w:rsid w:val="003837D2"/>
    <w:rsid w:val="00383E79"/>
    <w:rsid w:val="00384168"/>
    <w:rsid w:val="00384308"/>
    <w:rsid w:val="00385BF7"/>
    <w:rsid w:val="00386017"/>
    <w:rsid w:val="003860A6"/>
    <w:rsid w:val="00386578"/>
    <w:rsid w:val="00386E0C"/>
    <w:rsid w:val="00386E40"/>
    <w:rsid w:val="003872C1"/>
    <w:rsid w:val="00387732"/>
    <w:rsid w:val="00390538"/>
    <w:rsid w:val="00390E5E"/>
    <w:rsid w:val="00391015"/>
    <w:rsid w:val="003914D7"/>
    <w:rsid w:val="0039252F"/>
    <w:rsid w:val="00392606"/>
    <w:rsid w:val="00392AB0"/>
    <w:rsid w:val="00392B6A"/>
    <w:rsid w:val="003930A1"/>
    <w:rsid w:val="0039369C"/>
    <w:rsid w:val="00393B10"/>
    <w:rsid w:val="00394677"/>
    <w:rsid w:val="003946CB"/>
    <w:rsid w:val="00394D6A"/>
    <w:rsid w:val="0039512A"/>
    <w:rsid w:val="00395C9A"/>
    <w:rsid w:val="0039658E"/>
    <w:rsid w:val="00396678"/>
    <w:rsid w:val="00396FE5"/>
    <w:rsid w:val="0039759B"/>
    <w:rsid w:val="0039799F"/>
    <w:rsid w:val="00397E4B"/>
    <w:rsid w:val="00397F6A"/>
    <w:rsid w:val="003A025B"/>
    <w:rsid w:val="003A027C"/>
    <w:rsid w:val="003A03A4"/>
    <w:rsid w:val="003A060E"/>
    <w:rsid w:val="003A074A"/>
    <w:rsid w:val="003A1076"/>
    <w:rsid w:val="003A2606"/>
    <w:rsid w:val="003A2960"/>
    <w:rsid w:val="003A2DD1"/>
    <w:rsid w:val="003A2FB5"/>
    <w:rsid w:val="003A2FBE"/>
    <w:rsid w:val="003A3574"/>
    <w:rsid w:val="003A37E5"/>
    <w:rsid w:val="003A4021"/>
    <w:rsid w:val="003A5135"/>
    <w:rsid w:val="003A5154"/>
    <w:rsid w:val="003A5DEB"/>
    <w:rsid w:val="003A60FC"/>
    <w:rsid w:val="003A6486"/>
    <w:rsid w:val="003A6782"/>
    <w:rsid w:val="003A6C1B"/>
    <w:rsid w:val="003A6C8E"/>
    <w:rsid w:val="003A7B8F"/>
    <w:rsid w:val="003A7C56"/>
    <w:rsid w:val="003B1177"/>
    <w:rsid w:val="003B147D"/>
    <w:rsid w:val="003B197C"/>
    <w:rsid w:val="003B1B66"/>
    <w:rsid w:val="003B2345"/>
    <w:rsid w:val="003B2A3B"/>
    <w:rsid w:val="003B2DDF"/>
    <w:rsid w:val="003B2E98"/>
    <w:rsid w:val="003B30C9"/>
    <w:rsid w:val="003B3265"/>
    <w:rsid w:val="003B38F3"/>
    <w:rsid w:val="003B3F1D"/>
    <w:rsid w:val="003B4019"/>
    <w:rsid w:val="003B4153"/>
    <w:rsid w:val="003B4660"/>
    <w:rsid w:val="003B48F8"/>
    <w:rsid w:val="003B5A9A"/>
    <w:rsid w:val="003B5C84"/>
    <w:rsid w:val="003B6C21"/>
    <w:rsid w:val="003B6D4E"/>
    <w:rsid w:val="003B6DF5"/>
    <w:rsid w:val="003B72D2"/>
    <w:rsid w:val="003B7ACF"/>
    <w:rsid w:val="003C0D9A"/>
    <w:rsid w:val="003C1568"/>
    <w:rsid w:val="003C1B3B"/>
    <w:rsid w:val="003C20B5"/>
    <w:rsid w:val="003C2336"/>
    <w:rsid w:val="003C34B5"/>
    <w:rsid w:val="003C3835"/>
    <w:rsid w:val="003C3E54"/>
    <w:rsid w:val="003C425D"/>
    <w:rsid w:val="003C46CB"/>
    <w:rsid w:val="003C4E8E"/>
    <w:rsid w:val="003C5B12"/>
    <w:rsid w:val="003C5B3D"/>
    <w:rsid w:val="003C5D6F"/>
    <w:rsid w:val="003C601D"/>
    <w:rsid w:val="003C6257"/>
    <w:rsid w:val="003C66ED"/>
    <w:rsid w:val="003C7208"/>
    <w:rsid w:val="003C770C"/>
    <w:rsid w:val="003C7B80"/>
    <w:rsid w:val="003C7C8B"/>
    <w:rsid w:val="003C7DCB"/>
    <w:rsid w:val="003D05A0"/>
    <w:rsid w:val="003D193E"/>
    <w:rsid w:val="003D1CA9"/>
    <w:rsid w:val="003D1F82"/>
    <w:rsid w:val="003D26EA"/>
    <w:rsid w:val="003D2FB7"/>
    <w:rsid w:val="003D439C"/>
    <w:rsid w:val="003D4E9B"/>
    <w:rsid w:val="003D51D1"/>
    <w:rsid w:val="003D5F36"/>
    <w:rsid w:val="003D63DC"/>
    <w:rsid w:val="003D7733"/>
    <w:rsid w:val="003D7C7B"/>
    <w:rsid w:val="003D7EAE"/>
    <w:rsid w:val="003E00E1"/>
    <w:rsid w:val="003E0339"/>
    <w:rsid w:val="003E0840"/>
    <w:rsid w:val="003E1178"/>
    <w:rsid w:val="003E1451"/>
    <w:rsid w:val="003E15FF"/>
    <w:rsid w:val="003E1C7C"/>
    <w:rsid w:val="003E2063"/>
    <w:rsid w:val="003E2A13"/>
    <w:rsid w:val="003E2DED"/>
    <w:rsid w:val="003E3A7E"/>
    <w:rsid w:val="003E3F74"/>
    <w:rsid w:val="003E40DB"/>
    <w:rsid w:val="003E43E3"/>
    <w:rsid w:val="003E487F"/>
    <w:rsid w:val="003E48D4"/>
    <w:rsid w:val="003E48F7"/>
    <w:rsid w:val="003E4EC7"/>
    <w:rsid w:val="003E4F46"/>
    <w:rsid w:val="003E506A"/>
    <w:rsid w:val="003E6949"/>
    <w:rsid w:val="003E6B7F"/>
    <w:rsid w:val="003E6D81"/>
    <w:rsid w:val="003E784E"/>
    <w:rsid w:val="003E79D3"/>
    <w:rsid w:val="003E7C28"/>
    <w:rsid w:val="003F0489"/>
    <w:rsid w:val="003F0642"/>
    <w:rsid w:val="003F0C18"/>
    <w:rsid w:val="003F18D2"/>
    <w:rsid w:val="003F192B"/>
    <w:rsid w:val="003F1B08"/>
    <w:rsid w:val="003F2A58"/>
    <w:rsid w:val="003F34AB"/>
    <w:rsid w:val="003F37EA"/>
    <w:rsid w:val="003F3DED"/>
    <w:rsid w:val="003F3E36"/>
    <w:rsid w:val="003F4AD3"/>
    <w:rsid w:val="003F4FE0"/>
    <w:rsid w:val="003F51F9"/>
    <w:rsid w:val="003F574E"/>
    <w:rsid w:val="003F5CD3"/>
    <w:rsid w:val="003F6223"/>
    <w:rsid w:val="003F6717"/>
    <w:rsid w:val="003F7294"/>
    <w:rsid w:val="003F72ED"/>
    <w:rsid w:val="003F7385"/>
    <w:rsid w:val="003F759B"/>
    <w:rsid w:val="003F7A95"/>
    <w:rsid w:val="003F7BEF"/>
    <w:rsid w:val="003F7CD9"/>
    <w:rsid w:val="004006C0"/>
    <w:rsid w:val="00400A12"/>
    <w:rsid w:val="00400B07"/>
    <w:rsid w:val="00400DE4"/>
    <w:rsid w:val="00401B89"/>
    <w:rsid w:val="0040259A"/>
    <w:rsid w:val="004038AF"/>
    <w:rsid w:val="00403B13"/>
    <w:rsid w:val="00403C04"/>
    <w:rsid w:val="00404104"/>
    <w:rsid w:val="0040452C"/>
    <w:rsid w:val="00404A01"/>
    <w:rsid w:val="0040502F"/>
    <w:rsid w:val="0040548E"/>
    <w:rsid w:val="004057BF"/>
    <w:rsid w:val="00405A23"/>
    <w:rsid w:val="00405ABE"/>
    <w:rsid w:val="00406692"/>
    <w:rsid w:val="00407119"/>
    <w:rsid w:val="0040740D"/>
    <w:rsid w:val="00407419"/>
    <w:rsid w:val="00407935"/>
    <w:rsid w:val="0041052B"/>
    <w:rsid w:val="0041054D"/>
    <w:rsid w:val="0041090F"/>
    <w:rsid w:val="00411376"/>
    <w:rsid w:val="004114DD"/>
    <w:rsid w:val="00411724"/>
    <w:rsid w:val="00411A92"/>
    <w:rsid w:val="00412011"/>
    <w:rsid w:val="004123FC"/>
    <w:rsid w:val="00412E6D"/>
    <w:rsid w:val="00413209"/>
    <w:rsid w:val="004132D0"/>
    <w:rsid w:val="00413777"/>
    <w:rsid w:val="0041387B"/>
    <w:rsid w:val="00413A40"/>
    <w:rsid w:val="00413FB7"/>
    <w:rsid w:val="00413FDE"/>
    <w:rsid w:val="004146DF"/>
    <w:rsid w:val="004149A1"/>
    <w:rsid w:val="004149FF"/>
    <w:rsid w:val="004150EC"/>
    <w:rsid w:val="004152EA"/>
    <w:rsid w:val="004155F5"/>
    <w:rsid w:val="00416746"/>
    <w:rsid w:val="004167B8"/>
    <w:rsid w:val="00417367"/>
    <w:rsid w:val="0042017A"/>
    <w:rsid w:val="00420395"/>
    <w:rsid w:val="00420587"/>
    <w:rsid w:val="0042079F"/>
    <w:rsid w:val="00420A23"/>
    <w:rsid w:val="00420C63"/>
    <w:rsid w:val="00420E58"/>
    <w:rsid w:val="00420F4F"/>
    <w:rsid w:val="00421214"/>
    <w:rsid w:val="004212C0"/>
    <w:rsid w:val="004214DD"/>
    <w:rsid w:val="004217C1"/>
    <w:rsid w:val="00422370"/>
    <w:rsid w:val="00422502"/>
    <w:rsid w:val="0042258B"/>
    <w:rsid w:val="0042269A"/>
    <w:rsid w:val="00422952"/>
    <w:rsid w:val="0042332F"/>
    <w:rsid w:val="00423442"/>
    <w:rsid w:val="004237D2"/>
    <w:rsid w:val="00423D7B"/>
    <w:rsid w:val="004243DA"/>
    <w:rsid w:val="00424CA7"/>
    <w:rsid w:val="00424FCE"/>
    <w:rsid w:val="00425087"/>
    <w:rsid w:val="00425370"/>
    <w:rsid w:val="00425655"/>
    <w:rsid w:val="004257E0"/>
    <w:rsid w:val="0042606E"/>
    <w:rsid w:val="004262B7"/>
    <w:rsid w:val="00426421"/>
    <w:rsid w:val="00427B4F"/>
    <w:rsid w:val="00427D33"/>
    <w:rsid w:val="0043058D"/>
    <w:rsid w:val="0043075D"/>
    <w:rsid w:val="00430A93"/>
    <w:rsid w:val="00430BD6"/>
    <w:rsid w:val="004312D8"/>
    <w:rsid w:val="00431D69"/>
    <w:rsid w:val="00431D71"/>
    <w:rsid w:val="00432983"/>
    <w:rsid w:val="00433973"/>
    <w:rsid w:val="00433E39"/>
    <w:rsid w:val="00433EE2"/>
    <w:rsid w:val="00433FCC"/>
    <w:rsid w:val="00434152"/>
    <w:rsid w:val="00434A9A"/>
    <w:rsid w:val="00434DEE"/>
    <w:rsid w:val="004354E4"/>
    <w:rsid w:val="00435630"/>
    <w:rsid w:val="00436760"/>
    <w:rsid w:val="00436F21"/>
    <w:rsid w:val="004372EB"/>
    <w:rsid w:val="0043755F"/>
    <w:rsid w:val="00437802"/>
    <w:rsid w:val="00437A0B"/>
    <w:rsid w:val="00437C2C"/>
    <w:rsid w:val="004407CD"/>
    <w:rsid w:val="0044095B"/>
    <w:rsid w:val="004421AA"/>
    <w:rsid w:val="00443650"/>
    <w:rsid w:val="00443D3E"/>
    <w:rsid w:val="00443DC9"/>
    <w:rsid w:val="00444330"/>
    <w:rsid w:val="004454B7"/>
    <w:rsid w:val="0044595F"/>
    <w:rsid w:val="00445FF5"/>
    <w:rsid w:val="00446311"/>
    <w:rsid w:val="00446371"/>
    <w:rsid w:val="00446965"/>
    <w:rsid w:val="00447745"/>
    <w:rsid w:val="004508A0"/>
    <w:rsid w:val="00450ADE"/>
    <w:rsid w:val="00450B55"/>
    <w:rsid w:val="00450E62"/>
    <w:rsid w:val="00450FA2"/>
    <w:rsid w:val="00451932"/>
    <w:rsid w:val="00451A18"/>
    <w:rsid w:val="00451D0A"/>
    <w:rsid w:val="00451D19"/>
    <w:rsid w:val="004520C7"/>
    <w:rsid w:val="00452485"/>
    <w:rsid w:val="00452914"/>
    <w:rsid w:val="00454053"/>
    <w:rsid w:val="004547D7"/>
    <w:rsid w:val="00454AA9"/>
    <w:rsid w:val="00455228"/>
    <w:rsid w:val="004554F9"/>
    <w:rsid w:val="00455BE1"/>
    <w:rsid w:val="00456012"/>
    <w:rsid w:val="004560C6"/>
    <w:rsid w:val="004565E9"/>
    <w:rsid w:val="004567F9"/>
    <w:rsid w:val="00460C11"/>
    <w:rsid w:val="004612DE"/>
    <w:rsid w:val="00461A44"/>
    <w:rsid w:val="00463654"/>
    <w:rsid w:val="00463C64"/>
    <w:rsid w:val="00463CD7"/>
    <w:rsid w:val="00463D97"/>
    <w:rsid w:val="00465428"/>
    <w:rsid w:val="00466E6F"/>
    <w:rsid w:val="00467D94"/>
    <w:rsid w:val="004703CE"/>
    <w:rsid w:val="0047083F"/>
    <w:rsid w:val="00470855"/>
    <w:rsid w:val="00470B39"/>
    <w:rsid w:val="00470B73"/>
    <w:rsid w:val="00470E36"/>
    <w:rsid w:val="00471357"/>
    <w:rsid w:val="004728B7"/>
    <w:rsid w:val="00472972"/>
    <w:rsid w:val="00472B78"/>
    <w:rsid w:val="00472C8E"/>
    <w:rsid w:val="00472DE3"/>
    <w:rsid w:val="00473134"/>
    <w:rsid w:val="004738A3"/>
    <w:rsid w:val="00473CD3"/>
    <w:rsid w:val="00473FE8"/>
    <w:rsid w:val="00474C41"/>
    <w:rsid w:val="00474E7A"/>
    <w:rsid w:val="004752D8"/>
    <w:rsid w:val="00476902"/>
    <w:rsid w:val="00476B1D"/>
    <w:rsid w:val="004772DF"/>
    <w:rsid w:val="004778D0"/>
    <w:rsid w:val="00477973"/>
    <w:rsid w:val="00477DB2"/>
    <w:rsid w:val="0048069D"/>
    <w:rsid w:val="00480774"/>
    <w:rsid w:val="00480933"/>
    <w:rsid w:val="00480D76"/>
    <w:rsid w:val="00481154"/>
    <w:rsid w:val="0048183E"/>
    <w:rsid w:val="00481D75"/>
    <w:rsid w:val="00482A51"/>
    <w:rsid w:val="00483201"/>
    <w:rsid w:val="00483883"/>
    <w:rsid w:val="00483D0A"/>
    <w:rsid w:val="004844FB"/>
    <w:rsid w:val="0048458F"/>
    <w:rsid w:val="0048491D"/>
    <w:rsid w:val="00484C3D"/>
    <w:rsid w:val="00485146"/>
    <w:rsid w:val="00485413"/>
    <w:rsid w:val="00485BF9"/>
    <w:rsid w:val="00486064"/>
    <w:rsid w:val="00486258"/>
    <w:rsid w:val="00486455"/>
    <w:rsid w:val="00486530"/>
    <w:rsid w:val="0048657E"/>
    <w:rsid w:val="00486584"/>
    <w:rsid w:val="00486F91"/>
    <w:rsid w:val="004906EA"/>
    <w:rsid w:val="00491733"/>
    <w:rsid w:val="00491984"/>
    <w:rsid w:val="00491AED"/>
    <w:rsid w:val="00492617"/>
    <w:rsid w:val="00492A2F"/>
    <w:rsid w:val="00492C52"/>
    <w:rsid w:val="00492FC6"/>
    <w:rsid w:val="0049331C"/>
    <w:rsid w:val="00493872"/>
    <w:rsid w:val="0049405F"/>
    <w:rsid w:val="00494286"/>
    <w:rsid w:val="00494458"/>
    <w:rsid w:val="00494D44"/>
    <w:rsid w:val="00494E35"/>
    <w:rsid w:val="0049576C"/>
    <w:rsid w:val="00495955"/>
    <w:rsid w:val="00495A1F"/>
    <w:rsid w:val="00495CE6"/>
    <w:rsid w:val="004964B6"/>
    <w:rsid w:val="00496596"/>
    <w:rsid w:val="004965C5"/>
    <w:rsid w:val="00496C96"/>
    <w:rsid w:val="0049730E"/>
    <w:rsid w:val="0049792F"/>
    <w:rsid w:val="004A0084"/>
    <w:rsid w:val="004A0434"/>
    <w:rsid w:val="004A05F6"/>
    <w:rsid w:val="004A0E6D"/>
    <w:rsid w:val="004A13F6"/>
    <w:rsid w:val="004A1779"/>
    <w:rsid w:val="004A188F"/>
    <w:rsid w:val="004A1A10"/>
    <w:rsid w:val="004A1BD6"/>
    <w:rsid w:val="004A2461"/>
    <w:rsid w:val="004A287D"/>
    <w:rsid w:val="004A3211"/>
    <w:rsid w:val="004A34C6"/>
    <w:rsid w:val="004A3563"/>
    <w:rsid w:val="004A3A99"/>
    <w:rsid w:val="004A405F"/>
    <w:rsid w:val="004A4358"/>
    <w:rsid w:val="004A45C4"/>
    <w:rsid w:val="004A4F71"/>
    <w:rsid w:val="004A5049"/>
    <w:rsid w:val="004A515D"/>
    <w:rsid w:val="004A531B"/>
    <w:rsid w:val="004A557C"/>
    <w:rsid w:val="004A55B0"/>
    <w:rsid w:val="004A5AF9"/>
    <w:rsid w:val="004A64F9"/>
    <w:rsid w:val="004A74A3"/>
    <w:rsid w:val="004A7CE7"/>
    <w:rsid w:val="004B07E6"/>
    <w:rsid w:val="004B0A10"/>
    <w:rsid w:val="004B0D36"/>
    <w:rsid w:val="004B0F41"/>
    <w:rsid w:val="004B0F82"/>
    <w:rsid w:val="004B1387"/>
    <w:rsid w:val="004B1B28"/>
    <w:rsid w:val="004B1B9B"/>
    <w:rsid w:val="004B1DC0"/>
    <w:rsid w:val="004B2010"/>
    <w:rsid w:val="004B221C"/>
    <w:rsid w:val="004B3551"/>
    <w:rsid w:val="004B4122"/>
    <w:rsid w:val="004B477F"/>
    <w:rsid w:val="004B4931"/>
    <w:rsid w:val="004B4E99"/>
    <w:rsid w:val="004B512E"/>
    <w:rsid w:val="004B5131"/>
    <w:rsid w:val="004B5CBE"/>
    <w:rsid w:val="004B7272"/>
    <w:rsid w:val="004B75A6"/>
    <w:rsid w:val="004B7627"/>
    <w:rsid w:val="004C18D6"/>
    <w:rsid w:val="004C21FC"/>
    <w:rsid w:val="004C238F"/>
    <w:rsid w:val="004C2420"/>
    <w:rsid w:val="004C2562"/>
    <w:rsid w:val="004C3018"/>
    <w:rsid w:val="004C494D"/>
    <w:rsid w:val="004C4EDD"/>
    <w:rsid w:val="004C59A1"/>
    <w:rsid w:val="004C69CB"/>
    <w:rsid w:val="004C6C05"/>
    <w:rsid w:val="004C6C13"/>
    <w:rsid w:val="004C6E64"/>
    <w:rsid w:val="004C6FB3"/>
    <w:rsid w:val="004C7440"/>
    <w:rsid w:val="004C7BE4"/>
    <w:rsid w:val="004C7EC6"/>
    <w:rsid w:val="004D047C"/>
    <w:rsid w:val="004D0EB0"/>
    <w:rsid w:val="004D155E"/>
    <w:rsid w:val="004D1AB5"/>
    <w:rsid w:val="004D1D4E"/>
    <w:rsid w:val="004D243C"/>
    <w:rsid w:val="004D24F2"/>
    <w:rsid w:val="004D289C"/>
    <w:rsid w:val="004D32CC"/>
    <w:rsid w:val="004D32DA"/>
    <w:rsid w:val="004D3930"/>
    <w:rsid w:val="004D3AAB"/>
    <w:rsid w:val="004D3CA5"/>
    <w:rsid w:val="004D3DB7"/>
    <w:rsid w:val="004D438F"/>
    <w:rsid w:val="004D4584"/>
    <w:rsid w:val="004D4629"/>
    <w:rsid w:val="004D4F28"/>
    <w:rsid w:val="004D54C7"/>
    <w:rsid w:val="004D5872"/>
    <w:rsid w:val="004D58C6"/>
    <w:rsid w:val="004D5CD3"/>
    <w:rsid w:val="004D6CE7"/>
    <w:rsid w:val="004D708D"/>
    <w:rsid w:val="004D716E"/>
    <w:rsid w:val="004D7348"/>
    <w:rsid w:val="004D7740"/>
    <w:rsid w:val="004D7865"/>
    <w:rsid w:val="004D7D9E"/>
    <w:rsid w:val="004D7E0F"/>
    <w:rsid w:val="004E06F4"/>
    <w:rsid w:val="004E0EA3"/>
    <w:rsid w:val="004E1963"/>
    <w:rsid w:val="004E1D1F"/>
    <w:rsid w:val="004E1DE2"/>
    <w:rsid w:val="004E1ECA"/>
    <w:rsid w:val="004E211E"/>
    <w:rsid w:val="004E21FD"/>
    <w:rsid w:val="004E260E"/>
    <w:rsid w:val="004E3167"/>
    <w:rsid w:val="004E3209"/>
    <w:rsid w:val="004E33E0"/>
    <w:rsid w:val="004E34ED"/>
    <w:rsid w:val="004E3766"/>
    <w:rsid w:val="004E37CF"/>
    <w:rsid w:val="004E4268"/>
    <w:rsid w:val="004E46FE"/>
    <w:rsid w:val="004E4CFD"/>
    <w:rsid w:val="004E4E5A"/>
    <w:rsid w:val="004E531B"/>
    <w:rsid w:val="004E6400"/>
    <w:rsid w:val="004E6A63"/>
    <w:rsid w:val="004E6E59"/>
    <w:rsid w:val="004E74F6"/>
    <w:rsid w:val="004E76C0"/>
    <w:rsid w:val="004E7CC1"/>
    <w:rsid w:val="004E7E2A"/>
    <w:rsid w:val="004F0248"/>
    <w:rsid w:val="004F0BE1"/>
    <w:rsid w:val="004F0CC7"/>
    <w:rsid w:val="004F1173"/>
    <w:rsid w:val="004F1276"/>
    <w:rsid w:val="004F12D1"/>
    <w:rsid w:val="004F142A"/>
    <w:rsid w:val="004F187D"/>
    <w:rsid w:val="004F1E42"/>
    <w:rsid w:val="004F1F3E"/>
    <w:rsid w:val="004F273A"/>
    <w:rsid w:val="004F2C49"/>
    <w:rsid w:val="004F2EF7"/>
    <w:rsid w:val="004F41BD"/>
    <w:rsid w:val="004F445F"/>
    <w:rsid w:val="004F44DF"/>
    <w:rsid w:val="004F4644"/>
    <w:rsid w:val="004F490E"/>
    <w:rsid w:val="004F522A"/>
    <w:rsid w:val="004F5552"/>
    <w:rsid w:val="004F600C"/>
    <w:rsid w:val="004F61B7"/>
    <w:rsid w:val="004F705C"/>
    <w:rsid w:val="004F7607"/>
    <w:rsid w:val="005003C9"/>
    <w:rsid w:val="005003CA"/>
    <w:rsid w:val="00500606"/>
    <w:rsid w:val="00500654"/>
    <w:rsid w:val="00500DA2"/>
    <w:rsid w:val="00500EE9"/>
    <w:rsid w:val="005010D1"/>
    <w:rsid w:val="00501195"/>
    <w:rsid w:val="005014F4"/>
    <w:rsid w:val="00501685"/>
    <w:rsid w:val="005021A5"/>
    <w:rsid w:val="00502777"/>
    <w:rsid w:val="005032E7"/>
    <w:rsid w:val="0050338B"/>
    <w:rsid w:val="00503481"/>
    <w:rsid w:val="0050504B"/>
    <w:rsid w:val="005053BE"/>
    <w:rsid w:val="00505538"/>
    <w:rsid w:val="00505B8E"/>
    <w:rsid w:val="00506C0A"/>
    <w:rsid w:val="005071C9"/>
    <w:rsid w:val="00507CFA"/>
    <w:rsid w:val="00507D02"/>
    <w:rsid w:val="00510485"/>
    <w:rsid w:val="00510FD9"/>
    <w:rsid w:val="0051125B"/>
    <w:rsid w:val="00511F20"/>
    <w:rsid w:val="005120A4"/>
    <w:rsid w:val="005127F4"/>
    <w:rsid w:val="005129BD"/>
    <w:rsid w:val="00513142"/>
    <w:rsid w:val="005139D6"/>
    <w:rsid w:val="00513FFF"/>
    <w:rsid w:val="0051405B"/>
    <w:rsid w:val="00514361"/>
    <w:rsid w:val="0051450A"/>
    <w:rsid w:val="0051458F"/>
    <w:rsid w:val="005147EE"/>
    <w:rsid w:val="00514B2E"/>
    <w:rsid w:val="00515106"/>
    <w:rsid w:val="005155B4"/>
    <w:rsid w:val="00515666"/>
    <w:rsid w:val="005156CB"/>
    <w:rsid w:val="0051581B"/>
    <w:rsid w:val="00516621"/>
    <w:rsid w:val="005166D6"/>
    <w:rsid w:val="00516864"/>
    <w:rsid w:val="00516941"/>
    <w:rsid w:val="00516FF6"/>
    <w:rsid w:val="0051793D"/>
    <w:rsid w:val="00517C5C"/>
    <w:rsid w:val="00517D4A"/>
    <w:rsid w:val="00517F2B"/>
    <w:rsid w:val="00520179"/>
    <w:rsid w:val="005202CD"/>
    <w:rsid w:val="005203B0"/>
    <w:rsid w:val="00520470"/>
    <w:rsid w:val="005204F1"/>
    <w:rsid w:val="00520C97"/>
    <w:rsid w:val="005210F7"/>
    <w:rsid w:val="005210FE"/>
    <w:rsid w:val="0052171D"/>
    <w:rsid w:val="005222DA"/>
    <w:rsid w:val="00522332"/>
    <w:rsid w:val="0052268C"/>
    <w:rsid w:val="00522CFD"/>
    <w:rsid w:val="00522FDB"/>
    <w:rsid w:val="00523078"/>
    <w:rsid w:val="005234E0"/>
    <w:rsid w:val="00523722"/>
    <w:rsid w:val="005238D7"/>
    <w:rsid w:val="00523F9B"/>
    <w:rsid w:val="00524258"/>
    <w:rsid w:val="005244AE"/>
    <w:rsid w:val="00524F5F"/>
    <w:rsid w:val="00525A2D"/>
    <w:rsid w:val="00525C2E"/>
    <w:rsid w:val="00526ED4"/>
    <w:rsid w:val="00527AC7"/>
    <w:rsid w:val="00527E68"/>
    <w:rsid w:val="0053084D"/>
    <w:rsid w:val="00530A72"/>
    <w:rsid w:val="00530DF9"/>
    <w:rsid w:val="0053106D"/>
    <w:rsid w:val="00531EC1"/>
    <w:rsid w:val="00532541"/>
    <w:rsid w:val="0053361B"/>
    <w:rsid w:val="0053542D"/>
    <w:rsid w:val="00536C35"/>
    <w:rsid w:val="00536C4F"/>
    <w:rsid w:val="0053756C"/>
    <w:rsid w:val="00537760"/>
    <w:rsid w:val="00537A1C"/>
    <w:rsid w:val="00537F39"/>
    <w:rsid w:val="00537F78"/>
    <w:rsid w:val="00540231"/>
    <w:rsid w:val="00540DB8"/>
    <w:rsid w:val="00540E53"/>
    <w:rsid w:val="0054145F"/>
    <w:rsid w:val="0054195B"/>
    <w:rsid w:val="005419EF"/>
    <w:rsid w:val="00541BAA"/>
    <w:rsid w:val="00541E8F"/>
    <w:rsid w:val="005420E4"/>
    <w:rsid w:val="005426C2"/>
    <w:rsid w:val="00542FCE"/>
    <w:rsid w:val="005431B7"/>
    <w:rsid w:val="00543634"/>
    <w:rsid w:val="00543CA0"/>
    <w:rsid w:val="005442F3"/>
    <w:rsid w:val="005444AF"/>
    <w:rsid w:val="00544BBF"/>
    <w:rsid w:val="005457C4"/>
    <w:rsid w:val="00545E3C"/>
    <w:rsid w:val="005460B5"/>
    <w:rsid w:val="005460DA"/>
    <w:rsid w:val="00547023"/>
    <w:rsid w:val="005470E5"/>
    <w:rsid w:val="00550074"/>
    <w:rsid w:val="005501F9"/>
    <w:rsid w:val="005508CE"/>
    <w:rsid w:val="00550EDE"/>
    <w:rsid w:val="00551132"/>
    <w:rsid w:val="00551B1D"/>
    <w:rsid w:val="00551E38"/>
    <w:rsid w:val="00552230"/>
    <w:rsid w:val="0055280B"/>
    <w:rsid w:val="00552972"/>
    <w:rsid w:val="00552D9D"/>
    <w:rsid w:val="005531F3"/>
    <w:rsid w:val="00553D8E"/>
    <w:rsid w:val="00554643"/>
    <w:rsid w:val="00555274"/>
    <w:rsid w:val="0055536A"/>
    <w:rsid w:val="0055580A"/>
    <w:rsid w:val="0055583D"/>
    <w:rsid w:val="00555994"/>
    <w:rsid w:val="00555A15"/>
    <w:rsid w:val="00555BF6"/>
    <w:rsid w:val="005564E9"/>
    <w:rsid w:val="00560238"/>
    <w:rsid w:val="005602DF"/>
    <w:rsid w:val="00560E8C"/>
    <w:rsid w:val="005610E7"/>
    <w:rsid w:val="005616CD"/>
    <w:rsid w:val="005619C7"/>
    <w:rsid w:val="00561B11"/>
    <w:rsid w:val="0056232C"/>
    <w:rsid w:val="00562E1C"/>
    <w:rsid w:val="005630C8"/>
    <w:rsid w:val="00563EC0"/>
    <w:rsid w:val="0056517D"/>
    <w:rsid w:val="005654F5"/>
    <w:rsid w:val="00565CF2"/>
    <w:rsid w:val="00565D1D"/>
    <w:rsid w:val="00565F04"/>
    <w:rsid w:val="0056651A"/>
    <w:rsid w:val="00566637"/>
    <w:rsid w:val="005666EC"/>
    <w:rsid w:val="0056707A"/>
    <w:rsid w:val="0056716C"/>
    <w:rsid w:val="005676FF"/>
    <w:rsid w:val="00570236"/>
    <w:rsid w:val="0057029D"/>
    <w:rsid w:val="00570C97"/>
    <w:rsid w:val="00570F3B"/>
    <w:rsid w:val="00571AAB"/>
    <w:rsid w:val="0057273F"/>
    <w:rsid w:val="00572A2B"/>
    <w:rsid w:val="00572DFD"/>
    <w:rsid w:val="005749C6"/>
    <w:rsid w:val="005758CD"/>
    <w:rsid w:val="005762D1"/>
    <w:rsid w:val="0057652C"/>
    <w:rsid w:val="005767CB"/>
    <w:rsid w:val="00577688"/>
    <w:rsid w:val="00577979"/>
    <w:rsid w:val="00577DB2"/>
    <w:rsid w:val="005805C4"/>
    <w:rsid w:val="00580855"/>
    <w:rsid w:val="00580D6D"/>
    <w:rsid w:val="00580E80"/>
    <w:rsid w:val="00581DA7"/>
    <w:rsid w:val="0058297E"/>
    <w:rsid w:val="0058302D"/>
    <w:rsid w:val="005830B4"/>
    <w:rsid w:val="00583346"/>
    <w:rsid w:val="00583C15"/>
    <w:rsid w:val="005840A6"/>
    <w:rsid w:val="0058560D"/>
    <w:rsid w:val="0058615A"/>
    <w:rsid w:val="005868DF"/>
    <w:rsid w:val="00586A8E"/>
    <w:rsid w:val="00586F67"/>
    <w:rsid w:val="00587062"/>
    <w:rsid w:val="00587377"/>
    <w:rsid w:val="00587825"/>
    <w:rsid w:val="00590F4B"/>
    <w:rsid w:val="0059131F"/>
    <w:rsid w:val="00591CAE"/>
    <w:rsid w:val="00591DFB"/>
    <w:rsid w:val="005923C9"/>
    <w:rsid w:val="0059278B"/>
    <w:rsid w:val="00593028"/>
    <w:rsid w:val="00593A95"/>
    <w:rsid w:val="00593AAF"/>
    <w:rsid w:val="005948BE"/>
    <w:rsid w:val="00594CBA"/>
    <w:rsid w:val="00594CDC"/>
    <w:rsid w:val="00595161"/>
    <w:rsid w:val="00595D91"/>
    <w:rsid w:val="005969CD"/>
    <w:rsid w:val="00596B59"/>
    <w:rsid w:val="00596C9D"/>
    <w:rsid w:val="00596CCF"/>
    <w:rsid w:val="00596CE1"/>
    <w:rsid w:val="00596D88"/>
    <w:rsid w:val="005A0A1E"/>
    <w:rsid w:val="005A0CAD"/>
    <w:rsid w:val="005A0D5A"/>
    <w:rsid w:val="005A18A8"/>
    <w:rsid w:val="005A1978"/>
    <w:rsid w:val="005A1A48"/>
    <w:rsid w:val="005A1C19"/>
    <w:rsid w:val="005A200D"/>
    <w:rsid w:val="005A270D"/>
    <w:rsid w:val="005A2A02"/>
    <w:rsid w:val="005A2EC7"/>
    <w:rsid w:val="005A2F0A"/>
    <w:rsid w:val="005A384A"/>
    <w:rsid w:val="005A56CF"/>
    <w:rsid w:val="005A5B44"/>
    <w:rsid w:val="005A69F6"/>
    <w:rsid w:val="005A6E32"/>
    <w:rsid w:val="005A768E"/>
    <w:rsid w:val="005A7701"/>
    <w:rsid w:val="005A7A6F"/>
    <w:rsid w:val="005B0214"/>
    <w:rsid w:val="005B0AAF"/>
    <w:rsid w:val="005B0D9B"/>
    <w:rsid w:val="005B1A16"/>
    <w:rsid w:val="005B1CEC"/>
    <w:rsid w:val="005B1D3C"/>
    <w:rsid w:val="005B200F"/>
    <w:rsid w:val="005B229F"/>
    <w:rsid w:val="005B22EF"/>
    <w:rsid w:val="005B2E63"/>
    <w:rsid w:val="005B2E98"/>
    <w:rsid w:val="005B3021"/>
    <w:rsid w:val="005B3374"/>
    <w:rsid w:val="005B36BE"/>
    <w:rsid w:val="005B3F5B"/>
    <w:rsid w:val="005B4BA8"/>
    <w:rsid w:val="005B507F"/>
    <w:rsid w:val="005B5221"/>
    <w:rsid w:val="005B52F3"/>
    <w:rsid w:val="005B62E6"/>
    <w:rsid w:val="005B636B"/>
    <w:rsid w:val="005B6F88"/>
    <w:rsid w:val="005C02C9"/>
    <w:rsid w:val="005C03BF"/>
    <w:rsid w:val="005C0845"/>
    <w:rsid w:val="005C08E7"/>
    <w:rsid w:val="005C1497"/>
    <w:rsid w:val="005C14A4"/>
    <w:rsid w:val="005C1C20"/>
    <w:rsid w:val="005C1E9D"/>
    <w:rsid w:val="005C207C"/>
    <w:rsid w:val="005C21AC"/>
    <w:rsid w:val="005C2EF0"/>
    <w:rsid w:val="005C3241"/>
    <w:rsid w:val="005C3646"/>
    <w:rsid w:val="005C382D"/>
    <w:rsid w:val="005C3FC6"/>
    <w:rsid w:val="005C4484"/>
    <w:rsid w:val="005C4536"/>
    <w:rsid w:val="005C49D7"/>
    <w:rsid w:val="005C4C0C"/>
    <w:rsid w:val="005C53CF"/>
    <w:rsid w:val="005C56C2"/>
    <w:rsid w:val="005C5F14"/>
    <w:rsid w:val="005C5FE2"/>
    <w:rsid w:val="005C611B"/>
    <w:rsid w:val="005C6796"/>
    <w:rsid w:val="005C71EA"/>
    <w:rsid w:val="005D0886"/>
    <w:rsid w:val="005D1D32"/>
    <w:rsid w:val="005D1E62"/>
    <w:rsid w:val="005D262A"/>
    <w:rsid w:val="005D2E1F"/>
    <w:rsid w:val="005D320F"/>
    <w:rsid w:val="005D3C1E"/>
    <w:rsid w:val="005D417F"/>
    <w:rsid w:val="005D4DD4"/>
    <w:rsid w:val="005D4E60"/>
    <w:rsid w:val="005D54AD"/>
    <w:rsid w:val="005D5749"/>
    <w:rsid w:val="005D5AC0"/>
    <w:rsid w:val="005D5FA5"/>
    <w:rsid w:val="005D6D8A"/>
    <w:rsid w:val="005D7EBB"/>
    <w:rsid w:val="005E009B"/>
    <w:rsid w:val="005E0528"/>
    <w:rsid w:val="005E06EA"/>
    <w:rsid w:val="005E0926"/>
    <w:rsid w:val="005E1D4F"/>
    <w:rsid w:val="005E2151"/>
    <w:rsid w:val="005E21D0"/>
    <w:rsid w:val="005E2A59"/>
    <w:rsid w:val="005E2B70"/>
    <w:rsid w:val="005E2C5F"/>
    <w:rsid w:val="005E30C9"/>
    <w:rsid w:val="005E32F3"/>
    <w:rsid w:val="005E3726"/>
    <w:rsid w:val="005E3FA7"/>
    <w:rsid w:val="005E413B"/>
    <w:rsid w:val="005E4A54"/>
    <w:rsid w:val="005E4B55"/>
    <w:rsid w:val="005E4F37"/>
    <w:rsid w:val="005E525B"/>
    <w:rsid w:val="005E5730"/>
    <w:rsid w:val="005E5D93"/>
    <w:rsid w:val="005E5E35"/>
    <w:rsid w:val="005E7109"/>
    <w:rsid w:val="005E77AB"/>
    <w:rsid w:val="005E77CF"/>
    <w:rsid w:val="005E7C15"/>
    <w:rsid w:val="005E7FEA"/>
    <w:rsid w:val="005F019F"/>
    <w:rsid w:val="005F07DF"/>
    <w:rsid w:val="005F15A6"/>
    <w:rsid w:val="005F160F"/>
    <w:rsid w:val="005F170C"/>
    <w:rsid w:val="005F1C27"/>
    <w:rsid w:val="005F1E8D"/>
    <w:rsid w:val="005F20A7"/>
    <w:rsid w:val="005F24A2"/>
    <w:rsid w:val="005F275D"/>
    <w:rsid w:val="005F28B2"/>
    <w:rsid w:val="005F2FF1"/>
    <w:rsid w:val="005F333E"/>
    <w:rsid w:val="005F336E"/>
    <w:rsid w:val="005F34B9"/>
    <w:rsid w:val="005F468A"/>
    <w:rsid w:val="005F509F"/>
    <w:rsid w:val="005F54D7"/>
    <w:rsid w:val="005F5CC5"/>
    <w:rsid w:val="005F6039"/>
    <w:rsid w:val="005F6309"/>
    <w:rsid w:val="005F6E0D"/>
    <w:rsid w:val="005F76AD"/>
    <w:rsid w:val="005F78A9"/>
    <w:rsid w:val="00600132"/>
    <w:rsid w:val="0060050D"/>
    <w:rsid w:val="00600CA6"/>
    <w:rsid w:val="0060129F"/>
    <w:rsid w:val="0060142D"/>
    <w:rsid w:val="00601AC8"/>
    <w:rsid w:val="00601D83"/>
    <w:rsid w:val="0060204D"/>
    <w:rsid w:val="00602183"/>
    <w:rsid w:val="006023ED"/>
    <w:rsid w:val="00602519"/>
    <w:rsid w:val="006027E5"/>
    <w:rsid w:val="00602F99"/>
    <w:rsid w:val="006035DF"/>
    <w:rsid w:val="00603CE9"/>
    <w:rsid w:val="00603D50"/>
    <w:rsid w:val="00603EE7"/>
    <w:rsid w:val="006042FC"/>
    <w:rsid w:val="006048DE"/>
    <w:rsid w:val="00604C44"/>
    <w:rsid w:val="00604C76"/>
    <w:rsid w:val="006052E1"/>
    <w:rsid w:val="00605EEA"/>
    <w:rsid w:val="00606366"/>
    <w:rsid w:val="00606555"/>
    <w:rsid w:val="00606753"/>
    <w:rsid w:val="00607037"/>
    <w:rsid w:val="00607311"/>
    <w:rsid w:val="00607508"/>
    <w:rsid w:val="00610D50"/>
    <w:rsid w:val="0061109F"/>
    <w:rsid w:val="006111B4"/>
    <w:rsid w:val="006112D5"/>
    <w:rsid w:val="00611B19"/>
    <w:rsid w:val="00611CEA"/>
    <w:rsid w:val="00611E01"/>
    <w:rsid w:val="00611F9D"/>
    <w:rsid w:val="00612F73"/>
    <w:rsid w:val="006132DE"/>
    <w:rsid w:val="00613776"/>
    <w:rsid w:val="00613B41"/>
    <w:rsid w:val="00613FFF"/>
    <w:rsid w:val="00614000"/>
    <w:rsid w:val="006149B1"/>
    <w:rsid w:val="00615988"/>
    <w:rsid w:val="006160B2"/>
    <w:rsid w:val="00616885"/>
    <w:rsid w:val="0061691A"/>
    <w:rsid w:val="00616938"/>
    <w:rsid w:val="0061905F"/>
    <w:rsid w:val="00620456"/>
    <w:rsid w:val="00620870"/>
    <w:rsid w:val="00620CE1"/>
    <w:rsid w:val="006210D6"/>
    <w:rsid w:val="00621346"/>
    <w:rsid w:val="00622B05"/>
    <w:rsid w:val="00622B17"/>
    <w:rsid w:val="00622B35"/>
    <w:rsid w:val="00623191"/>
    <w:rsid w:val="00623781"/>
    <w:rsid w:val="00625409"/>
    <w:rsid w:val="0062541F"/>
    <w:rsid w:val="006257BD"/>
    <w:rsid w:val="0062589C"/>
    <w:rsid w:val="006259FB"/>
    <w:rsid w:val="00625EB7"/>
    <w:rsid w:val="00625F4D"/>
    <w:rsid w:val="00626880"/>
    <w:rsid w:val="00626976"/>
    <w:rsid w:val="00626EE3"/>
    <w:rsid w:val="00626FD0"/>
    <w:rsid w:val="00626FEC"/>
    <w:rsid w:val="00627082"/>
    <w:rsid w:val="006270DF"/>
    <w:rsid w:val="00627644"/>
    <w:rsid w:val="006277D1"/>
    <w:rsid w:val="00630407"/>
    <w:rsid w:val="0063068A"/>
    <w:rsid w:val="00631174"/>
    <w:rsid w:val="00631F3D"/>
    <w:rsid w:val="00632B83"/>
    <w:rsid w:val="006341AC"/>
    <w:rsid w:val="006342B3"/>
    <w:rsid w:val="0063490D"/>
    <w:rsid w:val="0063531B"/>
    <w:rsid w:val="00635834"/>
    <w:rsid w:val="006358C5"/>
    <w:rsid w:val="00636229"/>
    <w:rsid w:val="00636C95"/>
    <w:rsid w:val="00636C98"/>
    <w:rsid w:val="00636E3F"/>
    <w:rsid w:val="00636E97"/>
    <w:rsid w:val="00637388"/>
    <w:rsid w:val="00637DC4"/>
    <w:rsid w:val="00640267"/>
    <w:rsid w:val="00640301"/>
    <w:rsid w:val="00640C82"/>
    <w:rsid w:val="00640E80"/>
    <w:rsid w:val="006411C4"/>
    <w:rsid w:val="0064174B"/>
    <w:rsid w:val="006418BC"/>
    <w:rsid w:val="006418F7"/>
    <w:rsid w:val="00641DE4"/>
    <w:rsid w:val="006420F3"/>
    <w:rsid w:val="006424B7"/>
    <w:rsid w:val="00642757"/>
    <w:rsid w:val="0064290B"/>
    <w:rsid w:val="00642A62"/>
    <w:rsid w:val="00643607"/>
    <w:rsid w:val="00643A80"/>
    <w:rsid w:val="00643AF5"/>
    <w:rsid w:val="00644AFA"/>
    <w:rsid w:val="00645249"/>
    <w:rsid w:val="006453BD"/>
    <w:rsid w:val="00646069"/>
    <w:rsid w:val="006461C2"/>
    <w:rsid w:val="00646383"/>
    <w:rsid w:val="006466B6"/>
    <w:rsid w:val="00647673"/>
    <w:rsid w:val="0064791B"/>
    <w:rsid w:val="00647AB0"/>
    <w:rsid w:val="00647B1F"/>
    <w:rsid w:val="00647F54"/>
    <w:rsid w:val="006501BD"/>
    <w:rsid w:val="0065119D"/>
    <w:rsid w:val="00651C51"/>
    <w:rsid w:val="00651DB1"/>
    <w:rsid w:val="00651FFB"/>
    <w:rsid w:val="00652491"/>
    <w:rsid w:val="006529C0"/>
    <w:rsid w:val="006535E4"/>
    <w:rsid w:val="006536E5"/>
    <w:rsid w:val="006539A6"/>
    <w:rsid w:val="00654008"/>
    <w:rsid w:val="00654808"/>
    <w:rsid w:val="00654F92"/>
    <w:rsid w:val="0065518C"/>
    <w:rsid w:val="00655347"/>
    <w:rsid w:val="0065567B"/>
    <w:rsid w:val="00655ACF"/>
    <w:rsid w:val="0065682C"/>
    <w:rsid w:val="00656835"/>
    <w:rsid w:val="00656913"/>
    <w:rsid w:val="00656F03"/>
    <w:rsid w:val="00657097"/>
    <w:rsid w:val="00657922"/>
    <w:rsid w:val="00657A38"/>
    <w:rsid w:val="00660177"/>
    <w:rsid w:val="0066108B"/>
    <w:rsid w:val="00661245"/>
    <w:rsid w:val="00661613"/>
    <w:rsid w:val="00661A01"/>
    <w:rsid w:val="0066243A"/>
    <w:rsid w:val="00662501"/>
    <w:rsid w:val="00662BE0"/>
    <w:rsid w:val="00662E9B"/>
    <w:rsid w:val="00663267"/>
    <w:rsid w:val="006633D0"/>
    <w:rsid w:val="00663572"/>
    <w:rsid w:val="00663C1F"/>
    <w:rsid w:val="00664202"/>
    <w:rsid w:val="006642AF"/>
    <w:rsid w:val="00664A07"/>
    <w:rsid w:val="00665373"/>
    <w:rsid w:val="00665525"/>
    <w:rsid w:val="00665551"/>
    <w:rsid w:val="00665663"/>
    <w:rsid w:val="00665669"/>
    <w:rsid w:val="00665797"/>
    <w:rsid w:val="00665A48"/>
    <w:rsid w:val="00665F2F"/>
    <w:rsid w:val="00666808"/>
    <w:rsid w:val="0066691E"/>
    <w:rsid w:val="00667E0B"/>
    <w:rsid w:val="006704D1"/>
    <w:rsid w:val="006705D0"/>
    <w:rsid w:val="00670BFA"/>
    <w:rsid w:val="00671100"/>
    <w:rsid w:val="006713F6"/>
    <w:rsid w:val="00671891"/>
    <w:rsid w:val="00671D9D"/>
    <w:rsid w:val="006727E8"/>
    <w:rsid w:val="0067375D"/>
    <w:rsid w:val="006738C3"/>
    <w:rsid w:val="006739FF"/>
    <w:rsid w:val="00673A69"/>
    <w:rsid w:val="00673FB5"/>
    <w:rsid w:val="006752FE"/>
    <w:rsid w:val="00675359"/>
    <w:rsid w:val="00675D3D"/>
    <w:rsid w:val="00675E90"/>
    <w:rsid w:val="00675FE7"/>
    <w:rsid w:val="00677417"/>
    <w:rsid w:val="00677B09"/>
    <w:rsid w:val="00677CEE"/>
    <w:rsid w:val="00677DA2"/>
    <w:rsid w:val="00680813"/>
    <w:rsid w:val="00680B57"/>
    <w:rsid w:val="00680D46"/>
    <w:rsid w:val="00680F34"/>
    <w:rsid w:val="00681487"/>
    <w:rsid w:val="006819B1"/>
    <w:rsid w:val="006824AE"/>
    <w:rsid w:val="006824B0"/>
    <w:rsid w:val="00682936"/>
    <w:rsid w:val="00682E6B"/>
    <w:rsid w:val="006833D8"/>
    <w:rsid w:val="0068360E"/>
    <w:rsid w:val="006838DE"/>
    <w:rsid w:val="00683ABA"/>
    <w:rsid w:val="00683BFF"/>
    <w:rsid w:val="00683FB6"/>
    <w:rsid w:val="006840EE"/>
    <w:rsid w:val="0068479E"/>
    <w:rsid w:val="00684A7D"/>
    <w:rsid w:val="00684B06"/>
    <w:rsid w:val="00684D2E"/>
    <w:rsid w:val="0068526F"/>
    <w:rsid w:val="006855FA"/>
    <w:rsid w:val="006856C4"/>
    <w:rsid w:val="0068605D"/>
    <w:rsid w:val="006863AA"/>
    <w:rsid w:val="00686E2B"/>
    <w:rsid w:val="00686EAF"/>
    <w:rsid w:val="00687188"/>
    <w:rsid w:val="00687531"/>
    <w:rsid w:val="00687D97"/>
    <w:rsid w:val="0069036E"/>
    <w:rsid w:val="0069051E"/>
    <w:rsid w:val="00690FBB"/>
    <w:rsid w:val="00691428"/>
    <w:rsid w:val="006914DD"/>
    <w:rsid w:val="0069156F"/>
    <w:rsid w:val="00691B09"/>
    <w:rsid w:val="006920E5"/>
    <w:rsid w:val="0069219D"/>
    <w:rsid w:val="00692516"/>
    <w:rsid w:val="00692913"/>
    <w:rsid w:val="00694570"/>
    <w:rsid w:val="00694ACD"/>
    <w:rsid w:val="00695A6E"/>
    <w:rsid w:val="00695EFB"/>
    <w:rsid w:val="00696347"/>
    <w:rsid w:val="00696FF4"/>
    <w:rsid w:val="00696FFC"/>
    <w:rsid w:val="00696FFF"/>
    <w:rsid w:val="0069795C"/>
    <w:rsid w:val="00697B14"/>
    <w:rsid w:val="00697BFF"/>
    <w:rsid w:val="006A023B"/>
    <w:rsid w:val="006A0622"/>
    <w:rsid w:val="006A1F91"/>
    <w:rsid w:val="006A1FA0"/>
    <w:rsid w:val="006A2841"/>
    <w:rsid w:val="006A2DDA"/>
    <w:rsid w:val="006A3BE9"/>
    <w:rsid w:val="006A425E"/>
    <w:rsid w:val="006A4C92"/>
    <w:rsid w:val="006A4E24"/>
    <w:rsid w:val="006A593D"/>
    <w:rsid w:val="006A679F"/>
    <w:rsid w:val="006A69CA"/>
    <w:rsid w:val="006A6FAF"/>
    <w:rsid w:val="006A7028"/>
    <w:rsid w:val="006A7141"/>
    <w:rsid w:val="006A7C2F"/>
    <w:rsid w:val="006B0614"/>
    <w:rsid w:val="006B0FD6"/>
    <w:rsid w:val="006B1973"/>
    <w:rsid w:val="006B1A66"/>
    <w:rsid w:val="006B2095"/>
    <w:rsid w:val="006B23AB"/>
    <w:rsid w:val="006B27E7"/>
    <w:rsid w:val="006B290E"/>
    <w:rsid w:val="006B29E8"/>
    <w:rsid w:val="006B2A1A"/>
    <w:rsid w:val="006B2EE2"/>
    <w:rsid w:val="006B342C"/>
    <w:rsid w:val="006B3D8B"/>
    <w:rsid w:val="006B4AD7"/>
    <w:rsid w:val="006B541C"/>
    <w:rsid w:val="006B59F5"/>
    <w:rsid w:val="006B644D"/>
    <w:rsid w:val="006B6524"/>
    <w:rsid w:val="006B65F2"/>
    <w:rsid w:val="006B67E1"/>
    <w:rsid w:val="006B67FA"/>
    <w:rsid w:val="006B7728"/>
    <w:rsid w:val="006C0800"/>
    <w:rsid w:val="006C094E"/>
    <w:rsid w:val="006C09D3"/>
    <w:rsid w:val="006C0B9A"/>
    <w:rsid w:val="006C11C2"/>
    <w:rsid w:val="006C176F"/>
    <w:rsid w:val="006C19D7"/>
    <w:rsid w:val="006C1AAD"/>
    <w:rsid w:val="006C28AD"/>
    <w:rsid w:val="006C2A39"/>
    <w:rsid w:val="006C2AA5"/>
    <w:rsid w:val="006C2C35"/>
    <w:rsid w:val="006C315A"/>
    <w:rsid w:val="006C352A"/>
    <w:rsid w:val="006C432E"/>
    <w:rsid w:val="006C44D0"/>
    <w:rsid w:val="006C4B7F"/>
    <w:rsid w:val="006C5283"/>
    <w:rsid w:val="006C5350"/>
    <w:rsid w:val="006C5495"/>
    <w:rsid w:val="006C56A7"/>
    <w:rsid w:val="006C5850"/>
    <w:rsid w:val="006C5B34"/>
    <w:rsid w:val="006C5D53"/>
    <w:rsid w:val="006C6097"/>
    <w:rsid w:val="006C6383"/>
    <w:rsid w:val="006C6592"/>
    <w:rsid w:val="006D0D0B"/>
    <w:rsid w:val="006D1213"/>
    <w:rsid w:val="006D1604"/>
    <w:rsid w:val="006D1624"/>
    <w:rsid w:val="006D1F91"/>
    <w:rsid w:val="006D35BD"/>
    <w:rsid w:val="006D3EFF"/>
    <w:rsid w:val="006D49D5"/>
    <w:rsid w:val="006D4CDB"/>
    <w:rsid w:val="006D4D66"/>
    <w:rsid w:val="006D50AD"/>
    <w:rsid w:val="006D54B6"/>
    <w:rsid w:val="006D643D"/>
    <w:rsid w:val="006D64FC"/>
    <w:rsid w:val="006E14E8"/>
    <w:rsid w:val="006E1697"/>
    <w:rsid w:val="006E2024"/>
    <w:rsid w:val="006E214D"/>
    <w:rsid w:val="006E223E"/>
    <w:rsid w:val="006E242E"/>
    <w:rsid w:val="006E3547"/>
    <w:rsid w:val="006E36C8"/>
    <w:rsid w:val="006E36CD"/>
    <w:rsid w:val="006E3BC0"/>
    <w:rsid w:val="006E3E86"/>
    <w:rsid w:val="006E3EB1"/>
    <w:rsid w:val="006E3F68"/>
    <w:rsid w:val="006E419C"/>
    <w:rsid w:val="006E454F"/>
    <w:rsid w:val="006E487A"/>
    <w:rsid w:val="006E4963"/>
    <w:rsid w:val="006E4C81"/>
    <w:rsid w:val="006E5313"/>
    <w:rsid w:val="006E59B4"/>
    <w:rsid w:val="006E623D"/>
    <w:rsid w:val="006E6B2A"/>
    <w:rsid w:val="006E6DDC"/>
    <w:rsid w:val="006E7697"/>
    <w:rsid w:val="006E7E2A"/>
    <w:rsid w:val="006F0411"/>
    <w:rsid w:val="006F0974"/>
    <w:rsid w:val="006F0AEF"/>
    <w:rsid w:val="006F0C1E"/>
    <w:rsid w:val="006F0CDD"/>
    <w:rsid w:val="006F11F1"/>
    <w:rsid w:val="006F1465"/>
    <w:rsid w:val="006F1652"/>
    <w:rsid w:val="006F1D41"/>
    <w:rsid w:val="006F1E06"/>
    <w:rsid w:val="006F320C"/>
    <w:rsid w:val="006F4160"/>
    <w:rsid w:val="006F4341"/>
    <w:rsid w:val="006F56DF"/>
    <w:rsid w:val="006F5F39"/>
    <w:rsid w:val="006F648E"/>
    <w:rsid w:val="006F68E0"/>
    <w:rsid w:val="006F6B07"/>
    <w:rsid w:val="006F6FCF"/>
    <w:rsid w:val="006F7437"/>
    <w:rsid w:val="006F767C"/>
    <w:rsid w:val="006F7859"/>
    <w:rsid w:val="006F78C7"/>
    <w:rsid w:val="00700361"/>
    <w:rsid w:val="007013ED"/>
    <w:rsid w:val="00701AF0"/>
    <w:rsid w:val="00701F78"/>
    <w:rsid w:val="00702CF7"/>
    <w:rsid w:val="007035A4"/>
    <w:rsid w:val="00703754"/>
    <w:rsid w:val="0070417D"/>
    <w:rsid w:val="007051DA"/>
    <w:rsid w:val="00705860"/>
    <w:rsid w:val="00705967"/>
    <w:rsid w:val="00705A9C"/>
    <w:rsid w:val="00705F4B"/>
    <w:rsid w:val="007064C0"/>
    <w:rsid w:val="007069F1"/>
    <w:rsid w:val="00706BFA"/>
    <w:rsid w:val="00707034"/>
    <w:rsid w:val="00707566"/>
    <w:rsid w:val="00707A6D"/>
    <w:rsid w:val="00707F2F"/>
    <w:rsid w:val="007100D3"/>
    <w:rsid w:val="00710B2F"/>
    <w:rsid w:val="00710DBD"/>
    <w:rsid w:val="00711653"/>
    <w:rsid w:val="00711A61"/>
    <w:rsid w:val="00711F97"/>
    <w:rsid w:val="00711FAD"/>
    <w:rsid w:val="00712139"/>
    <w:rsid w:val="0071219B"/>
    <w:rsid w:val="00712420"/>
    <w:rsid w:val="00712C57"/>
    <w:rsid w:val="007132E2"/>
    <w:rsid w:val="007136B0"/>
    <w:rsid w:val="0071389E"/>
    <w:rsid w:val="007139BA"/>
    <w:rsid w:val="0071415F"/>
    <w:rsid w:val="00714E39"/>
    <w:rsid w:val="00715145"/>
    <w:rsid w:val="00715DE6"/>
    <w:rsid w:val="0071609B"/>
    <w:rsid w:val="007160EE"/>
    <w:rsid w:val="0071638C"/>
    <w:rsid w:val="00716555"/>
    <w:rsid w:val="00716801"/>
    <w:rsid w:val="00717192"/>
    <w:rsid w:val="0071749C"/>
    <w:rsid w:val="00720451"/>
    <w:rsid w:val="00720510"/>
    <w:rsid w:val="00720F15"/>
    <w:rsid w:val="007212DE"/>
    <w:rsid w:val="0072175C"/>
    <w:rsid w:val="00721B31"/>
    <w:rsid w:val="007222D0"/>
    <w:rsid w:val="00722B1E"/>
    <w:rsid w:val="00722D59"/>
    <w:rsid w:val="007231A4"/>
    <w:rsid w:val="007236FC"/>
    <w:rsid w:val="00724B79"/>
    <w:rsid w:val="00724C65"/>
    <w:rsid w:val="00724FD6"/>
    <w:rsid w:val="007254A9"/>
    <w:rsid w:val="007256B9"/>
    <w:rsid w:val="00725837"/>
    <w:rsid w:val="00725926"/>
    <w:rsid w:val="00726469"/>
    <w:rsid w:val="007268B8"/>
    <w:rsid w:val="00726B92"/>
    <w:rsid w:val="00726D1E"/>
    <w:rsid w:val="00727A48"/>
    <w:rsid w:val="00730197"/>
    <w:rsid w:val="007303BE"/>
    <w:rsid w:val="00730679"/>
    <w:rsid w:val="0073084C"/>
    <w:rsid w:val="00730D25"/>
    <w:rsid w:val="00730E25"/>
    <w:rsid w:val="00730EC4"/>
    <w:rsid w:val="0073140B"/>
    <w:rsid w:val="00731468"/>
    <w:rsid w:val="00731485"/>
    <w:rsid w:val="00731678"/>
    <w:rsid w:val="0073292B"/>
    <w:rsid w:val="007336EB"/>
    <w:rsid w:val="007338AB"/>
    <w:rsid w:val="00733BF0"/>
    <w:rsid w:val="00734226"/>
    <w:rsid w:val="0073496B"/>
    <w:rsid w:val="007349F2"/>
    <w:rsid w:val="007353D1"/>
    <w:rsid w:val="007357A5"/>
    <w:rsid w:val="007357E1"/>
    <w:rsid w:val="00735C6A"/>
    <w:rsid w:val="00735DDD"/>
    <w:rsid w:val="00735EE8"/>
    <w:rsid w:val="00735F00"/>
    <w:rsid w:val="00736428"/>
    <w:rsid w:val="007365E2"/>
    <w:rsid w:val="00736795"/>
    <w:rsid w:val="00736B66"/>
    <w:rsid w:val="00736E36"/>
    <w:rsid w:val="00736F92"/>
    <w:rsid w:val="00737BFB"/>
    <w:rsid w:val="00737E6E"/>
    <w:rsid w:val="007405D2"/>
    <w:rsid w:val="00740D67"/>
    <w:rsid w:val="00740F1E"/>
    <w:rsid w:val="00741BBF"/>
    <w:rsid w:val="00741F1B"/>
    <w:rsid w:val="00741F43"/>
    <w:rsid w:val="007423A5"/>
    <w:rsid w:val="0074263A"/>
    <w:rsid w:val="0074293D"/>
    <w:rsid w:val="00742AF6"/>
    <w:rsid w:val="00742BF6"/>
    <w:rsid w:val="00742D1A"/>
    <w:rsid w:val="0074340D"/>
    <w:rsid w:val="00743B0E"/>
    <w:rsid w:val="0074443B"/>
    <w:rsid w:val="007446E4"/>
    <w:rsid w:val="00744BFD"/>
    <w:rsid w:val="00744D16"/>
    <w:rsid w:val="00744E19"/>
    <w:rsid w:val="007450CF"/>
    <w:rsid w:val="007450D5"/>
    <w:rsid w:val="0074523D"/>
    <w:rsid w:val="007454FA"/>
    <w:rsid w:val="0074591F"/>
    <w:rsid w:val="0074640C"/>
    <w:rsid w:val="007465CC"/>
    <w:rsid w:val="007465F7"/>
    <w:rsid w:val="007466C2"/>
    <w:rsid w:val="00746B09"/>
    <w:rsid w:val="00746BEF"/>
    <w:rsid w:val="0074749C"/>
    <w:rsid w:val="0074791B"/>
    <w:rsid w:val="00747F9E"/>
    <w:rsid w:val="00750007"/>
    <w:rsid w:val="007502C1"/>
    <w:rsid w:val="007506E7"/>
    <w:rsid w:val="0075142F"/>
    <w:rsid w:val="007517DB"/>
    <w:rsid w:val="00751C6E"/>
    <w:rsid w:val="00751D17"/>
    <w:rsid w:val="00751D77"/>
    <w:rsid w:val="007520A4"/>
    <w:rsid w:val="007520B8"/>
    <w:rsid w:val="007524DB"/>
    <w:rsid w:val="00752E48"/>
    <w:rsid w:val="0075322A"/>
    <w:rsid w:val="00753248"/>
    <w:rsid w:val="00753737"/>
    <w:rsid w:val="007538F2"/>
    <w:rsid w:val="00754802"/>
    <w:rsid w:val="00754AE9"/>
    <w:rsid w:val="00754DC7"/>
    <w:rsid w:val="007553F8"/>
    <w:rsid w:val="00755DB0"/>
    <w:rsid w:val="00756265"/>
    <w:rsid w:val="0075627C"/>
    <w:rsid w:val="00756CF5"/>
    <w:rsid w:val="0075722F"/>
    <w:rsid w:val="007572E7"/>
    <w:rsid w:val="007575CB"/>
    <w:rsid w:val="00757E51"/>
    <w:rsid w:val="00760CCB"/>
    <w:rsid w:val="0076149A"/>
    <w:rsid w:val="007617F1"/>
    <w:rsid w:val="0076185C"/>
    <w:rsid w:val="00762BE3"/>
    <w:rsid w:val="00762D30"/>
    <w:rsid w:val="00762FE8"/>
    <w:rsid w:val="007636D2"/>
    <w:rsid w:val="0076382B"/>
    <w:rsid w:val="00763898"/>
    <w:rsid w:val="0076395B"/>
    <w:rsid w:val="00763F70"/>
    <w:rsid w:val="00764210"/>
    <w:rsid w:val="0076491B"/>
    <w:rsid w:val="00764AEC"/>
    <w:rsid w:val="00764D4D"/>
    <w:rsid w:val="00764FF5"/>
    <w:rsid w:val="00765687"/>
    <w:rsid w:val="00765967"/>
    <w:rsid w:val="00765B74"/>
    <w:rsid w:val="00765C9A"/>
    <w:rsid w:val="00765F1F"/>
    <w:rsid w:val="00766280"/>
    <w:rsid w:val="00767375"/>
    <w:rsid w:val="0077051B"/>
    <w:rsid w:val="007707B3"/>
    <w:rsid w:val="007709B2"/>
    <w:rsid w:val="00770A49"/>
    <w:rsid w:val="00770B9D"/>
    <w:rsid w:val="007711FA"/>
    <w:rsid w:val="007713B4"/>
    <w:rsid w:val="007716AA"/>
    <w:rsid w:val="00771A21"/>
    <w:rsid w:val="00772B3C"/>
    <w:rsid w:val="00772FAB"/>
    <w:rsid w:val="00772FBB"/>
    <w:rsid w:val="0077310C"/>
    <w:rsid w:val="007732F5"/>
    <w:rsid w:val="0077330E"/>
    <w:rsid w:val="007739A8"/>
    <w:rsid w:val="00773E59"/>
    <w:rsid w:val="00773FE8"/>
    <w:rsid w:val="00774C1A"/>
    <w:rsid w:val="007754ED"/>
    <w:rsid w:val="0077560B"/>
    <w:rsid w:val="00775DE7"/>
    <w:rsid w:val="00776002"/>
    <w:rsid w:val="00776E33"/>
    <w:rsid w:val="0077726B"/>
    <w:rsid w:val="00777CF7"/>
    <w:rsid w:val="007804C8"/>
    <w:rsid w:val="0078101D"/>
    <w:rsid w:val="00782369"/>
    <w:rsid w:val="0078236B"/>
    <w:rsid w:val="007826E2"/>
    <w:rsid w:val="00782D94"/>
    <w:rsid w:val="00783124"/>
    <w:rsid w:val="00783225"/>
    <w:rsid w:val="00783236"/>
    <w:rsid w:val="00783589"/>
    <w:rsid w:val="007835F4"/>
    <w:rsid w:val="00784040"/>
    <w:rsid w:val="007846DD"/>
    <w:rsid w:val="0078519E"/>
    <w:rsid w:val="007856E2"/>
    <w:rsid w:val="007863BC"/>
    <w:rsid w:val="007866BB"/>
    <w:rsid w:val="00786862"/>
    <w:rsid w:val="00786BBD"/>
    <w:rsid w:val="00786DC9"/>
    <w:rsid w:val="00787629"/>
    <w:rsid w:val="00787F67"/>
    <w:rsid w:val="007901EF"/>
    <w:rsid w:val="007902A4"/>
    <w:rsid w:val="00790C36"/>
    <w:rsid w:val="0079153A"/>
    <w:rsid w:val="00792D79"/>
    <w:rsid w:val="00793CFE"/>
    <w:rsid w:val="00793D1F"/>
    <w:rsid w:val="007940F3"/>
    <w:rsid w:val="00794224"/>
    <w:rsid w:val="00794B14"/>
    <w:rsid w:val="00794FE8"/>
    <w:rsid w:val="0079549E"/>
    <w:rsid w:val="00795689"/>
    <w:rsid w:val="007959EF"/>
    <w:rsid w:val="007964F9"/>
    <w:rsid w:val="00796AEC"/>
    <w:rsid w:val="00796B5C"/>
    <w:rsid w:val="00797001"/>
    <w:rsid w:val="007973AC"/>
    <w:rsid w:val="00797AAE"/>
    <w:rsid w:val="00797CE3"/>
    <w:rsid w:val="00797EA2"/>
    <w:rsid w:val="007A03C6"/>
    <w:rsid w:val="007A0609"/>
    <w:rsid w:val="007A096F"/>
    <w:rsid w:val="007A0A24"/>
    <w:rsid w:val="007A0F45"/>
    <w:rsid w:val="007A1431"/>
    <w:rsid w:val="007A1554"/>
    <w:rsid w:val="007A17B4"/>
    <w:rsid w:val="007A1BA5"/>
    <w:rsid w:val="007A1EDC"/>
    <w:rsid w:val="007A2809"/>
    <w:rsid w:val="007A3051"/>
    <w:rsid w:val="007A3088"/>
    <w:rsid w:val="007A36A9"/>
    <w:rsid w:val="007A3AFC"/>
    <w:rsid w:val="007A45B9"/>
    <w:rsid w:val="007A4A26"/>
    <w:rsid w:val="007A4C92"/>
    <w:rsid w:val="007A63BF"/>
    <w:rsid w:val="007A654C"/>
    <w:rsid w:val="007A69CE"/>
    <w:rsid w:val="007A6AD4"/>
    <w:rsid w:val="007A6DB6"/>
    <w:rsid w:val="007A78C9"/>
    <w:rsid w:val="007A7BA3"/>
    <w:rsid w:val="007A7DC0"/>
    <w:rsid w:val="007A7FC0"/>
    <w:rsid w:val="007B009E"/>
    <w:rsid w:val="007B044D"/>
    <w:rsid w:val="007B0668"/>
    <w:rsid w:val="007B0A7D"/>
    <w:rsid w:val="007B0F03"/>
    <w:rsid w:val="007B0F59"/>
    <w:rsid w:val="007B0FCC"/>
    <w:rsid w:val="007B1170"/>
    <w:rsid w:val="007B18B6"/>
    <w:rsid w:val="007B3413"/>
    <w:rsid w:val="007B3C1D"/>
    <w:rsid w:val="007B4409"/>
    <w:rsid w:val="007B524F"/>
    <w:rsid w:val="007B56AE"/>
    <w:rsid w:val="007B6086"/>
    <w:rsid w:val="007B60F9"/>
    <w:rsid w:val="007B675B"/>
    <w:rsid w:val="007B6831"/>
    <w:rsid w:val="007B74E0"/>
    <w:rsid w:val="007C023C"/>
    <w:rsid w:val="007C046D"/>
    <w:rsid w:val="007C13C5"/>
    <w:rsid w:val="007C185F"/>
    <w:rsid w:val="007C1ECC"/>
    <w:rsid w:val="007C1EE3"/>
    <w:rsid w:val="007C238D"/>
    <w:rsid w:val="007C2505"/>
    <w:rsid w:val="007C2E13"/>
    <w:rsid w:val="007C2F48"/>
    <w:rsid w:val="007C30AB"/>
    <w:rsid w:val="007C3252"/>
    <w:rsid w:val="007C34C3"/>
    <w:rsid w:val="007C358E"/>
    <w:rsid w:val="007C398D"/>
    <w:rsid w:val="007C3BF4"/>
    <w:rsid w:val="007C56E1"/>
    <w:rsid w:val="007C58B5"/>
    <w:rsid w:val="007C58F9"/>
    <w:rsid w:val="007C611D"/>
    <w:rsid w:val="007C64C5"/>
    <w:rsid w:val="007C7063"/>
    <w:rsid w:val="007C79A0"/>
    <w:rsid w:val="007C7A5F"/>
    <w:rsid w:val="007C7ECA"/>
    <w:rsid w:val="007D06A3"/>
    <w:rsid w:val="007D141C"/>
    <w:rsid w:val="007D1C8C"/>
    <w:rsid w:val="007D1D49"/>
    <w:rsid w:val="007D1E72"/>
    <w:rsid w:val="007D1FEC"/>
    <w:rsid w:val="007D2676"/>
    <w:rsid w:val="007D2802"/>
    <w:rsid w:val="007D28F6"/>
    <w:rsid w:val="007D2B56"/>
    <w:rsid w:val="007D3032"/>
    <w:rsid w:val="007D32ED"/>
    <w:rsid w:val="007D386B"/>
    <w:rsid w:val="007D3C6B"/>
    <w:rsid w:val="007D42AB"/>
    <w:rsid w:val="007D478D"/>
    <w:rsid w:val="007D4FDC"/>
    <w:rsid w:val="007D59B4"/>
    <w:rsid w:val="007D5B4A"/>
    <w:rsid w:val="007D5F90"/>
    <w:rsid w:val="007D62A3"/>
    <w:rsid w:val="007D693C"/>
    <w:rsid w:val="007D6BD9"/>
    <w:rsid w:val="007D6D55"/>
    <w:rsid w:val="007D72F5"/>
    <w:rsid w:val="007D7410"/>
    <w:rsid w:val="007D7C87"/>
    <w:rsid w:val="007E009E"/>
    <w:rsid w:val="007E011C"/>
    <w:rsid w:val="007E03B5"/>
    <w:rsid w:val="007E0AEB"/>
    <w:rsid w:val="007E0CE7"/>
    <w:rsid w:val="007E0EEA"/>
    <w:rsid w:val="007E1069"/>
    <w:rsid w:val="007E1076"/>
    <w:rsid w:val="007E1D34"/>
    <w:rsid w:val="007E2207"/>
    <w:rsid w:val="007E2430"/>
    <w:rsid w:val="007E2AEA"/>
    <w:rsid w:val="007E34FB"/>
    <w:rsid w:val="007E3FEF"/>
    <w:rsid w:val="007E4474"/>
    <w:rsid w:val="007E4631"/>
    <w:rsid w:val="007E4DD7"/>
    <w:rsid w:val="007E4F96"/>
    <w:rsid w:val="007E50F0"/>
    <w:rsid w:val="007E5254"/>
    <w:rsid w:val="007E5BC3"/>
    <w:rsid w:val="007E6070"/>
    <w:rsid w:val="007E633F"/>
    <w:rsid w:val="007E6650"/>
    <w:rsid w:val="007E6869"/>
    <w:rsid w:val="007E749F"/>
    <w:rsid w:val="007E77C2"/>
    <w:rsid w:val="007F03AB"/>
    <w:rsid w:val="007F0426"/>
    <w:rsid w:val="007F0A80"/>
    <w:rsid w:val="007F0ABA"/>
    <w:rsid w:val="007F0F6E"/>
    <w:rsid w:val="007F0FEC"/>
    <w:rsid w:val="007F1864"/>
    <w:rsid w:val="007F19DA"/>
    <w:rsid w:val="007F1B41"/>
    <w:rsid w:val="007F1D13"/>
    <w:rsid w:val="007F20F6"/>
    <w:rsid w:val="007F2205"/>
    <w:rsid w:val="007F2381"/>
    <w:rsid w:val="007F27D3"/>
    <w:rsid w:val="007F31BD"/>
    <w:rsid w:val="007F31DB"/>
    <w:rsid w:val="007F3B78"/>
    <w:rsid w:val="007F3D33"/>
    <w:rsid w:val="007F3DE2"/>
    <w:rsid w:val="007F3F0F"/>
    <w:rsid w:val="007F432A"/>
    <w:rsid w:val="007F4577"/>
    <w:rsid w:val="007F4DD8"/>
    <w:rsid w:val="007F522A"/>
    <w:rsid w:val="007F57E6"/>
    <w:rsid w:val="007F5E24"/>
    <w:rsid w:val="007F62B7"/>
    <w:rsid w:val="007F7317"/>
    <w:rsid w:val="007F7828"/>
    <w:rsid w:val="007F7D6B"/>
    <w:rsid w:val="0080014D"/>
    <w:rsid w:val="00800236"/>
    <w:rsid w:val="00800FDE"/>
    <w:rsid w:val="00801476"/>
    <w:rsid w:val="008023A7"/>
    <w:rsid w:val="00803067"/>
    <w:rsid w:val="008034D4"/>
    <w:rsid w:val="008034DE"/>
    <w:rsid w:val="008038D1"/>
    <w:rsid w:val="008041FE"/>
    <w:rsid w:val="00804E19"/>
    <w:rsid w:val="008059FA"/>
    <w:rsid w:val="00805EB2"/>
    <w:rsid w:val="00806536"/>
    <w:rsid w:val="0080662F"/>
    <w:rsid w:val="008067B7"/>
    <w:rsid w:val="00806F12"/>
    <w:rsid w:val="00807003"/>
    <w:rsid w:val="00807545"/>
    <w:rsid w:val="00807663"/>
    <w:rsid w:val="00810004"/>
    <w:rsid w:val="008105F1"/>
    <w:rsid w:val="008106E3"/>
    <w:rsid w:val="008107D3"/>
    <w:rsid w:val="00811DCC"/>
    <w:rsid w:val="00811F30"/>
    <w:rsid w:val="008129C7"/>
    <w:rsid w:val="008129E8"/>
    <w:rsid w:val="00812C1E"/>
    <w:rsid w:val="00812EB5"/>
    <w:rsid w:val="00813B8C"/>
    <w:rsid w:val="00813C8F"/>
    <w:rsid w:val="00813DAF"/>
    <w:rsid w:val="0081505E"/>
    <w:rsid w:val="00815461"/>
    <w:rsid w:val="008157E6"/>
    <w:rsid w:val="00815AB0"/>
    <w:rsid w:val="00815DB2"/>
    <w:rsid w:val="008164AD"/>
    <w:rsid w:val="00816D5D"/>
    <w:rsid w:val="0081711E"/>
    <w:rsid w:val="008173C7"/>
    <w:rsid w:val="00817791"/>
    <w:rsid w:val="0082008C"/>
    <w:rsid w:val="008204EB"/>
    <w:rsid w:val="00820684"/>
    <w:rsid w:val="008206C6"/>
    <w:rsid w:val="00820974"/>
    <w:rsid w:val="00821029"/>
    <w:rsid w:val="0082198D"/>
    <w:rsid w:val="008221DC"/>
    <w:rsid w:val="00822605"/>
    <w:rsid w:val="00822983"/>
    <w:rsid w:val="00822F33"/>
    <w:rsid w:val="00822FD3"/>
    <w:rsid w:val="008232F3"/>
    <w:rsid w:val="00823480"/>
    <w:rsid w:val="00823681"/>
    <w:rsid w:val="00824424"/>
    <w:rsid w:val="008247C9"/>
    <w:rsid w:val="008248FF"/>
    <w:rsid w:val="00825041"/>
    <w:rsid w:val="00825323"/>
    <w:rsid w:val="008256AA"/>
    <w:rsid w:val="00826E19"/>
    <w:rsid w:val="008271FD"/>
    <w:rsid w:val="00827753"/>
    <w:rsid w:val="00830397"/>
    <w:rsid w:val="008305EE"/>
    <w:rsid w:val="008309B8"/>
    <w:rsid w:val="00830DB3"/>
    <w:rsid w:val="008318C2"/>
    <w:rsid w:val="00833086"/>
    <w:rsid w:val="008337E7"/>
    <w:rsid w:val="0083381C"/>
    <w:rsid w:val="00833F55"/>
    <w:rsid w:val="00834D50"/>
    <w:rsid w:val="00835011"/>
    <w:rsid w:val="0083596A"/>
    <w:rsid w:val="00835D4E"/>
    <w:rsid w:val="00836566"/>
    <w:rsid w:val="008367EC"/>
    <w:rsid w:val="00836A9D"/>
    <w:rsid w:val="008370F2"/>
    <w:rsid w:val="008376A3"/>
    <w:rsid w:val="00837B57"/>
    <w:rsid w:val="00837CBB"/>
    <w:rsid w:val="00837D51"/>
    <w:rsid w:val="0084092B"/>
    <w:rsid w:val="00840A15"/>
    <w:rsid w:val="00841E0B"/>
    <w:rsid w:val="008421E2"/>
    <w:rsid w:val="00842D96"/>
    <w:rsid w:val="00842E90"/>
    <w:rsid w:val="00843523"/>
    <w:rsid w:val="00843C56"/>
    <w:rsid w:val="00843F27"/>
    <w:rsid w:val="00844048"/>
    <w:rsid w:val="0084416E"/>
    <w:rsid w:val="008441BD"/>
    <w:rsid w:val="00844501"/>
    <w:rsid w:val="00844EEB"/>
    <w:rsid w:val="00846EA1"/>
    <w:rsid w:val="00847776"/>
    <w:rsid w:val="00847951"/>
    <w:rsid w:val="00847F48"/>
    <w:rsid w:val="008500A5"/>
    <w:rsid w:val="0085042D"/>
    <w:rsid w:val="00850492"/>
    <w:rsid w:val="008506BD"/>
    <w:rsid w:val="008508FB"/>
    <w:rsid w:val="00851181"/>
    <w:rsid w:val="0085125B"/>
    <w:rsid w:val="008516AC"/>
    <w:rsid w:val="0085184F"/>
    <w:rsid w:val="00851CD0"/>
    <w:rsid w:val="008521D9"/>
    <w:rsid w:val="008521EA"/>
    <w:rsid w:val="00852CA2"/>
    <w:rsid w:val="00852F7E"/>
    <w:rsid w:val="008534DB"/>
    <w:rsid w:val="00853B6A"/>
    <w:rsid w:val="00853F95"/>
    <w:rsid w:val="0085442F"/>
    <w:rsid w:val="00854605"/>
    <w:rsid w:val="00854692"/>
    <w:rsid w:val="008546CA"/>
    <w:rsid w:val="00854997"/>
    <w:rsid w:val="00855843"/>
    <w:rsid w:val="00855ACB"/>
    <w:rsid w:val="00855DD1"/>
    <w:rsid w:val="0085667C"/>
    <w:rsid w:val="0085670C"/>
    <w:rsid w:val="00856721"/>
    <w:rsid w:val="008567DE"/>
    <w:rsid w:val="00856A7D"/>
    <w:rsid w:val="00857098"/>
    <w:rsid w:val="00857AB2"/>
    <w:rsid w:val="00860161"/>
    <w:rsid w:val="008601E6"/>
    <w:rsid w:val="008604C5"/>
    <w:rsid w:val="008607CD"/>
    <w:rsid w:val="00861059"/>
    <w:rsid w:val="008612D7"/>
    <w:rsid w:val="00861FFE"/>
    <w:rsid w:val="008629EF"/>
    <w:rsid w:val="00862EF9"/>
    <w:rsid w:val="00863373"/>
    <w:rsid w:val="0086366A"/>
    <w:rsid w:val="00864554"/>
    <w:rsid w:val="00864785"/>
    <w:rsid w:val="008647DE"/>
    <w:rsid w:val="00864A14"/>
    <w:rsid w:val="00864B44"/>
    <w:rsid w:val="00864E3E"/>
    <w:rsid w:val="00864F38"/>
    <w:rsid w:val="00865613"/>
    <w:rsid w:val="00866E63"/>
    <w:rsid w:val="008673FB"/>
    <w:rsid w:val="00867446"/>
    <w:rsid w:val="00867985"/>
    <w:rsid w:val="00867ACC"/>
    <w:rsid w:val="008701CD"/>
    <w:rsid w:val="00870E8B"/>
    <w:rsid w:val="00871491"/>
    <w:rsid w:val="00872229"/>
    <w:rsid w:val="00872766"/>
    <w:rsid w:val="0087343E"/>
    <w:rsid w:val="008735A2"/>
    <w:rsid w:val="0087380C"/>
    <w:rsid w:val="008739AB"/>
    <w:rsid w:val="008739D4"/>
    <w:rsid w:val="00873F65"/>
    <w:rsid w:val="0087407D"/>
    <w:rsid w:val="00874119"/>
    <w:rsid w:val="00874336"/>
    <w:rsid w:val="00874A33"/>
    <w:rsid w:val="00875CB9"/>
    <w:rsid w:val="00875DF8"/>
    <w:rsid w:val="00875EF8"/>
    <w:rsid w:val="008760F0"/>
    <w:rsid w:val="00876516"/>
    <w:rsid w:val="00876DCF"/>
    <w:rsid w:val="00877295"/>
    <w:rsid w:val="00880282"/>
    <w:rsid w:val="00880906"/>
    <w:rsid w:val="0088099F"/>
    <w:rsid w:val="00880FF4"/>
    <w:rsid w:val="00881640"/>
    <w:rsid w:val="008819D2"/>
    <w:rsid w:val="0088233C"/>
    <w:rsid w:val="00883280"/>
    <w:rsid w:val="00883641"/>
    <w:rsid w:val="0088428A"/>
    <w:rsid w:val="008849E1"/>
    <w:rsid w:val="00884E22"/>
    <w:rsid w:val="00885684"/>
    <w:rsid w:val="008857C7"/>
    <w:rsid w:val="008867A4"/>
    <w:rsid w:val="00887408"/>
    <w:rsid w:val="008874D0"/>
    <w:rsid w:val="00887672"/>
    <w:rsid w:val="00890347"/>
    <w:rsid w:val="00890715"/>
    <w:rsid w:val="00890B98"/>
    <w:rsid w:val="00890CAF"/>
    <w:rsid w:val="00891B6C"/>
    <w:rsid w:val="00891E65"/>
    <w:rsid w:val="00892A70"/>
    <w:rsid w:val="0089326A"/>
    <w:rsid w:val="0089354E"/>
    <w:rsid w:val="00893C03"/>
    <w:rsid w:val="00893FF4"/>
    <w:rsid w:val="00894352"/>
    <w:rsid w:val="00894A06"/>
    <w:rsid w:val="00894CEA"/>
    <w:rsid w:val="00894ED5"/>
    <w:rsid w:val="00895028"/>
    <w:rsid w:val="00895407"/>
    <w:rsid w:val="00895BB8"/>
    <w:rsid w:val="008963D3"/>
    <w:rsid w:val="00896440"/>
    <w:rsid w:val="00896C91"/>
    <w:rsid w:val="00897678"/>
    <w:rsid w:val="00897D05"/>
    <w:rsid w:val="008A0104"/>
    <w:rsid w:val="008A0AEF"/>
    <w:rsid w:val="008A0D96"/>
    <w:rsid w:val="008A1185"/>
    <w:rsid w:val="008A11D6"/>
    <w:rsid w:val="008A12C6"/>
    <w:rsid w:val="008A16B6"/>
    <w:rsid w:val="008A224B"/>
    <w:rsid w:val="008A29D7"/>
    <w:rsid w:val="008A2ADB"/>
    <w:rsid w:val="008A3028"/>
    <w:rsid w:val="008A3364"/>
    <w:rsid w:val="008A354D"/>
    <w:rsid w:val="008A3A3C"/>
    <w:rsid w:val="008A3B89"/>
    <w:rsid w:val="008A3CFA"/>
    <w:rsid w:val="008A3F2A"/>
    <w:rsid w:val="008A4224"/>
    <w:rsid w:val="008A45CE"/>
    <w:rsid w:val="008A4AEC"/>
    <w:rsid w:val="008A4DBE"/>
    <w:rsid w:val="008A5072"/>
    <w:rsid w:val="008A58AA"/>
    <w:rsid w:val="008A5B5E"/>
    <w:rsid w:val="008A5EB2"/>
    <w:rsid w:val="008A6E6F"/>
    <w:rsid w:val="008A7185"/>
    <w:rsid w:val="008A7FA7"/>
    <w:rsid w:val="008B01F9"/>
    <w:rsid w:val="008B0391"/>
    <w:rsid w:val="008B0BAA"/>
    <w:rsid w:val="008B0C81"/>
    <w:rsid w:val="008B1C93"/>
    <w:rsid w:val="008B1D05"/>
    <w:rsid w:val="008B1D26"/>
    <w:rsid w:val="008B1ED5"/>
    <w:rsid w:val="008B2194"/>
    <w:rsid w:val="008B28DF"/>
    <w:rsid w:val="008B2A1B"/>
    <w:rsid w:val="008B2C8A"/>
    <w:rsid w:val="008B3305"/>
    <w:rsid w:val="008B3ACB"/>
    <w:rsid w:val="008B3B8F"/>
    <w:rsid w:val="008B4A39"/>
    <w:rsid w:val="008B4E3B"/>
    <w:rsid w:val="008B5153"/>
    <w:rsid w:val="008B5864"/>
    <w:rsid w:val="008B5C39"/>
    <w:rsid w:val="008B6227"/>
    <w:rsid w:val="008B663E"/>
    <w:rsid w:val="008B68FE"/>
    <w:rsid w:val="008B6B82"/>
    <w:rsid w:val="008B6F78"/>
    <w:rsid w:val="008B76EA"/>
    <w:rsid w:val="008B778E"/>
    <w:rsid w:val="008B79F1"/>
    <w:rsid w:val="008C0558"/>
    <w:rsid w:val="008C139F"/>
    <w:rsid w:val="008C1488"/>
    <w:rsid w:val="008C1D13"/>
    <w:rsid w:val="008C1D18"/>
    <w:rsid w:val="008C1DCE"/>
    <w:rsid w:val="008C318C"/>
    <w:rsid w:val="008C41D9"/>
    <w:rsid w:val="008C4586"/>
    <w:rsid w:val="008C4C88"/>
    <w:rsid w:val="008C53E4"/>
    <w:rsid w:val="008C5496"/>
    <w:rsid w:val="008C57F1"/>
    <w:rsid w:val="008C6160"/>
    <w:rsid w:val="008C6613"/>
    <w:rsid w:val="008C66E2"/>
    <w:rsid w:val="008C742E"/>
    <w:rsid w:val="008C7C1C"/>
    <w:rsid w:val="008C7C7F"/>
    <w:rsid w:val="008D019E"/>
    <w:rsid w:val="008D041B"/>
    <w:rsid w:val="008D09A1"/>
    <w:rsid w:val="008D0D1D"/>
    <w:rsid w:val="008D0E7F"/>
    <w:rsid w:val="008D0FF5"/>
    <w:rsid w:val="008D1028"/>
    <w:rsid w:val="008D135F"/>
    <w:rsid w:val="008D1A9B"/>
    <w:rsid w:val="008D1B5C"/>
    <w:rsid w:val="008D255C"/>
    <w:rsid w:val="008D2587"/>
    <w:rsid w:val="008D2947"/>
    <w:rsid w:val="008D2E36"/>
    <w:rsid w:val="008D357A"/>
    <w:rsid w:val="008D385B"/>
    <w:rsid w:val="008D3987"/>
    <w:rsid w:val="008D45D5"/>
    <w:rsid w:val="008D519B"/>
    <w:rsid w:val="008D5458"/>
    <w:rsid w:val="008D5899"/>
    <w:rsid w:val="008D5AF8"/>
    <w:rsid w:val="008D5E93"/>
    <w:rsid w:val="008D5EC9"/>
    <w:rsid w:val="008D5EEE"/>
    <w:rsid w:val="008D6F59"/>
    <w:rsid w:val="008D72A4"/>
    <w:rsid w:val="008D742A"/>
    <w:rsid w:val="008D7617"/>
    <w:rsid w:val="008D796A"/>
    <w:rsid w:val="008E0B08"/>
    <w:rsid w:val="008E27E5"/>
    <w:rsid w:val="008E3287"/>
    <w:rsid w:val="008E33B3"/>
    <w:rsid w:val="008E3A93"/>
    <w:rsid w:val="008E3B4C"/>
    <w:rsid w:val="008E3E60"/>
    <w:rsid w:val="008E4311"/>
    <w:rsid w:val="008E4A13"/>
    <w:rsid w:val="008E5235"/>
    <w:rsid w:val="008E55CA"/>
    <w:rsid w:val="008E6736"/>
    <w:rsid w:val="008E6DED"/>
    <w:rsid w:val="008E7BAA"/>
    <w:rsid w:val="008E7E5E"/>
    <w:rsid w:val="008F09B6"/>
    <w:rsid w:val="008F0A0F"/>
    <w:rsid w:val="008F0A1C"/>
    <w:rsid w:val="008F0B53"/>
    <w:rsid w:val="008F0C56"/>
    <w:rsid w:val="008F1001"/>
    <w:rsid w:val="008F11A3"/>
    <w:rsid w:val="008F28CE"/>
    <w:rsid w:val="008F2EB0"/>
    <w:rsid w:val="008F33A3"/>
    <w:rsid w:val="008F39CE"/>
    <w:rsid w:val="008F41E3"/>
    <w:rsid w:val="008F43A9"/>
    <w:rsid w:val="008F4671"/>
    <w:rsid w:val="008F5875"/>
    <w:rsid w:val="008F58E7"/>
    <w:rsid w:val="008F5D6A"/>
    <w:rsid w:val="008F5DE9"/>
    <w:rsid w:val="008F6291"/>
    <w:rsid w:val="008F6DE1"/>
    <w:rsid w:val="0090050D"/>
    <w:rsid w:val="0090075B"/>
    <w:rsid w:val="00900970"/>
    <w:rsid w:val="009015CE"/>
    <w:rsid w:val="00901CDB"/>
    <w:rsid w:val="00901E5B"/>
    <w:rsid w:val="0090201F"/>
    <w:rsid w:val="009020BD"/>
    <w:rsid w:val="0090253F"/>
    <w:rsid w:val="009025FB"/>
    <w:rsid w:val="00903007"/>
    <w:rsid w:val="0090382B"/>
    <w:rsid w:val="009046FE"/>
    <w:rsid w:val="00904911"/>
    <w:rsid w:val="00904983"/>
    <w:rsid w:val="0090502A"/>
    <w:rsid w:val="009050FC"/>
    <w:rsid w:val="00905700"/>
    <w:rsid w:val="00905A57"/>
    <w:rsid w:val="00905FF6"/>
    <w:rsid w:val="0090617B"/>
    <w:rsid w:val="009063F5"/>
    <w:rsid w:val="00906612"/>
    <w:rsid w:val="0090693C"/>
    <w:rsid w:val="00907554"/>
    <w:rsid w:val="00907CC6"/>
    <w:rsid w:val="009103F0"/>
    <w:rsid w:val="00911580"/>
    <w:rsid w:val="00911979"/>
    <w:rsid w:val="0091200E"/>
    <w:rsid w:val="009128AB"/>
    <w:rsid w:val="00912B4C"/>
    <w:rsid w:val="00912F5A"/>
    <w:rsid w:val="00913122"/>
    <w:rsid w:val="00913324"/>
    <w:rsid w:val="009134C3"/>
    <w:rsid w:val="0091392A"/>
    <w:rsid w:val="0091443A"/>
    <w:rsid w:val="009145FA"/>
    <w:rsid w:val="00915B5E"/>
    <w:rsid w:val="00916050"/>
    <w:rsid w:val="0091658B"/>
    <w:rsid w:val="00916862"/>
    <w:rsid w:val="00916C4D"/>
    <w:rsid w:val="0091707A"/>
    <w:rsid w:val="009178D9"/>
    <w:rsid w:val="00917CB5"/>
    <w:rsid w:val="00920212"/>
    <w:rsid w:val="00921E63"/>
    <w:rsid w:val="00921F6B"/>
    <w:rsid w:val="00922303"/>
    <w:rsid w:val="00922CCE"/>
    <w:rsid w:val="00923234"/>
    <w:rsid w:val="0092462A"/>
    <w:rsid w:val="009246A9"/>
    <w:rsid w:val="009248FD"/>
    <w:rsid w:val="00924D9D"/>
    <w:rsid w:val="00924E75"/>
    <w:rsid w:val="009261A3"/>
    <w:rsid w:val="0092645E"/>
    <w:rsid w:val="00926B0B"/>
    <w:rsid w:val="00926B6C"/>
    <w:rsid w:val="00926DFF"/>
    <w:rsid w:val="009273AF"/>
    <w:rsid w:val="00927553"/>
    <w:rsid w:val="00927ADE"/>
    <w:rsid w:val="00927E03"/>
    <w:rsid w:val="00930525"/>
    <w:rsid w:val="009307EA"/>
    <w:rsid w:val="00931571"/>
    <w:rsid w:val="009322BE"/>
    <w:rsid w:val="00932532"/>
    <w:rsid w:val="00932C05"/>
    <w:rsid w:val="00933DB4"/>
    <w:rsid w:val="009341F8"/>
    <w:rsid w:val="0093445D"/>
    <w:rsid w:val="009346BE"/>
    <w:rsid w:val="00934A0B"/>
    <w:rsid w:val="00934A19"/>
    <w:rsid w:val="0093544A"/>
    <w:rsid w:val="00935631"/>
    <w:rsid w:val="009358A4"/>
    <w:rsid w:val="00936C38"/>
    <w:rsid w:val="00936D03"/>
    <w:rsid w:val="0093700E"/>
    <w:rsid w:val="0093729B"/>
    <w:rsid w:val="009373D9"/>
    <w:rsid w:val="009377A5"/>
    <w:rsid w:val="009377D8"/>
    <w:rsid w:val="00940381"/>
    <w:rsid w:val="00940746"/>
    <w:rsid w:val="00940FF8"/>
    <w:rsid w:val="009411FA"/>
    <w:rsid w:val="009413CE"/>
    <w:rsid w:val="00941DBD"/>
    <w:rsid w:val="00942323"/>
    <w:rsid w:val="009423BC"/>
    <w:rsid w:val="00942C93"/>
    <w:rsid w:val="0094320D"/>
    <w:rsid w:val="009434F8"/>
    <w:rsid w:val="00943512"/>
    <w:rsid w:val="00943927"/>
    <w:rsid w:val="009456F5"/>
    <w:rsid w:val="00946E64"/>
    <w:rsid w:val="00947B80"/>
    <w:rsid w:val="00947CEF"/>
    <w:rsid w:val="00950968"/>
    <w:rsid w:val="00950C13"/>
    <w:rsid w:val="0095126E"/>
    <w:rsid w:val="00951587"/>
    <w:rsid w:val="0095290E"/>
    <w:rsid w:val="009529C0"/>
    <w:rsid w:val="00952D07"/>
    <w:rsid w:val="00953082"/>
    <w:rsid w:val="009532E5"/>
    <w:rsid w:val="009532FA"/>
    <w:rsid w:val="00953321"/>
    <w:rsid w:val="00953F1A"/>
    <w:rsid w:val="0095511C"/>
    <w:rsid w:val="00955550"/>
    <w:rsid w:val="00955A30"/>
    <w:rsid w:val="00955CD8"/>
    <w:rsid w:val="00956237"/>
    <w:rsid w:val="009562F3"/>
    <w:rsid w:val="00956B90"/>
    <w:rsid w:val="00956C00"/>
    <w:rsid w:val="00957095"/>
    <w:rsid w:val="00957447"/>
    <w:rsid w:val="0096043C"/>
    <w:rsid w:val="00960516"/>
    <w:rsid w:val="00960A0C"/>
    <w:rsid w:val="00960BCE"/>
    <w:rsid w:val="0096131E"/>
    <w:rsid w:val="00962A7B"/>
    <w:rsid w:val="0096353E"/>
    <w:rsid w:val="00964085"/>
    <w:rsid w:val="00964462"/>
    <w:rsid w:val="009649AA"/>
    <w:rsid w:val="009651A0"/>
    <w:rsid w:val="0096554F"/>
    <w:rsid w:val="00965654"/>
    <w:rsid w:val="00965B2E"/>
    <w:rsid w:val="00965BE9"/>
    <w:rsid w:val="0096603C"/>
    <w:rsid w:val="0096670F"/>
    <w:rsid w:val="00966893"/>
    <w:rsid w:val="009669CA"/>
    <w:rsid w:val="009671E3"/>
    <w:rsid w:val="009677B9"/>
    <w:rsid w:val="00967BA4"/>
    <w:rsid w:val="00967E4C"/>
    <w:rsid w:val="00970693"/>
    <w:rsid w:val="009708C9"/>
    <w:rsid w:val="00970EFD"/>
    <w:rsid w:val="00971776"/>
    <w:rsid w:val="00972080"/>
    <w:rsid w:val="00972516"/>
    <w:rsid w:val="0097295F"/>
    <w:rsid w:val="00972AC4"/>
    <w:rsid w:val="00972BAB"/>
    <w:rsid w:val="00972E20"/>
    <w:rsid w:val="0097348B"/>
    <w:rsid w:val="00973962"/>
    <w:rsid w:val="00973BDF"/>
    <w:rsid w:val="009741A7"/>
    <w:rsid w:val="009742E9"/>
    <w:rsid w:val="0097439C"/>
    <w:rsid w:val="00975013"/>
    <w:rsid w:val="0097547F"/>
    <w:rsid w:val="009754E4"/>
    <w:rsid w:val="009756FD"/>
    <w:rsid w:val="00976202"/>
    <w:rsid w:val="00976CFA"/>
    <w:rsid w:val="00976FB7"/>
    <w:rsid w:val="009776F1"/>
    <w:rsid w:val="009777CC"/>
    <w:rsid w:val="0097787C"/>
    <w:rsid w:val="00977BF1"/>
    <w:rsid w:val="00977C8F"/>
    <w:rsid w:val="00977F6F"/>
    <w:rsid w:val="0098033D"/>
    <w:rsid w:val="0098120C"/>
    <w:rsid w:val="00981A35"/>
    <w:rsid w:val="00981EAA"/>
    <w:rsid w:val="00982EF2"/>
    <w:rsid w:val="00983384"/>
    <w:rsid w:val="009842F3"/>
    <w:rsid w:val="0098451C"/>
    <w:rsid w:val="00984938"/>
    <w:rsid w:val="00984F0A"/>
    <w:rsid w:val="009855DC"/>
    <w:rsid w:val="00986D75"/>
    <w:rsid w:val="00986E41"/>
    <w:rsid w:val="00987333"/>
    <w:rsid w:val="00987523"/>
    <w:rsid w:val="009879A5"/>
    <w:rsid w:val="00987E94"/>
    <w:rsid w:val="0099093D"/>
    <w:rsid w:val="0099184C"/>
    <w:rsid w:val="00991E1F"/>
    <w:rsid w:val="00991E72"/>
    <w:rsid w:val="009927AA"/>
    <w:rsid w:val="00993092"/>
    <w:rsid w:val="0099309C"/>
    <w:rsid w:val="00993569"/>
    <w:rsid w:val="009939B8"/>
    <w:rsid w:val="00993DE4"/>
    <w:rsid w:val="00994289"/>
    <w:rsid w:val="009954B6"/>
    <w:rsid w:val="009955CC"/>
    <w:rsid w:val="00995634"/>
    <w:rsid w:val="009958E0"/>
    <w:rsid w:val="00995AB2"/>
    <w:rsid w:val="00996400"/>
    <w:rsid w:val="009964D0"/>
    <w:rsid w:val="009968F4"/>
    <w:rsid w:val="00996E52"/>
    <w:rsid w:val="00996FEC"/>
    <w:rsid w:val="00997BAF"/>
    <w:rsid w:val="009A05E3"/>
    <w:rsid w:val="009A0A4D"/>
    <w:rsid w:val="009A1B1F"/>
    <w:rsid w:val="009A1E95"/>
    <w:rsid w:val="009A21A4"/>
    <w:rsid w:val="009A241C"/>
    <w:rsid w:val="009A2ABC"/>
    <w:rsid w:val="009A2E39"/>
    <w:rsid w:val="009A326E"/>
    <w:rsid w:val="009A4A4A"/>
    <w:rsid w:val="009A4AA9"/>
    <w:rsid w:val="009A5AC3"/>
    <w:rsid w:val="009A65DF"/>
    <w:rsid w:val="009A6CFA"/>
    <w:rsid w:val="009A6E91"/>
    <w:rsid w:val="009A73B3"/>
    <w:rsid w:val="009A7D7F"/>
    <w:rsid w:val="009B09FD"/>
    <w:rsid w:val="009B1338"/>
    <w:rsid w:val="009B14BB"/>
    <w:rsid w:val="009B198A"/>
    <w:rsid w:val="009B28F8"/>
    <w:rsid w:val="009B2AAB"/>
    <w:rsid w:val="009B2EE2"/>
    <w:rsid w:val="009B2F81"/>
    <w:rsid w:val="009B45F7"/>
    <w:rsid w:val="009B5713"/>
    <w:rsid w:val="009B587B"/>
    <w:rsid w:val="009B59F1"/>
    <w:rsid w:val="009B6168"/>
    <w:rsid w:val="009B6DD6"/>
    <w:rsid w:val="009B7F96"/>
    <w:rsid w:val="009C026A"/>
    <w:rsid w:val="009C1E4E"/>
    <w:rsid w:val="009C28C2"/>
    <w:rsid w:val="009C2A94"/>
    <w:rsid w:val="009C305A"/>
    <w:rsid w:val="009C3486"/>
    <w:rsid w:val="009C3793"/>
    <w:rsid w:val="009C3AAB"/>
    <w:rsid w:val="009C4071"/>
    <w:rsid w:val="009C42A8"/>
    <w:rsid w:val="009C4802"/>
    <w:rsid w:val="009C5064"/>
    <w:rsid w:val="009C553D"/>
    <w:rsid w:val="009C566C"/>
    <w:rsid w:val="009C5E48"/>
    <w:rsid w:val="009C5F01"/>
    <w:rsid w:val="009C60FE"/>
    <w:rsid w:val="009C614C"/>
    <w:rsid w:val="009C6A25"/>
    <w:rsid w:val="009C6C2F"/>
    <w:rsid w:val="009C6CC9"/>
    <w:rsid w:val="009C701B"/>
    <w:rsid w:val="009C729A"/>
    <w:rsid w:val="009C775A"/>
    <w:rsid w:val="009C7824"/>
    <w:rsid w:val="009C7DC9"/>
    <w:rsid w:val="009D0077"/>
    <w:rsid w:val="009D0434"/>
    <w:rsid w:val="009D0AE6"/>
    <w:rsid w:val="009D1A9A"/>
    <w:rsid w:val="009D1E94"/>
    <w:rsid w:val="009D1F38"/>
    <w:rsid w:val="009D28C1"/>
    <w:rsid w:val="009D2D1C"/>
    <w:rsid w:val="009D32ED"/>
    <w:rsid w:val="009D38D0"/>
    <w:rsid w:val="009D3D61"/>
    <w:rsid w:val="009D4741"/>
    <w:rsid w:val="009D482F"/>
    <w:rsid w:val="009D516A"/>
    <w:rsid w:val="009D5376"/>
    <w:rsid w:val="009D546F"/>
    <w:rsid w:val="009D573E"/>
    <w:rsid w:val="009D59C9"/>
    <w:rsid w:val="009D5DBB"/>
    <w:rsid w:val="009D5E44"/>
    <w:rsid w:val="009D71AC"/>
    <w:rsid w:val="009E0090"/>
    <w:rsid w:val="009E0527"/>
    <w:rsid w:val="009E092E"/>
    <w:rsid w:val="009E0A4B"/>
    <w:rsid w:val="009E0FF7"/>
    <w:rsid w:val="009E10FA"/>
    <w:rsid w:val="009E1237"/>
    <w:rsid w:val="009E1AD5"/>
    <w:rsid w:val="009E326F"/>
    <w:rsid w:val="009E32F9"/>
    <w:rsid w:val="009E33AD"/>
    <w:rsid w:val="009E3E98"/>
    <w:rsid w:val="009E417D"/>
    <w:rsid w:val="009E44FD"/>
    <w:rsid w:val="009E45B8"/>
    <w:rsid w:val="009E4734"/>
    <w:rsid w:val="009E4ADB"/>
    <w:rsid w:val="009E4D18"/>
    <w:rsid w:val="009E5210"/>
    <w:rsid w:val="009E567B"/>
    <w:rsid w:val="009E63B2"/>
    <w:rsid w:val="009E64F0"/>
    <w:rsid w:val="009E65D1"/>
    <w:rsid w:val="009E6939"/>
    <w:rsid w:val="009E6F78"/>
    <w:rsid w:val="009E76D4"/>
    <w:rsid w:val="009E7773"/>
    <w:rsid w:val="009E787A"/>
    <w:rsid w:val="009E7929"/>
    <w:rsid w:val="009F015B"/>
    <w:rsid w:val="009F01F4"/>
    <w:rsid w:val="009F066D"/>
    <w:rsid w:val="009F07B2"/>
    <w:rsid w:val="009F08DE"/>
    <w:rsid w:val="009F0B17"/>
    <w:rsid w:val="009F1065"/>
    <w:rsid w:val="009F2186"/>
    <w:rsid w:val="009F21C0"/>
    <w:rsid w:val="009F23A3"/>
    <w:rsid w:val="009F2D53"/>
    <w:rsid w:val="009F2FAC"/>
    <w:rsid w:val="009F30DC"/>
    <w:rsid w:val="009F3931"/>
    <w:rsid w:val="009F3957"/>
    <w:rsid w:val="009F3BCE"/>
    <w:rsid w:val="009F4585"/>
    <w:rsid w:val="009F4D9A"/>
    <w:rsid w:val="009F5332"/>
    <w:rsid w:val="009F5C49"/>
    <w:rsid w:val="009F5EF0"/>
    <w:rsid w:val="009F6140"/>
    <w:rsid w:val="009F653C"/>
    <w:rsid w:val="009F699A"/>
    <w:rsid w:val="009F6D3E"/>
    <w:rsid w:val="009F6FBC"/>
    <w:rsid w:val="009F7694"/>
    <w:rsid w:val="009F782E"/>
    <w:rsid w:val="00A00314"/>
    <w:rsid w:val="00A00879"/>
    <w:rsid w:val="00A00B87"/>
    <w:rsid w:val="00A00C65"/>
    <w:rsid w:val="00A017B8"/>
    <w:rsid w:val="00A0226F"/>
    <w:rsid w:val="00A024FF"/>
    <w:rsid w:val="00A0258E"/>
    <w:rsid w:val="00A02F6A"/>
    <w:rsid w:val="00A0304D"/>
    <w:rsid w:val="00A03576"/>
    <w:rsid w:val="00A03C8A"/>
    <w:rsid w:val="00A03D7B"/>
    <w:rsid w:val="00A03DA2"/>
    <w:rsid w:val="00A04A5B"/>
    <w:rsid w:val="00A0522C"/>
    <w:rsid w:val="00A05869"/>
    <w:rsid w:val="00A05D66"/>
    <w:rsid w:val="00A06073"/>
    <w:rsid w:val="00A06307"/>
    <w:rsid w:val="00A068D7"/>
    <w:rsid w:val="00A06FC9"/>
    <w:rsid w:val="00A07358"/>
    <w:rsid w:val="00A07456"/>
    <w:rsid w:val="00A10135"/>
    <w:rsid w:val="00A101CC"/>
    <w:rsid w:val="00A10913"/>
    <w:rsid w:val="00A10E74"/>
    <w:rsid w:val="00A11A6A"/>
    <w:rsid w:val="00A1231D"/>
    <w:rsid w:val="00A1254D"/>
    <w:rsid w:val="00A128B4"/>
    <w:rsid w:val="00A12A81"/>
    <w:rsid w:val="00A131E7"/>
    <w:rsid w:val="00A13479"/>
    <w:rsid w:val="00A134F4"/>
    <w:rsid w:val="00A13CCB"/>
    <w:rsid w:val="00A13DA2"/>
    <w:rsid w:val="00A146C8"/>
    <w:rsid w:val="00A14AED"/>
    <w:rsid w:val="00A15B49"/>
    <w:rsid w:val="00A15FE9"/>
    <w:rsid w:val="00A1682A"/>
    <w:rsid w:val="00A16ED4"/>
    <w:rsid w:val="00A174FE"/>
    <w:rsid w:val="00A17C3C"/>
    <w:rsid w:val="00A17F78"/>
    <w:rsid w:val="00A20414"/>
    <w:rsid w:val="00A20621"/>
    <w:rsid w:val="00A21099"/>
    <w:rsid w:val="00A21DE1"/>
    <w:rsid w:val="00A22161"/>
    <w:rsid w:val="00A22B47"/>
    <w:rsid w:val="00A22B73"/>
    <w:rsid w:val="00A2355C"/>
    <w:rsid w:val="00A23932"/>
    <w:rsid w:val="00A246F8"/>
    <w:rsid w:val="00A249B6"/>
    <w:rsid w:val="00A24A21"/>
    <w:rsid w:val="00A24AB2"/>
    <w:rsid w:val="00A252A1"/>
    <w:rsid w:val="00A25570"/>
    <w:rsid w:val="00A25EC3"/>
    <w:rsid w:val="00A270B0"/>
    <w:rsid w:val="00A27585"/>
    <w:rsid w:val="00A2784B"/>
    <w:rsid w:val="00A27895"/>
    <w:rsid w:val="00A27F53"/>
    <w:rsid w:val="00A30297"/>
    <w:rsid w:val="00A304EB"/>
    <w:rsid w:val="00A30674"/>
    <w:rsid w:val="00A30959"/>
    <w:rsid w:val="00A317BA"/>
    <w:rsid w:val="00A322C3"/>
    <w:rsid w:val="00A32AA6"/>
    <w:rsid w:val="00A32C88"/>
    <w:rsid w:val="00A33279"/>
    <w:rsid w:val="00A33489"/>
    <w:rsid w:val="00A34091"/>
    <w:rsid w:val="00A341DF"/>
    <w:rsid w:val="00A345AD"/>
    <w:rsid w:val="00A349CF"/>
    <w:rsid w:val="00A354A4"/>
    <w:rsid w:val="00A3584E"/>
    <w:rsid w:val="00A35E61"/>
    <w:rsid w:val="00A36298"/>
    <w:rsid w:val="00A36903"/>
    <w:rsid w:val="00A374FE"/>
    <w:rsid w:val="00A37D0F"/>
    <w:rsid w:val="00A40048"/>
    <w:rsid w:val="00A40F16"/>
    <w:rsid w:val="00A41273"/>
    <w:rsid w:val="00A41AEC"/>
    <w:rsid w:val="00A41BCF"/>
    <w:rsid w:val="00A42780"/>
    <w:rsid w:val="00A42FA2"/>
    <w:rsid w:val="00A431D6"/>
    <w:rsid w:val="00A431FB"/>
    <w:rsid w:val="00A432A5"/>
    <w:rsid w:val="00A434E8"/>
    <w:rsid w:val="00A43870"/>
    <w:rsid w:val="00A446EC"/>
    <w:rsid w:val="00A4475C"/>
    <w:rsid w:val="00A44E67"/>
    <w:rsid w:val="00A45459"/>
    <w:rsid w:val="00A4656D"/>
    <w:rsid w:val="00A46593"/>
    <w:rsid w:val="00A46728"/>
    <w:rsid w:val="00A46EE7"/>
    <w:rsid w:val="00A47014"/>
    <w:rsid w:val="00A47981"/>
    <w:rsid w:val="00A5029F"/>
    <w:rsid w:val="00A5107F"/>
    <w:rsid w:val="00A51B3D"/>
    <w:rsid w:val="00A51BD8"/>
    <w:rsid w:val="00A51ED6"/>
    <w:rsid w:val="00A52FD4"/>
    <w:rsid w:val="00A53496"/>
    <w:rsid w:val="00A538E0"/>
    <w:rsid w:val="00A53B83"/>
    <w:rsid w:val="00A53C2A"/>
    <w:rsid w:val="00A5416F"/>
    <w:rsid w:val="00A546A8"/>
    <w:rsid w:val="00A5475D"/>
    <w:rsid w:val="00A54A0A"/>
    <w:rsid w:val="00A54CD5"/>
    <w:rsid w:val="00A557EB"/>
    <w:rsid w:val="00A55981"/>
    <w:rsid w:val="00A55B96"/>
    <w:rsid w:val="00A55DDC"/>
    <w:rsid w:val="00A5604B"/>
    <w:rsid w:val="00A56690"/>
    <w:rsid w:val="00A56AF0"/>
    <w:rsid w:val="00A56F8E"/>
    <w:rsid w:val="00A574DB"/>
    <w:rsid w:val="00A5785B"/>
    <w:rsid w:val="00A603BD"/>
    <w:rsid w:val="00A6119C"/>
    <w:rsid w:val="00A61533"/>
    <w:rsid w:val="00A619D8"/>
    <w:rsid w:val="00A61A93"/>
    <w:rsid w:val="00A61E57"/>
    <w:rsid w:val="00A6385A"/>
    <w:rsid w:val="00A63886"/>
    <w:rsid w:val="00A63E37"/>
    <w:rsid w:val="00A64348"/>
    <w:rsid w:val="00A6443B"/>
    <w:rsid w:val="00A6453D"/>
    <w:rsid w:val="00A64763"/>
    <w:rsid w:val="00A64BF4"/>
    <w:rsid w:val="00A651F8"/>
    <w:rsid w:val="00A652CF"/>
    <w:rsid w:val="00A66423"/>
    <w:rsid w:val="00A66805"/>
    <w:rsid w:val="00A67629"/>
    <w:rsid w:val="00A67EC2"/>
    <w:rsid w:val="00A708CE"/>
    <w:rsid w:val="00A7099D"/>
    <w:rsid w:val="00A71352"/>
    <w:rsid w:val="00A71BDD"/>
    <w:rsid w:val="00A7240A"/>
    <w:rsid w:val="00A72742"/>
    <w:rsid w:val="00A742FD"/>
    <w:rsid w:val="00A74E74"/>
    <w:rsid w:val="00A7574F"/>
    <w:rsid w:val="00A76810"/>
    <w:rsid w:val="00A768C2"/>
    <w:rsid w:val="00A76F8A"/>
    <w:rsid w:val="00A77DF6"/>
    <w:rsid w:val="00A801FC"/>
    <w:rsid w:val="00A80578"/>
    <w:rsid w:val="00A8095A"/>
    <w:rsid w:val="00A80DDD"/>
    <w:rsid w:val="00A81005"/>
    <w:rsid w:val="00A813A6"/>
    <w:rsid w:val="00A81571"/>
    <w:rsid w:val="00A81597"/>
    <w:rsid w:val="00A815BF"/>
    <w:rsid w:val="00A818AA"/>
    <w:rsid w:val="00A81F9E"/>
    <w:rsid w:val="00A81FA6"/>
    <w:rsid w:val="00A82225"/>
    <w:rsid w:val="00A822D9"/>
    <w:rsid w:val="00A827A5"/>
    <w:rsid w:val="00A82A93"/>
    <w:rsid w:val="00A82F6E"/>
    <w:rsid w:val="00A839D5"/>
    <w:rsid w:val="00A8404D"/>
    <w:rsid w:val="00A84070"/>
    <w:rsid w:val="00A84556"/>
    <w:rsid w:val="00A84BB2"/>
    <w:rsid w:val="00A85AEF"/>
    <w:rsid w:val="00A8684D"/>
    <w:rsid w:val="00A86870"/>
    <w:rsid w:val="00A8762A"/>
    <w:rsid w:val="00A90118"/>
    <w:rsid w:val="00A901BF"/>
    <w:rsid w:val="00A90357"/>
    <w:rsid w:val="00A90848"/>
    <w:rsid w:val="00A90ACB"/>
    <w:rsid w:val="00A91940"/>
    <w:rsid w:val="00A91AD2"/>
    <w:rsid w:val="00A9201B"/>
    <w:rsid w:val="00A92632"/>
    <w:rsid w:val="00A927D7"/>
    <w:rsid w:val="00A9292C"/>
    <w:rsid w:val="00A92FD4"/>
    <w:rsid w:val="00A931CB"/>
    <w:rsid w:val="00A931D7"/>
    <w:rsid w:val="00A93868"/>
    <w:rsid w:val="00A93922"/>
    <w:rsid w:val="00A93AAC"/>
    <w:rsid w:val="00A93FFF"/>
    <w:rsid w:val="00A940A1"/>
    <w:rsid w:val="00A94B09"/>
    <w:rsid w:val="00A94B80"/>
    <w:rsid w:val="00A94B9A"/>
    <w:rsid w:val="00A94C1A"/>
    <w:rsid w:val="00A955AE"/>
    <w:rsid w:val="00A9577D"/>
    <w:rsid w:val="00A9592F"/>
    <w:rsid w:val="00A9680E"/>
    <w:rsid w:val="00A9772C"/>
    <w:rsid w:val="00AA05F3"/>
    <w:rsid w:val="00AA13ED"/>
    <w:rsid w:val="00AA18F8"/>
    <w:rsid w:val="00AA19CD"/>
    <w:rsid w:val="00AA1C7E"/>
    <w:rsid w:val="00AA26A2"/>
    <w:rsid w:val="00AA2BF0"/>
    <w:rsid w:val="00AA2E1B"/>
    <w:rsid w:val="00AA3451"/>
    <w:rsid w:val="00AA3772"/>
    <w:rsid w:val="00AA3985"/>
    <w:rsid w:val="00AA3D4D"/>
    <w:rsid w:val="00AA4403"/>
    <w:rsid w:val="00AA4B30"/>
    <w:rsid w:val="00AA4EED"/>
    <w:rsid w:val="00AA503C"/>
    <w:rsid w:val="00AA5182"/>
    <w:rsid w:val="00AA5BA3"/>
    <w:rsid w:val="00AA6218"/>
    <w:rsid w:val="00AA6CC5"/>
    <w:rsid w:val="00AA7413"/>
    <w:rsid w:val="00AA766A"/>
    <w:rsid w:val="00AA76F4"/>
    <w:rsid w:val="00AB03E6"/>
    <w:rsid w:val="00AB0B9B"/>
    <w:rsid w:val="00AB13FF"/>
    <w:rsid w:val="00AB15A2"/>
    <w:rsid w:val="00AB15B2"/>
    <w:rsid w:val="00AB1605"/>
    <w:rsid w:val="00AB1F73"/>
    <w:rsid w:val="00AB212B"/>
    <w:rsid w:val="00AB2DB0"/>
    <w:rsid w:val="00AB30E3"/>
    <w:rsid w:val="00AB313D"/>
    <w:rsid w:val="00AB33B9"/>
    <w:rsid w:val="00AB38EF"/>
    <w:rsid w:val="00AB3D38"/>
    <w:rsid w:val="00AB464B"/>
    <w:rsid w:val="00AB4AF2"/>
    <w:rsid w:val="00AB4B22"/>
    <w:rsid w:val="00AB4E51"/>
    <w:rsid w:val="00AB51AC"/>
    <w:rsid w:val="00AB54FE"/>
    <w:rsid w:val="00AB6920"/>
    <w:rsid w:val="00AB6BE9"/>
    <w:rsid w:val="00AB74BE"/>
    <w:rsid w:val="00AB7D7B"/>
    <w:rsid w:val="00AB7DF0"/>
    <w:rsid w:val="00AC00CD"/>
    <w:rsid w:val="00AC0A0B"/>
    <w:rsid w:val="00AC0F14"/>
    <w:rsid w:val="00AC0FEB"/>
    <w:rsid w:val="00AC172B"/>
    <w:rsid w:val="00AC19F5"/>
    <w:rsid w:val="00AC1DBD"/>
    <w:rsid w:val="00AC1FA8"/>
    <w:rsid w:val="00AC2476"/>
    <w:rsid w:val="00AC24B6"/>
    <w:rsid w:val="00AC2ADC"/>
    <w:rsid w:val="00AC2FFE"/>
    <w:rsid w:val="00AC334D"/>
    <w:rsid w:val="00AC3C21"/>
    <w:rsid w:val="00AC3FED"/>
    <w:rsid w:val="00AC4429"/>
    <w:rsid w:val="00AC4821"/>
    <w:rsid w:val="00AC5026"/>
    <w:rsid w:val="00AC5739"/>
    <w:rsid w:val="00AC5B52"/>
    <w:rsid w:val="00AC5FA4"/>
    <w:rsid w:val="00AC68B4"/>
    <w:rsid w:val="00AC6F14"/>
    <w:rsid w:val="00AC7AC9"/>
    <w:rsid w:val="00AD05A6"/>
    <w:rsid w:val="00AD0DAF"/>
    <w:rsid w:val="00AD164E"/>
    <w:rsid w:val="00AD1775"/>
    <w:rsid w:val="00AD18F0"/>
    <w:rsid w:val="00AD1DCD"/>
    <w:rsid w:val="00AD2A32"/>
    <w:rsid w:val="00AD2C7F"/>
    <w:rsid w:val="00AD3AF2"/>
    <w:rsid w:val="00AD3C25"/>
    <w:rsid w:val="00AD3E17"/>
    <w:rsid w:val="00AD3ED2"/>
    <w:rsid w:val="00AD43C5"/>
    <w:rsid w:val="00AD4714"/>
    <w:rsid w:val="00AD4FBF"/>
    <w:rsid w:val="00AD59EA"/>
    <w:rsid w:val="00AD648F"/>
    <w:rsid w:val="00AD6514"/>
    <w:rsid w:val="00AD6531"/>
    <w:rsid w:val="00AD6890"/>
    <w:rsid w:val="00AD6AA4"/>
    <w:rsid w:val="00AD6C83"/>
    <w:rsid w:val="00AD7403"/>
    <w:rsid w:val="00AD77F5"/>
    <w:rsid w:val="00AD7D1F"/>
    <w:rsid w:val="00AD7F5E"/>
    <w:rsid w:val="00AE02D9"/>
    <w:rsid w:val="00AE05E1"/>
    <w:rsid w:val="00AE09D0"/>
    <w:rsid w:val="00AE0C7F"/>
    <w:rsid w:val="00AE1F61"/>
    <w:rsid w:val="00AE1F81"/>
    <w:rsid w:val="00AE1FE4"/>
    <w:rsid w:val="00AE2B06"/>
    <w:rsid w:val="00AE2BC0"/>
    <w:rsid w:val="00AE315C"/>
    <w:rsid w:val="00AE396E"/>
    <w:rsid w:val="00AE47F3"/>
    <w:rsid w:val="00AE48B1"/>
    <w:rsid w:val="00AE4B23"/>
    <w:rsid w:val="00AE5031"/>
    <w:rsid w:val="00AE56CD"/>
    <w:rsid w:val="00AE59C5"/>
    <w:rsid w:val="00AE65B0"/>
    <w:rsid w:val="00AE6A5D"/>
    <w:rsid w:val="00AE6C7E"/>
    <w:rsid w:val="00AE75D8"/>
    <w:rsid w:val="00AE7C11"/>
    <w:rsid w:val="00AF1382"/>
    <w:rsid w:val="00AF14D5"/>
    <w:rsid w:val="00AF1711"/>
    <w:rsid w:val="00AF22CD"/>
    <w:rsid w:val="00AF2D02"/>
    <w:rsid w:val="00AF30B6"/>
    <w:rsid w:val="00AF33F1"/>
    <w:rsid w:val="00AF37F1"/>
    <w:rsid w:val="00AF3FBE"/>
    <w:rsid w:val="00AF4358"/>
    <w:rsid w:val="00AF45EB"/>
    <w:rsid w:val="00AF5200"/>
    <w:rsid w:val="00AF54E3"/>
    <w:rsid w:val="00AF5625"/>
    <w:rsid w:val="00AF5D20"/>
    <w:rsid w:val="00AF5F9B"/>
    <w:rsid w:val="00AF61BB"/>
    <w:rsid w:val="00AF623F"/>
    <w:rsid w:val="00AF6574"/>
    <w:rsid w:val="00AF6A24"/>
    <w:rsid w:val="00AF6AFE"/>
    <w:rsid w:val="00AF7374"/>
    <w:rsid w:val="00AF7705"/>
    <w:rsid w:val="00B00844"/>
    <w:rsid w:val="00B009AD"/>
    <w:rsid w:val="00B00A0E"/>
    <w:rsid w:val="00B00BE6"/>
    <w:rsid w:val="00B00C28"/>
    <w:rsid w:val="00B0112C"/>
    <w:rsid w:val="00B012B6"/>
    <w:rsid w:val="00B0160B"/>
    <w:rsid w:val="00B01A77"/>
    <w:rsid w:val="00B02476"/>
    <w:rsid w:val="00B033A8"/>
    <w:rsid w:val="00B0364A"/>
    <w:rsid w:val="00B036B6"/>
    <w:rsid w:val="00B03C79"/>
    <w:rsid w:val="00B03F3B"/>
    <w:rsid w:val="00B03F60"/>
    <w:rsid w:val="00B04254"/>
    <w:rsid w:val="00B04971"/>
    <w:rsid w:val="00B04AF5"/>
    <w:rsid w:val="00B04C48"/>
    <w:rsid w:val="00B0512D"/>
    <w:rsid w:val="00B05AC4"/>
    <w:rsid w:val="00B06527"/>
    <w:rsid w:val="00B0676A"/>
    <w:rsid w:val="00B06789"/>
    <w:rsid w:val="00B06828"/>
    <w:rsid w:val="00B07036"/>
    <w:rsid w:val="00B07859"/>
    <w:rsid w:val="00B07B54"/>
    <w:rsid w:val="00B102CF"/>
    <w:rsid w:val="00B10624"/>
    <w:rsid w:val="00B1089D"/>
    <w:rsid w:val="00B10E20"/>
    <w:rsid w:val="00B11CFC"/>
    <w:rsid w:val="00B135CA"/>
    <w:rsid w:val="00B13915"/>
    <w:rsid w:val="00B13D2E"/>
    <w:rsid w:val="00B142CE"/>
    <w:rsid w:val="00B146F8"/>
    <w:rsid w:val="00B1499A"/>
    <w:rsid w:val="00B14C92"/>
    <w:rsid w:val="00B14FFD"/>
    <w:rsid w:val="00B15233"/>
    <w:rsid w:val="00B15711"/>
    <w:rsid w:val="00B1574F"/>
    <w:rsid w:val="00B158A3"/>
    <w:rsid w:val="00B15EAC"/>
    <w:rsid w:val="00B16BAB"/>
    <w:rsid w:val="00B17355"/>
    <w:rsid w:val="00B176B5"/>
    <w:rsid w:val="00B17AD4"/>
    <w:rsid w:val="00B17D70"/>
    <w:rsid w:val="00B17DF1"/>
    <w:rsid w:val="00B204B5"/>
    <w:rsid w:val="00B20625"/>
    <w:rsid w:val="00B20800"/>
    <w:rsid w:val="00B20EFA"/>
    <w:rsid w:val="00B20F0A"/>
    <w:rsid w:val="00B20F8C"/>
    <w:rsid w:val="00B21342"/>
    <w:rsid w:val="00B21F21"/>
    <w:rsid w:val="00B2279B"/>
    <w:rsid w:val="00B22E28"/>
    <w:rsid w:val="00B23188"/>
    <w:rsid w:val="00B232C8"/>
    <w:rsid w:val="00B2395F"/>
    <w:rsid w:val="00B23D31"/>
    <w:rsid w:val="00B23F61"/>
    <w:rsid w:val="00B24112"/>
    <w:rsid w:val="00B24497"/>
    <w:rsid w:val="00B2479F"/>
    <w:rsid w:val="00B2500E"/>
    <w:rsid w:val="00B251EA"/>
    <w:rsid w:val="00B2636C"/>
    <w:rsid w:val="00B2792E"/>
    <w:rsid w:val="00B27961"/>
    <w:rsid w:val="00B27A82"/>
    <w:rsid w:val="00B31685"/>
    <w:rsid w:val="00B31B72"/>
    <w:rsid w:val="00B31F4D"/>
    <w:rsid w:val="00B3214B"/>
    <w:rsid w:val="00B324EE"/>
    <w:rsid w:val="00B3257A"/>
    <w:rsid w:val="00B32B8C"/>
    <w:rsid w:val="00B32F66"/>
    <w:rsid w:val="00B3318D"/>
    <w:rsid w:val="00B331D7"/>
    <w:rsid w:val="00B34602"/>
    <w:rsid w:val="00B347CA"/>
    <w:rsid w:val="00B34886"/>
    <w:rsid w:val="00B34C3E"/>
    <w:rsid w:val="00B34C72"/>
    <w:rsid w:val="00B34D39"/>
    <w:rsid w:val="00B35431"/>
    <w:rsid w:val="00B3607E"/>
    <w:rsid w:val="00B36240"/>
    <w:rsid w:val="00B36941"/>
    <w:rsid w:val="00B36A4E"/>
    <w:rsid w:val="00B36F2F"/>
    <w:rsid w:val="00B37588"/>
    <w:rsid w:val="00B37811"/>
    <w:rsid w:val="00B37B7C"/>
    <w:rsid w:val="00B37C77"/>
    <w:rsid w:val="00B37D12"/>
    <w:rsid w:val="00B402F6"/>
    <w:rsid w:val="00B40844"/>
    <w:rsid w:val="00B4138F"/>
    <w:rsid w:val="00B424CF"/>
    <w:rsid w:val="00B42697"/>
    <w:rsid w:val="00B4273E"/>
    <w:rsid w:val="00B427BB"/>
    <w:rsid w:val="00B429FF"/>
    <w:rsid w:val="00B436BE"/>
    <w:rsid w:val="00B43B61"/>
    <w:rsid w:val="00B43B9B"/>
    <w:rsid w:val="00B43BC6"/>
    <w:rsid w:val="00B43C9A"/>
    <w:rsid w:val="00B44531"/>
    <w:rsid w:val="00B44584"/>
    <w:rsid w:val="00B44C40"/>
    <w:rsid w:val="00B44F12"/>
    <w:rsid w:val="00B44FC3"/>
    <w:rsid w:val="00B450ED"/>
    <w:rsid w:val="00B45499"/>
    <w:rsid w:val="00B45524"/>
    <w:rsid w:val="00B45A05"/>
    <w:rsid w:val="00B46176"/>
    <w:rsid w:val="00B47593"/>
    <w:rsid w:val="00B4793B"/>
    <w:rsid w:val="00B47E9E"/>
    <w:rsid w:val="00B502C4"/>
    <w:rsid w:val="00B50A56"/>
    <w:rsid w:val="00B50F08"/>
    <w:rsid w:val="00B5106F"/>
    <w:rsid w:val="00B513B6"/>
    <w:rsid w:val="00B513BC"/>
    <w:rsid w:val="00B51492"/>
    <w:rsid w:val="00B528E1"/>
    <w:rsid w:val="00B529F2"/>
    <w:rsid w:val="00B52CE2"/>
    <w:rsid w:val="00B52DAC"/>
    <w:rsid w:val="00B52E2D"/>
    <w:rsid w:val="00B53373"/>
    <w:rsid w:val="00B53E5F"/>
    <w:rsid w:val="00B54E2E"/>
    <w:rsid w:val="00B5564C"/>
    <w:rsid w:val="00B55D82"/>
    <w:rsid w:val="00B55F1C"/>
    <w:rsid w:val="00B562AB"/>
    <w:rsid w:val="00B564A6"/>
    <w:rsid w:val="00B56958"/>
    <w:rsid w:val="00B56BDB"/>
    <w:rsid w:val="00B57C13"/>
    <w:rsid w:val="00B57CB7"/>
    <w:rsid w:val="00B57D0F"/>
    <w:rsid w:val="00B605CE"/>
    <w:rsid w:val="00B60D28"/>
    <w:rsid w:val="00B627B4"/>
    <w:rsid w:val="00B62B4A"/>
    <w:rsid w:val="00B62D08"/>
    <w:rsid w:val="00B63708"/>
    <w:rsid w:val="00B637BD"/>
    <w:rsid w:val="00B64607"/>
    <w:rsid w:val="00B659F6"/>
    <w:rsid w:val="00B66032"/>
    <w:rsid w:val="00B66377"/>
    <w:rsid w:val="00B6638C"/>
    <w:rsid w:val="00B6644A"/>
    <w:rsid w:val="00B6796F"/>
    <w:rsid w:val="00B67E89"/>
    <w:rsid w:val="00B70411"/>
    <w:rsid w:val="00B71656"/>
    <w:rsid w:val="00B71944"/>
    <w:rsid w:val="00B71B03"/>
    <w:rsid w:val="00B71C03"/>
    <w:rsid w:val="00B71ECC"/>
    <w:rsid w:val="00B71F58"/>
    <w:rsid w:val="00B72AD1"/>
    <w:rsid w:val="00B72F2D"/>
    <w:rsid w:val="00B73A79"/>
    <w:rsid w:val="00B73EA9"/>
    <w:rsid w:val="00B750FB"/>
    <w:rsid w:val="00B75443"/>
    <w:rsid w:val="00B7599D"/>
    <w:rsid w:val="00B75C16"/>
    <w:rsid w:val="00B76B51"/>
    <w:rsid w:val="00B76F1C"/>
    <w:rsid w:val="00B772E5"/>
    <w:rsid w:val="00B77BC5"/>
    <w:rsid w:val="00B77D37"/>
    <w:rsid w:val="00B77D7C"/>
    <w:rsid w:val="00B77F7E"/>
    <w:rsid w:val="00B80676"/>
    <w:rsid w:val="00B80779"/>
    <w:rsid w:val="00B80EAB"/>
    <w:rsid w:val="00B81453"/>
    <w:rsid w:val="00B81910"/>
    <w:rsid w:val="00B81D58"/>
    <w:rsid w:val="00B827C2"/>
    <w:rsid w:val="00B82F94"/>
    <w:rsid w:val="00B831A8"/>
    <w:rsid w:val="00B835E5"/>
    <w:rsid w:val="00B83A8D"/>
    <w:rsid w:val="00B8461B"/>
    <w:rsid w:val="00B8486C"/>
    <w:rsid w:val="00B859A8"/>
    <w:rsid w:val="00B85B17"/>
    <w:rsid w:val="00B85DC1"/>
    <w:rsid w:val="00B85E63"/>
    <w:rsid w:val="00B86B80"/>
    <w:rsid w:val="00B86D28"/>
    <w:rsid w:val="00B86E93"/>
    <w:rsid w:val="00B86F4C"/>
    <w:rsid w:val="00B87503"/>
    <w:rsid w:val="00B87835"/>
    <w:rsid w:val="00B878BB"/>
    <w:rsid w:val="00B87B58"/>
    <w:rsid w:val="00B90506"/>
    <w:rsid w:val="00B90F4A"/>
    <w:rsid w:val="00B91248"/>
    <w:rsid w:val="00B915C4"/>
    <w:rsid w:val="00B9167C"/>
    <w:rsid w:val="00B91682"/>
    <w:rsid w:val="00B91CD4"/>
    <w:rsid w:val="00B9241B"/>
    <w:rsid w:val="00B92CAD"/>
    <w:rsid w:val="00B92FC6"/>
    <w:rsid w:val="00B93415"/>
    <w:rsid w:val="00B934A6"/>
    <w:rsid w:val="00B939C2"/>
    <w:rsid w:val="00B93DAF"/>
    <w:rsid w:val="00B93EB2"/>
    <w:rsid w:val="00B9467B"/>
    <w:rsid w:val="00B9520D"/>
    <w:rsid w:val="00B95C2E"/>
    <w:rsid w:val="00B963CA"/>
    <w:rsid w:val="00B96FDE"/>
    <w:rsid w:val="00B972D8"/>
    <w:rsid w:val="00BA0184"/>
    <w:rsid w:val="00BA0B51"/>
    <w:rsid w:val="00BA100B"/>
    <w:rsid w:val="00BA102E"/>
    <w:rsid w:val="00BA1190"/>
    <w:rsid w:val="00BA11CD"/>
    <w:rsid w:val="00BA1B5F"/>
    <w:rsid w:val="00BA1D2A"/>
    <w:rsid w:val="00BA242F"/>
    <w:rsid w:val="00BA3208"/>
    <w:rsid w:val="00BA3375"/>
    <w:rsid w:val="00BA4331"/>
    <w:rsid w:val="00BA47B1"/>
    <w:rsid w:val="00BA4EC8"/>
    <w:rsid w:val="00BA522A"/>
    <w:rsid w:val="00BA58C5"/>
    <w:rsid w:val="00BA6253"/>
    <w:rsid w:val="00BA62C3"/>
    <w:rsid w:val="00BA6616"/>
    <w:rsid w:val="00BA6620"/>
    <w:rsid w:val="00BA6C14"/>
    <w:rsid w:val="00BA6CF0"/>
    <w:rsid w:val="00BA7D4A"/>
    <w:rsid w:val="00BB0219"/>
    <w:rsid w:val="00BB08F9"/>
    <w:rsid w:val="00BB123F"/>
    <w:rsid w:val="00BB1B0E"/>
    <w:rsid w:val="00BB1DB8"/>
    <w:rsid w:val="00BB233D"/>
    <w:rsid w:val="00BB272C"/>
    <w:rsid w:val="00BB3710"/>
    <w:rsid w:val="00BB40EE"/>
    <w:rsid w:val="00BB4128"/>
    <w:rsid w:val="00BB4EA8"/>
    <w:rsid w:val="00BB5508"/>
    <w:rsid w:val="00BB587B"/>
    <w:rsid w:val="00BB62BF"/>
    <w:rsid w:val="00BB66F1"/>
    <w:rsid w:val="00BB6819"/>
    <w:rsid w:val="00BB7016"/>
    <w:rsid w:val="00BB743D"/>
    <w:rsid w:val="00BB7839"/>
    <w:rsid w:val="00BB7A50"/>
    <w:rsid w:val="00BB7B1D"/>
    <w:rsid w:val="00BB7E7E"/>
    <w:rsid w:val="00BB7FBD"/>
    <w:rsid w:val="00BC091D"/>
    <w:rsid w:val="00BC0FA8"/>
    <w:rsid w:val="00BC1299"/>
    <w:rsid w:val="00BC1873"/>
    <w:rsid w:val="00BC2423"/>
    <w:rsid w:val="00BC2564"/>
    <w:rsid w:val="00BC25EA"/>
    <w:rsid w:val="00BC3A44"/>
    <w:rsid w:val="00BC5D14"/>
    <w:rsid w:val="00BC5DDA"/>
    <w:rsid w:val="00BC6340"/>
    <w:rsid w:val="00BC6492"/>
    <w:rsid w:val="00BC6564"/>
    <w:rsid w:val="00BC6EA1"/>
    <w:rsid w:val="00BC7165"/>
    <w:rsid w:val="00BC7D05"/>
    <w:rsid w:val="00BD0DD1"/>
    <w:rsid w:val="00BD171D"/>
    <w:rsid w:val="00BD1FE4"/>
    <w:rsid w:val="00BD2318"/>
    <w:rsid w:val="00BD2705"/>
    <w:rsid w:val="00BD2C24"/>
    <w:rsid w:val="00BD2D78"/>
    <w:rsid w:val="00BD310E"/>
    <w:rsid w:val="00BD330E"/>
    <w:rsid w:val="00BD35FC"/>
    <w:rsid w:val="00BD38A8"/>
    <w:rsid w:val="00BD38EF"/>
    <w:rsid w:val="00BD40DE"/>
    <w:rsid w:val="00BD445F"/>
    <w:rsid w:val="00BD4CCB"/>
    <w:rsid w:val="00BD57E9"/>
    <w:rsid w:val="00BD5EDB"/>
    <w:rsid w:val="00BD626A"/>
    <w:rsid w:val="00BD652C"/>
    <w:rsid w:val="00BD69A8"/>
    <w:rsid w:val="00BD7CC5"/>
    <w:rsid w:val="00BD7DD8"/>
    <w:rsid w:val="00BD7F7D"/>
    <w:rsid w:val="00BE0DD0"/>
    <w:rsid w:val="00BE18B5"/>
    <w:rsid w:val="00BE1AF2"/>
    <w:rsid w:val="00BE1CB5"/>
    <w:rsid w:val="00BE23C1"/>
    <w:rsid w:val="00BE2B54"/>
    <w:rsid w:val="00BE344C"/>
    <w:rsid w:val="00BE3800"/>
    <w:rsid w:val="00BE3A22"/>
    <w:rsid w:val="00BE40A4"/>
    <w:rsid w:val="00BE466E"/>
    <w:rsid w:val="00BE538B"/>
    <w:rsid w:val="00BE55CF"/>
    <w:rsid w:val="00BE6508"/>
    <w:rsid w:val="00BE7164"/>
    <w:rsid w:val="00BE719C"/>
    <w:rsid w:val="00BE762A"/>
    <w:rsid w:val="00BF0003"/>
    <w:rsid w:val="00BF0959"/>
    <w:rsid w:val="00BF126F"/>
    <w:rsid w:val="00BF17C1"/>
    <w:rsid w:val="00BF1B3F"/>
    <w:rsid w:val="00BF38BC"/>
    <w:rsid w:val="00BF3B33"/>
    <w:rsid w:val="00BF3D39"/>
    <w:rsid w:val="00BF3EC8"/>
    <w:rsid w:val="00BF4B94"/>
    <w:rsid w:val="00BF4BCF"/>
    <w:rsid w:val="00BF4D52"/>
    <w:rsid w:val="00BF5BE6"/>
    <w:rsid w:val="00BF5C69"/>
    <w:rsid w:val="00BF5F37"/>
    <w:rsid w:val="00BF6ABA"/>
    <w:rsid w:val="00BF7071"/>
    <w:rsid w:val="00BF73FB"/>
    <w:rsid w:val="00BF7783"/>
    <w:rsid w:val="00BF78CD"/>
    <w:rsid w:val="00BF7CDA"/>
    <w:rsid w:val="00BF7F4F"/>
    <w:rsid w:val="00C00316"/>
    <w:rsid w:val="00C004CA"/>
    <w:rsid w:val="00C012F1"/>
    <w:rsid w:val="00C01B77"/>
    <w:rsid w:val="00C01E96"/>
    <w:rsid w:val="00C02117"/>
    <w:rsid w:val="00C0259B"/>
    <w:rsid w:val="00C0368D"/>
    <w:rsid w:val="00C03E60"/>
    <w:rsid w:val="00C048D8"/>
    <w:rsid w:val="00C04999"/>
    <w:rsid w:val="00C0504F"/>
    <w:rsid w:val="00C050CA"/>
    <w:rsid w:val="00C05811"/>
    <w:rsid w:val="00C05A6D"/>
    <w:rsid w:val="00C05F82"/>
    <w:rsid w:val="00C0669D"/>
    <w:rsid w:val="00C06FC0"/>
    <w:rsid w:val="00C07228"/>
    <w:rsid w:val="00C077E6"/>
    <w:rsid w:val="00C07DA2"/>
    <w:rsid w:val="00C10068"/>
    <w:rsid w:val="00C101C5"/>
    <w:rsid w:val="00C10695"/>
    <w:rsid w:val="00C108FD"/>
    <w:rsid w:val="00C10A09"/>
    <w:rsid w:val="00C10AAD"/>
    <w:rsid w:val="00C10E6F"/>
    <w:rsid w:val="00C10F6F"/>
    <w:rsid w:val="00C113C5"/>
    <w:rsid w:val="00C13186"/>
    <w:rsid w:val="00C13EB9"/>
    <w:rsid w:val="00C1467B"/>
    <w:rsid w:val="00C146C1"/>
    <w:rsid w:val="00C14832"/>
    <w:rsid w:val="00C14F5C"/>
    <w:rsid w:val="00C15227"/>
    <w:rsid w:val="00C1573A"/>
    <w:rsid w:val="00C16044"/>
    <w:rsid w:val="00C1623F"/>
    <w:rsid w:val="00C16280"/>
    <w:rsid w:val="00C168E1"/>
    <w:rsid w:val="00C16907"/>
    <w:rsid w:val="00C16AA2"/>
    <w:rsid w:val="00C17D92"/>
    <w:rsid w:val="00C20535"/>
    <w:rsid w:val="00C208CC"/>
    <w:rsid w:val="00C20E85"/>
    <w:rsid w:val="00C214CC"/>
    <w:rsid w:val="00C22EE2"/>
    <w:rsid w:val="00C22F05"/>
    <w:rsid w:val="00C23519"/>
    <w:rsid w:val="00C23AF8"/>
    <w:rsid w:val="00C23E2F"/>
    <w:rsid w:val="00C25533"/>
    <w:rsid w:val="00C256C6"/>
    <w:rsid w:val="00C25B60"/>
    <w:rsid w:val="00C26707"/>
    <w:rsid w:val="00C27043"/>
    <w:rsid w:val="00C2733F"/>
    <w:rsid w:val="00C27394"/>
    <w:rsid w:val="00C273FC"/>
    <w:rsid w:val="00C27DFD"/>
    <w:rsid w:val="00C30A67"/>
    <w:rsid w:val="00C30F12"/>
    <w:rsid w:val="00C313E5"/>
    <w:rsid w:val="00C3149F"/>
    <w:rsid w:val="00C323B9"/>
    <w:rsid w:val="00C32C71"/>
    <w:rsid w:val="00C3399A"/>
    <w:rsid w:val="00C33F67"/>
    <w:rsid w:val="00C344DF"/>
    <w:rsid w:val="00C347E1"/>
    <w:rsid w:val="00C35598"/>
    <w:rsid w:val="00C357F3"/>
    <w:rsid w:val="00C359D2"/>
    <w:rsid w:val="00C35A1C"/>
    <w:rsid w:val="00C35AFB"/>
    <w:rsid w:val="00C36D2B"/>
    <w:rsid w:val="00C37592"/>
    <w:rsid w:val="00C3763F"/>
    <w:rsid w:val="00C37D79"/>
    <w:rsid w:val="00C40188"/>
    <w:rsid w:val="00C40294"/>
    <w:rsid w:val="00C40CED"/>
    <w:rsid w:val="00C40DA7"/>
    <w:rsid w:val="00C40E89"/>
    <w:rsid w:val="00C41820"/>
    <w:rsid w:val="00C41DC4"/>
    <w:rsid w:val="00C421D1"/>
    <w:rsid w:val="00C4234E"/>
    <w:rsid w:val="00C4270A"/>
    <w:rsid w:val="00C43266"/>
    <w:rsid w:val="00C435EA"/>
    <w:rsid w:val="00C43EEF"/>
    <w:rsid w:val="00C44E6D"/>
    <w:rsid w:val="00C45132"/>
    <w:rsid w:val="00C45168"/>
    <w:rsid w:val="00C45BC2"/>
    <w:rsid w:val="00C46061"/>
    <w:rsid w:val="00C470E7"/>
    <w:rsid w:val="00C47493"/>
    <w:rsid w:val="00C47D39"/>
    <w:rsid w:val="00C50397"/>
    <w:rsid w:val="00C50440"/>
    <w:rsid w:val="00C50AC9"/>
    <w:rsid w:val="00C5187E"/>
    <w:rsid w:val="00C52841"/>
    <w:rsid w:val="00C52CCB"/>
    <w:rsid w:val="00C53068"/>
    <w:rsid w:val="00C53165"/>
    <w:rsid w:val="00C53651"/>
    <w:rsid w:val="00C544B2"/>
    <w:rsid w:val="00C54A21"/>
    <w:rsid w:val="00C5548E"/>
    <w:rsid w:val="00C55686"/>
    <w:rsid w:val="00C55B5B"/>
    <w:rsid w:val="00C56823"/>
    <w:rsid w:val="00C5751E"/>
    <w:rsid w:val="00C57D47"/>
    <w:rsid w:val="00C600FC"/>
    <w:rsid w:val="00C60252"/>
    <w:rsid w:val="00C6064B"/>
    <w:rsid w:val="00C60903"/>
    <w:rsid w:val="00C609BB"/>
    <w:rsid w:val="00C60ADD"/>
    <w:rsid w:val="00C60E6D"/>
    <w:rsid w:val="00C60F11"/>
    <w:rsid w:val="00C61512"/>
    <w:rsid w:val="00C61DA5"/>
    <w:rsid w:val="00C621FD"/>
    <w:rsid w:val="00C625DB"/>
    <w:rsid w:val="00C62B87"/>
    <w:rsid w:val="00C62F5B"/>
    <w:rsid w:val="00C62FCE"/>
    <w:rsid w:val="00C631C7"/>
    <w:rsid w:val="00C6338B"/>
    <w:rsid w:val="00C639DB"/>
    <w:rsid w:val="00C64184"/>
    <w:rsid w:val="00C644E3"/>
    <w:rsid w:val="00C647AF"/>
    <w:rsid w:val="00C649F2"/>
    <w:rsid w:val="00C6506A"/>
    <w:rsid w:val="00C6519B"/>
    <w:rsid w:val="00C65523"/>
    <w:rsid w:val="00C65ECA"/>
    <w:rsid w:val="00C661DD"/>
    <w:rsid w:val="00C66656"/>
    <w:rsid w:val="00C66C80"/>
    <w:rsid w:val="00C67C40"/>
    <w:rsid w:val="00C70BB4"/>
    <w:rsid w:val="00C713EC"/>
    <w:rsid w:val="00C71F1C"/>
    <w:rsid w:val="00C72AD3"/>
    <w:rsid w:val="00C72EB3"/>
    <w:rsid w:val="00C734C6"/>
    <w:rsid w:val="00C73A6D"/>
    <w:rsid w:val="00C73E1B"/>
    <w:rsid w:val="00C74357"/>
    <w:rsid w:val="00C7446B"/>
    <w:rsid w:val="00C744D5"/>
    <w:rsid w:val="00C74767"/>
    <w:rsid w:val="00C747E2"/>
    <w:rsid w:val="00C7488B"/>
    <w:rsid w:val="00C756D0"/>
    <w:rsid w:val="00C75ACC"/>
    <w:rsid w:val="00C75C69"/>
    <w:rsid w:val="00C75E77"/>
    <w:rsid w:val="00C7615C"/>
    <w:rsid w:val="00C76260"/>
    <w:rsid w:val="00C767FB"/>
    <w:rsid w:val="00C77402"/>
    <w:rsid w:val="00C77700"/>
    <w:rsid w:val="00C779A0"/>
    <w:rsid w:val="00C80736"/>
    <w:rsid w:val="00C807D0"/>
    <w:rsid w:val="00C8088B"/>
    <w:rsid w:val="00C81047"/>
    <w:rsid w:val="00C812D6"/>
    <w:rsid w:val="00C81B59"/>
    <w:rsid w:val="00C81B92"/>
    <w:rsid w:val="00C83B61"/>
    <w:rsid w:val="00C84A7F"/>
    <w:rsid w:val="00C84DA0"/>
    <w:rsid w:val="00C85228"/>
    <w:rsid w:val="00C858F3"/>
    <w:rsid w:val="00C85D08"/>
    <w:rsid w:val="00C85D65"/>
    <w:rsid w:val="00C861AE"/>
    <w:rsid w:val="00C86774"/>
    <w:rsid w:val="00C86AA3"/>
    <w:rsid w:val="00C87158"/>
    <w:rsid w:val="00C873B5"/>
    <w:rsid w:val="00C87919"/>
    <w:rsid w:val="00C87D4A"/>
    <w:rsid w:val="00C908FF"/>
    <w:rsid w:val="00C90CC0"/>
    <w:rsid w:val="00C91592"/>
    <w:rsid w:val="00C9171F"/>
    <w:rsid w:val="00C91D77"/>
    <w:rsid w:val="00C92149"/>
    <w:rsid w:val="00C921A7"/>
    <w:rsid w:val="00C9269B"/>
    <w:rsid w:val="00C9276A"/>
    <w:rsid w:val="00C92E43"/>
    <w:rsid w:val="00C92FE2"/>
    <w:rsid w:val="00C93561"/>
    <w:rsid w:val="00C94A28"/>
    <w:rsid w:val="00C94DA2"/>
    <w:rsid w:val="00C94DB2"/>
    <w:rsid w:val="00C95BB0"/>
    <w:rsid w:val="00C96A55"/>
    <w:rsid w:val="00C96E10"/>
    <w:rsid w:val="00C970DC"/>
    <w:rsid w:val="00CA1180"/>
    <w:rsid w:val="00CA144C"/>
    <w:rsid w:val="00CA19E8"/>
    <w:rsid w:val="00CA2258"/>
    <w:rsid w:val="00CA241B"/>
    <w:rsid w:val="00CA2792"/>
    <w:rsid w:val="00CA2AEB"/>
    <w:rsid w:val="00CA2AFA"/>
    <w:rsid w:val="00CA2E3C"/>
    <w:rsid w:val="00CA31B9"/>
    <w:rsid w:val="00CA359E"/>
    <w:rsid w:val="00CA3691"/>
    <w:rsid w:val="00CA38CE"/>
    <w:rsid w:val="00CA3D48"/>
    <w:rsid w:val="00CA511D"/>
    <w:rsid w:val="00CA621C"/>
    <w:rsid w:val="00CA655F"/>
    <w:rsid w:val="00CA7420"/>
    <w:rsid w:val="00CB0CF6"/>
    <w:rsid w:val="00CB0E5B"/>
    <w:rsid w:val="00CB0FF8"/>
    <w:rsid w:val="00CB1395"/>
    <w:rsid w:val="00CB1A35"/>
    <w:rsid w:val="00CB1FB8"/>
    <w:rsid w:val="00CB2371"/>
    <w:rsid w:val="00CB2A05"/>
    <w:rsid w:val="00CB340C"/>
    <w:rsid w:val="00CB3D5D"/>
    <w:rsid w:val="00CB44B0"/>
    <w:rsid w:val="00CB498D"/>
    <w:rsid w:val="00CB53B3"/>
    <w:rsid w:val="00CB56C6"/>
    <w:rsid w:val="00CB5E43"/>
    <w:rsid w:val="00CB5EB0"/>
    <w:rsid w:val="00CB75E0"/>
    <w:rsid w:val="00CB7605"/>
    <w:rsid w:val="00CB7A86"/>
    <w:rsid w:val="00CC062D"/>
    <w:rsid w:val="00CC0736"/>
    <w:rsid w:val="00CC07D6"/>
    <w:rsid w:val="00CC0923"/>
    <w:rsid w:val="00CC0AFB"/>
    <w:rsid w:val="00CC0F5D"/>
    <w:rsid w:val="00CC11FA"/>
    <w:rsid w:val="00CC13FA"/>
    <w:rsid w:val="00CC1630"/>
    <w:rsid w:val="00CC1CB0"/>
    <w:rsid w:val="00CC1FCA"/>
    <w:rsid w:val="00CC2562"/>
    <w:rsid w:val="00CC2B2D"/>
    <w:rsid w:val="00CC31BE"/>
    <w:rsid w:val="00CC3ADD"/>
    <w:rsid w:val="00CC3D71"/>
    <w:rsid w:val="00CC3DFD"/>
    <w:rsid w:val="00CC3EDC"/>
    <w:rsid w:val="00CC4372"/>
    <w:rsid w:val="00CC4448"/>
    <w:rsid w:val="00CC4FFE"/>
    <w:rsid w:val="00CC514E"/>
    <w:rsid w:val="00CC547F"/>
    <w:rsid w:val="00CC5C8E"/>
    <w:rsid w:val="00CC66E0"/>
    <w:rsid w:val="00CC6B7B"/>
    <w:rsid w:val="00CC6D8B"/>
    <w:rsid w:val="00CC6E9C"/>
    <w:rsid w:val="00CC71B5"/>
    <w:rsid w:val="00CC71CE"/>
    <w:rsid w:val="00CC7249"/>
    <w:rsid w:val="00CC7479"/>
    <w:rsid w:val="00CC7634"/>
    <w:rsid w:val="00CC7A9D"/>
    <w:rsid w:val="00CC7B62"/>
    <w:rsid w:val="00CC7BD7"/>
    <w:rsid w:val="00CC7C54"/>
    <w:rsid w:val="00CC7C7E"/>
    <w:rsid w:val="00CC7CDA"/>
    <w:rsid w:val="00CD0482"/>
    <w:rsid w:val="00CD08E5"/>
    <w:rsid w:val="00CD107C"/>
    <w:rsid w:val="00CD1464"/>
    <w:rsid w:val="00CD163B"/>
    <w:rsid w:val="00CD1938"/>
    <w:rsid w:val="00CD1983"/>
    <w:rsid w:val="00CD20E7"/>
    <w:rsid w:val="00CD2272"/>
    <w:rsid w:val="00CD231B"/>
    <w:rsid w:val="00CD2794"/>
    <w:rsid w:val="00CD3B4E"/>
    <w:rsid w:val="00CD45DC"/>
    <w:rsid w:val="00CD469A"/>
    <w:rsid w:val="00CD4BF4"/>
    <w:rsid w:val="00CD5CAB"/>
    <w:rsid w:val="00CD5D96"/>
    <w:rsid w:val="00CD6590"/>
    <w:rsid w:val="00CD6596"/>
    <w:rsid w:val="00CD6B29"/>
    <w:rsid w:val="00CD6B7A"/>
    <w:rsid w:val="00CD6DB6"/>
    <w:rsid w:val="00CE01EB"/>
    <w:rsid w:val="00CE0E20"/>
    <w:rsid w:val="00CE11D4"/>
    <w:rsid w:val="00CE1C1C"/>
    <w:rsid w:val="00CE1E6F"/>
    <w:rsid w:val="00CE21B8"/>
    <w:rsid w:val="00CE21D4"/>
    <w:rsid w:val="00CE23D1"/>
    <w:rsid w:val="00CE2696"/>
    <w:rsid w:val="00CE273B"/>
    <w:rsid w:val="00CE3B4F"/>
    <w:rsid w:val="00CE3F40"/>
    <w:rsid w:val="00CE48A1"/>
    <w:rsid w:val="00CE4995"/>
    <w:rsid w:val="00CE4ADB"/>
    <w:rsid w:val="00CE5431"/>
    <w:rsid w:val="00CE5688"/>
    <w:rsid w:val="00CE5FBA"/>
    <w:rsid w:val="00CE6376"/>
    <w:rsid w:val="00CE6606"/>
    <w:rsid w:val="00CF0211"/>
    <w:rsid w:val="00CF0388"/>
    <w:rsid w:val="00CF0E4F"/>
    <w:rsid w:val="00CF17D7"/>
    <w:rsid w:val="00CF1887"/>
    <w:rsid w:val="00CF1E8A"/>
    <w:rsid w:val="00CF2964"/>
    <w:rsid w:val="00CF34A0"/>
    <w:rsid w:val="00CF3873"/>
    <w:rsid w:val="00CF410E"/>
    <w:rsid w:val="00CF4562"/>
    <w:rsid w:val="00CF4C09"/>
    <w:rsid w:val="00CF52E6"/>
    <w:rsid w:val="00CF5928"/>
    <w:rsid w:val="00CF5B51"/>
    <w:rsid w:val="00CF6991"/>
    <w:rsid w:val="00CF6CD4"/>
    <w:rsid w:val="00CF7439"/>
    <w:rsid w:val="00CF7F4C"/>
    <w:rsid w:val="00D00382"/>
    <w:rsid w:val="00D00D18"/>
    <w:rsid w:val="00D00EDC"/>
    <w:rsid w:val="00D00EF7"/>
    <w:rsid w:val="00D010D8"/>
    <w:rsid w:val="00D01358"/>
    <w:rsid w:val="00D014E3"/>
    <w:rsid w:val="00D0218B"/>
    <w:rsid w:val="00D0291F"/>
    <w:rsid w:val="00D02CB9"/>
    <w:rsid w:val="00D0392B"/>
    <w:rsid w:val="00D03C46"/>
    <w:rsid w:val="00D03D0D"/>
    <w:rsid w:val="00D042D1"/>
    <w:rsid w:val="00D04765"/>
    <w:rsid w:val="00D0542D"/>
    <w:rsid w:val="00D0560B"/>
    <w:rsid w:val="00D05A2C"/>
    <w:rsid w:val="00D05B6A"/>
    <w:rsid w:val="00D05DA6"/>
    <w:rsid w:val="00D05DC9"/>
    <w:rsid w:val="00D061E5"/>
    <w:rsid w:val="00D062A5"/>
    <w:rsid w:val="00D063B3"/>
    <w:rsid w:val="00D0644E"/>
    <w:rsid w:val="00D065A0"/>
    <w:rsid w:val="00D0689A"/>
    <w:rsid w:val="00D06D5E"/>
    <w:rsid w:val="00D07BD7"/>
    <w:rsid w:val="00D07C1B"/>
    <w:rsid w:val="00D10296"/>
    <w:rsid w:val="00D10FD7"/>
    <w:rsid w:val="00D1105B"/>
    <w:rsid w:val="00D116B2"/>
    <w:rsid w:val="00D1182B"/>
    <w:rsid w:val="00D11EF4"/>
    <w:rsid w:val="00D127D9"/>
    <w:rsid w:val="00D12BB6"/>
    <w:rsid w:val="00D12BD9"/>
    <w:rsid w:val="00D12F0C"/>
    <w:rsid w:val="00D1312A"/>
    <w:rsid w:val="00D13DE5"/>
    <w:rsid w:val="00D13F31"/>
    <w:rsid w:val="00D1432C"/>
    <w:rsid w:val="00D1545D"/>
    <w:rsid w:val="00D156D6"/>
    <w:rsid w:val="00D15854"/>
    <w:rsid w:val="00D15D59"/>
    <w:rsid w:val="00D15FFA"/>
    <w:rsid w:val="00D16ED2"/>
    <w:rsid w:val="00D17462"/>
    <w:rsid w:val="00D17790"/>
    <w:rsid w:val="00D20177"/>
    <w:rsid w:val="00D20499"/>
    <w:rsid w:val="00D209F3"/>
    <w:rsid w:val="00D20ADD"/>
    <w:rsid w:val="00D2141E"/>
    <w:rsid w:val="00D21A24"/>
    <w:rsid w:val="00D21DA1"/>
    <w:rsid w:val="00D22384"/>
    <w:rsid w:val="00D229A3"/>
    <w:rsid w:val="00D22F90"/>
    <w:rsid w:val="00D2458F"/>
    <w:rsid w:val="00D2470B"/>
    <w:rsid w:val="00D248AA"/>
    <w:rsid w:val="00D24B69"/>
    <w:rsid w:val="00D24D97"/>
    <w:rsid w:val="00D24DA8"/>
    <w:rsid w:val="00D250D1"/>
    <w:rsid w:val="00D2538B"/>
    <w:rsid w:val="00D256AF"/>
    <w:rsid w:val="00D25E7E"/>
    <w:rsid w:val="00D25FF9"/>
    <w:rsid w:val="00D26B91"/>
    <w:rsid w:val="00D302A9"/>
    <w:rsid w:val="00D30765"/>
    <w:rsid w:val="00D30ACF"/>
    <w:rsid w:val="00D30BBC"/>
    <w:rsid w:val="00D31287"/>
    <w:rsid w:val="00D31D47"/>
    <w:rsid w:val="00D31EAD"/>
    <w:rsid w:val="00D31F90"/>
    <w:rsid w:val="00D32000"/>
    <w:rsid w:val="00D325CA"/>
    <w:rsid w:val="00D328CB"/>
    <w:rsid w:val="00D32CC2"/>
    <w:rsid w:val="00D32FFD"/>
    <w:rsid w:val="00D33CE7"/>
    <w:rsid w:val="00D33E41"/>
    <w:rsid w:val="00D33FF3"/>
    <w:rsid w:val="00D3464C"/>
    <w:rsid w:val="00D35282"/>
    <w:rsid w:val="00D354D6"/>
    <w:rsid w:val="00D3579E"/>
    <w:rsid w:val="00D35897"/>
    <w:rsid w:val="00D35C8F"/>
    <w:rsid w:val="00D35C93"/>
    <w:rsid w:val="00D35F11"/>
    <w:rsid w:val="00D36699"/>
    <w:rsid w:val="00D3762A"/>
    <w:rsid w:val="00D37960"/>
    <w:rsid w:val="00D37C45"/>
    <w:rsid w:val="00D406DE"/>
    <w:rsid w:val="00D415F1"/>
    <w:rsid w:val="00D429E4"/>
    <w:rsid w:val="00D42BFD"/>
    <w:rsid w:val="00D4414B"/>
    <w:rsid w:val="00D442E2"/>
    <w:rsid w:val="00D44BA4"/>
    <w:rsid w:val="00D45130"/>
    <w:rsid w:val="00D4523D"/>
    <w:rsid w:val="00D45BFD"/>
    <w:rsid w:val="00D4641F"/>
    <w:rsid w:val="00D464B1"/>
    <w:rsid w:val="00D46634"/>
    <w:rsid w:val="00D467FC"/>
    <w:rsid w:val="00D477E1"/>
    <w:rsid w:val="00D50549"/>
    <w:rsid w:val="00D50C1A"/>
    <w:rsid w:val="00D50D34"/>
    <w:rsid w:val="00D50F33"/>
    <w:rsid w:val="00D5109F"/>
    <w:rsid w:val="00D510BB"/>
    <w:rsid w:val="00D512CC"/>
    <w:rsid w:val="00D5148F"/>
    <w:rsid w:val="00D52343"/>
    <w:rsid w:val="00D541A8"/>
    <w:rsid w:val="00D546E9"/>
    <w:rsid w:val="00D562C3"/>
    <w:rsid w:val="00D56C5E"/>
    <w:rsid w:val="00D56D6F"/>
    <w:rsid w:val="00D56E36"/>
    <w:rsid w:val="00D56F1A"/>
    <w:rsid w:val="00D57482"/>
    <w:rsid w:val="00D57E9F"/>
    <w:rsid w:val="00D60282"/>
    <w:rsid w:val="00D605D9"/>
    <w:rsid w:val="00D606ED"/>
    <w:rsid w:val="00D607F9"/>
    <w:rsid w:val="00D60914"/>
    <w:rsid w:val="00D61571"/>
    <w:rsid w:val="00D619C5"/>
    <w:rsid w:val="00D62E20"/>
    <w:rsid w:val="00D63A4D"/>
    <w:rsid w:val="00D63E4D"/>
    <w:rsid w:val="00D6418D"/>
    <w:rsid w:val="00D643E0"/>
    <w:rsid w:val="00D64CDF"/>
    <w:rsid w:val="00D64F6A"/>
    <w:rsid w:val="00D650D6"/>
    <w:rsid w:val="00D65433"/>
    <w:rsid w:val="00D65F54"/>
    <w:rsid w:val="00D6753C"/>
    <w:rsid w:val="00D67A6D"/>
    <w:rsid w:val="00D67D6A"/>
    <w:rsid w:val="00D70D00"/>
    <w:rsid w:val="00D70F36"/>
    <w:rsid w:val="00D717B0"/>
    <w:rsid w:val="00D71A3D"/>
    <w:rsid w:val="00D71F21"/>
    <w:rsid w:val="00D7212C"/>
    <w:rsid w:val="00D72850"/>
    <w:rsid w:val="00D73382"/>
    <w:rsid w:val="00D735E3"/>
    <w:rsid w:val="00D73CC0"/>
    <w:rsid w:val="00D73E47"/>
    <w:rsid w:val="00D74175"/>
    <w:rsid w:val="00D7435D"/>
    <w:rsid w:val="00D74F98"/>
    <w:rsid w:val="00D7523E"/>
    <w:rsid w:val="00D755C7"/>
    <w:rsid w:val="00D75A2F"/>
    <w:rsid w:val="00D75FC8"/>
    <w:rsid w:val="00D765D2"/>
    <w:rsid w:val="00D76861"/>
    <w:rsid w:val="00D76DA4"/>
    <w:rsid w:val="00D76F06"/>
    <w:rsid w:val="00D77C1B"/>
    <w:rsid w:val="00D80029"/>
    <w:rsid w:val="00D8007F"/>
    <w:rsid w:val="00D8040C"/>
    <w:rsid w:val="00D8051E"/>
    <w:rsid w:val="00D81111"/>
    <w:rsid w:val="00D81A61"/>
    <w:rsid w:val="00D81C61"/>
    <w:rsid w:val="00D81DE1"/>
    <w:rsid w:val="00D81F48"/>
    <w:rsid w:val="00D8221E"/>
    <w:rsid w:val="00D82D84"/>
    <w:rsid w:val="00D83177"/>
    <w:rsid w:val="00D833D3"/>
    <w:rsid w:val="00D8353B"/>
    <w:rsid w:val="00D837F2"/>
    <w:rsid w:val="00D83B28"/>
    <w:rsid w:val="00D84726"/>
    <w:rsid w:val="00D84908"/>
    <w:rsid w:val="00D85ED8"/>
    <w:rsid w:val="00D86513"/>
    <w:rsid w:val="00D865A8"/>
    <w:rsid w:val="00D86642"/>
    <w:rsid w:val="00D86DB9"/>
    <w:rsid w:val="00D870D8"/>
    <w:rsid w:val="00D871FF"/>
    <w:rsid w:val="00D878A4"/>
    <w:rsid w:val="00D901BB"/>
    <w:rsid w:val="00D904F7"/>
    <w:rsid w:val="00D90A27"/>
    <w:rsid w:val="00D90C75"/>
    <w:rsid w:val="00D90D6F"/>
    <w:rsid w:val="00D90E0C"/>
    <w:rsid w:val="00D9105A"/>
    <w:rsid w:val="00D91257"/>
    <w:rsid w:val="00D91351"/>
    <w:rsid w:val="00D91414"/>
    <w:rsid w:val="00D914EE"/>
    <w:rsid w:val="00D92A0F"/>
    <w:rsid w:val="00D93781"/>
    <w:rsid w:val="00D94EF9"/>
    <w:rsid w:val="00D953CD"/>
    <w:rsid w:val="00D95A22"/>
    <w:rsid w:val="00D95D6B"/>
    <w:rsid w:val="00D95F77"/>
    <w:rsid w:val="00D97118"/>
    <w:rsid w:val="00D97154"/>
    <w:rsid w:val="00D971B7"/>
    <w:rsid w:val="00D97424"/>
    <w:rsid w:val="00D97902"/>
    <w:rsid w:val="00D97A87"/>
    <w:rsid w:val="00D97BE7"/>
    <w:rsid w:val="00DA028B"/>
    <w:rsid w:val="00DA0821"/>
    <w:rsid w:val="00DA0866"/>
    <w:rsid w:val="00DA0C8F"/>
    <w:rsid w:val="00DA1548"/>
    <w:rsid w:val="00DA169C"/>
    <w:rsid w:val="00DA1809"/>
    <w:rsid w:val="00DA2497"/>
    <w:rsid w:val="00DA2C24"/>
    <w:rsid w:val="00DA2D48"/>
    <w:rsid w:val="00DA2E22"/>
    <w:rsid w:val="00DA3066"/>
    <w:rsid w:val="00DA317E"/>
    <w:rsid w:val="00DA40E8"/>
    <w:rsid w:val="00DA4380"/>
    <w:rsid w:val="00DA45C9"/>
    <w:rsid w:val="00DA4892"/>
    <w:rsid w:val="00DA552D"/>
    <w:rsid w:val="00DA5A3C"/>
    <w:rsid w:val="00DA5A9C"/>
    <w:rsid w:val="00DA6661"/>
    <w:rsid w:val="00DA76A1"/>
    <w:rsid w:val="00DA7937"/>
    <w:rsid w:val="00DA7FC7"/>
    <w:rsid w:val="00DB00D0"/>
    <w:rsid w:val="00DB04A1"/>
    <w:rsid w:val="00DB08D3"/>
    <w:rsid w:val="00DB095E"/>
    <w:rsid w:val="00DB1670"/>
    <w:rsid w:val="00DB2525"/>
    <w:rsid w:val="00DB2E39"/>
    <w:rsid w:val="00DB30D3"/>
    <w:rsid w:val="00DB322C"/>
    <w:rsid w:val="00DB3F29"/>
    <w:rsid w:val="00DB44D6"/>
    <w:rsid w:val="00DB5154"/>
    <w:rsid w:val="00DB5CC4"/>
    <w:rsid w:val="00DB5D60"/>
    <w:rsid w:val="00DB5F10"/>
    <w:rsid w:val="00DB6341"/>
    <w:rsid w:val="00DB6418"/>
    <w:rsid w:val="00DB6880"/>
    <w:rsid w:val="00DB692F"/>
    <w:rsid w:val="00DB6C34"/>
    <w:rsid w:val="00DB6D3F"/>
    <w:rsid w:val="00DB75FC"/>
    <w:rsid w:val="00DB791A"/>
    <w:rsid w:val="00DB7E43"/>
    <w:rsid w:val="00DB7E5D"/>
    <w:rsid w:val="00DB7FCE"/>
    <w:rsid w:val="00DC0281"/>
    <w:rsid w:val="00DC07D3"/>
    <w:rsid w:val="00DC09B6"/>
    <w:rsid w:val="00DC0EFC"/>
    <w:rsid w:val="00DC1375"/>
    <w:rsid w:val="00DC1496"/>
    <w:rsid w:val="00DC1617"/>
    <w:rsid w:val="00DC1669"/>
    <w:rsid w:val="00DC17B7"/>
    <w:rsid w:val="00DC1885"/>
    <w:rsid w:val="00DC1CB0"/>
    <w:rsid w:val="00DC29A9"/>
    <w:rsid w:val="00DC37CC"/>
    <w:rsid w:val="00DC3DF9"/>
    <w:rsid w:val="00DC40D2"/>
    <w:rsid w:val="00DC48DC"/>
    <w:rsid w:val="00DC5372"/>
    <w:rsid w:val="00DC5E89"/>
    <w:rsid w:val="00DC68CB"/>
    <w:rsid w:val="00DC6CB5"/>
    <w:rsid w:val="00DC7597"/>
    <w:rsid w:val="00DC75B1"/>
    <w:rsid w:val="00DC7765"/>
    <w:rsid w:val="00DC77BD"/>
    <w:rsid w:val="00DC7EF5"/>
    <w:rsid w:val="00DD0007"/>
    <w:rsid w:val="00DD0433"/>
    <w:rsid w:val="00DD0B43"/>
    <w:rsid w:val="00DD107E"/>
    <w:rsid w:val="00DD1A23"/>
    <w:rsid w:val="00DD1DA1"/>
    <w:rsid w:val="00DD2962"/>
    <w:rsid w:val="00DD2DE1"/>
    <w:rsid w:val="00DD2E8D"/>
    <w:rsid w:val="00DD3CC5"/>
    <w:rsid w:val="00DD4216"/>
    <w:rsid w:val="00DD44CC"/>
    <w:rsid w:val="00DD4ADE"/>
    <w:rsid w:val="00DD57CC"/>
    <w:rsid w:val="00DD5CCB"/>
    <w:rsid w:val="00DD5F92"/>
    <w:rsid w:val="00DD6461"/>
    <w:rsid w:val="00DD7017"/>
    <w:rsid w:val="00DD7418"/>
    <w:rsid w:val="00DD7584"/>
    <w:rsid w:val="00DD766A"/>
    <w:rsid w:val="00DD7928"/>
    <w:rsid w:val="00DD797F"/>
    <w:rsid w:val="00DE0380"/>
    <w:rsid w:val="00DE0700"/>
    <w:rsid w:val="00DE082C"/>
    <w:rsid w:val="00DE0F52"/>
    <w:rsid w:val="00DE155D"/>
    <w:rsid w:val="00DE167F"/>
    <w:rsid w:val="00DE2596"/>
    <w:rsid w:val="00DE2D8F"/>
    <w:rsid w:val="00DE305B"/>
    <w:rsid w:val="00DE468D"/>
    <w:rsid w:val="00DE4EC0"/>
    <w:rsid w:val="00DE614A"/>
    <w:rsid w:val="00DE678F"/>
    <w:rsid w:val="00DE6D0D"/>
    <w:rsid w:val="00DE6E3C"/>
    <w:rsid w:val="00DE6F1F"/>
    <w:rsid w:val="00DE7666"/>
    <w:rsid w:val="00DE7A20"/>
    <w:rsid w:val="00DF0C72"/>
    <w:rsid w:val="00DF11CD"/>
    <w:rsid w:val="00DF1722"/>
    <w:rsid w:val="00DF2015"/>
    <w:rsid w:val="00DF272C"/>
    <w:rsid w:val="00DF2D24"/>
    <w:rsid w:val="00DF2FB5"/>
    <w:rsid w:val="00DF36D4"/>
    <w:rsid w:val="00DF3B74"/>
    <w:rsid w:val="00DF3BA4"/>
    <w:rsid w:val="00DF4487"/>
    <w:rsid w:val="00DF5372"/>
    <w:rsid w:val="00DF54B3"/>
    <w:rsid w:val="00DF5933"/>
    <w:rsid w:val="00DF6877"/>
    <w:rsid w:val="00DF6B09"/>
    <w:rsid w:val="00DF7003"/>
    <w:rsid w:val="00DF755A"/>
    <w:rsid w:val="00DF77F4"/>
    <w:rsid w:val="00DF7F82"/>
    <w:rsid w:val="00E004FD"/>
    <w:rsid w:val="00E01E8D"/>
    <w:rsid w:val="00E02139"/>
    <w:rsid w:val="00E02A18"/>
    <w:rsid w:val="00E03059"/>
    <w:rsid w:val="00E03546"/>
    <w:rsid w:val="00E03AFA"/>
    <w:rsid w:val="00E04401"/>
    <w:rsid w:val="00E047B5"/>
    <w:rsid w:val="00E04BCF"/>
    <w:rsid w:val="00E04F13"/>
    <w:rsid w:val="00E05996"/>
    <w:rsid w:val="00E05CD6"/>
    <w:rsid w:val="00E07219"/>
    <w:rsid w:val="00E0728F"/>
    <w:rsid w:val="00E073FF"/>
    <w:rsid w:val="00E10F0F"/>
    <w:rsid w:val="00E11E94"/>
    <w:rsid w:val="00E11FA2"/>
    <w:rsid w:val="00E1202B"/>
    <w:rsid w:val="00E12590"/>
    <w:rsid w:val="00E12A0B"/>
    <w:rsid w:val="00E14A58"/>
    <w:rsid w:val="00E14B95"/>
    <w:rsid w:val="00E154A4"/>
    <w:rsid w:val="00E15684"/>
    <w:rsid w:val="00E15C64"/>
    <w:rsid w:val="00E16A39"/>
    <w:rsid w:val="00E17825"/>
    <w:rsid w:val="00E17EDD"/>
    <w:rsid w:val="00E2023A"/>
    <w:rsid w:val="00E2025F"/>
    <w:rsid w:val="00E2035E"/>
    <w:rsid w:val="00E207BE"/>
    <w:rsid w:val="00E20886"/>
    <w:rsid w:val="00E20E9A"/>
    <w:rsid w:val="00E214C1"/>
    <w:rsid w:val="00E21539"/>
    <w:rsid w:val="00E220C7"/>
    <w:rsid w:val="00E226BF"/>
    <w:rsid w:val="00E22AA9"/>
    <w:rsid w:val="00E233CD"/>
    <w:rsid w:val="00E23596"/>
    <w:rsid w:val="00E23B48"/>
    <w:rsid w:val="00E242DA"/>
    <w:rsid w:val="00E24679"/>
    <w:rsid w:val="00E247C9"/>
    <w:rsid w:val="00E2493D"/>
    <w:rsid w:val="00E24FE6"/>
    <w:rsid w:val="00E253CA"/>
    <w:rsid w:val="00E25A16"/>
    <w:rsid w:val="00E26317"/>
    <w:rsid w:val="00E26538"/>
    <w:rsid w:val="00E27440"/>
    <w:rsid w:val="00E30236"/>
    <w:rsid w:val="00E305C7"/>
    <w:rsid w:val="00E30910"/>
    <w:rsid w:val="00E31089"/>
    <w:rsid w:val="00E32095"/>
    <w:rsid w:val="00E32DA4"/>
    <w:rsid w:val="00E33671"/>
    <w:rsid w:val="00E34464"/>
    <w:rsid w:val="00E3456A"/>
    <w:rsid w:val="00E346E5"/>
    <w:rsid w:val="00E35914"/>
    <w:rsid w:val="00E35D9C"/>
    <w:rsid w:val="00E35E3A"/>
    <w:rsid w:val="00E35E8A"/>
    <w:rsid w:val="00E36046"/>
    <w:rsid w:val="00E36349"/>
    <w:rsid w:val="00E36AC0"/>
    <w:rsid w:val="00E36C6C"/>
    <w:rsid w:val="00E36C95"/>
    <w:rsid w:val="00E4087F"/>
    <w:rsid w:val="00E4129D"/>
    <w:rsid w:val="00E415D8"/>
    <w:rsid w:val="00E425EE"/>
    <w:rsid w:val="00E44199"/>
    <w:rsid w:val="00E4518B"/>
    <w:rsid w:val="00E454B0"/>
    <w:rsid w:val="00E45522"/>
    <w:rsid w:val="00E45F84"/>
    <w:rsid w:val="00E4627E"/>
    <w:rsid w:val="00E462EC"/>
    <w:rsid w:val="00E46826"/>
    <w:rsid w:val="00E46BD3"/>
    <w:rsid w:val="00E4721E"/>
    <w:rsid w:val="00E47741"/>
    <w:rsid w:val="00E47DD1"/>
    <w:rsid w:val="00E50DE8"/>
    <w:rsid w:val="00E50E8B"/>
    <w:rsid w:val="00E50EA7"/>
    <w:rsid w:val="00E52310"/>
    <w:rsid w:val="00E52CFC"/>
    <w:rsid w:val="00E52D52"/>
    <w:rsid w:val="00E5359C"/>
    <w:rsid w:val="00E53666"/>
    <w:rsid w:val="00E53699"/>
    <w:rsid w:val="00E53875"/>
    <w:rsid w:val="00E53E50"/>
    <w:rsid w:val="00E5424D"/>
    <w:rsid w:val="00E543D4"/>
    <w:rsid w:val="00E546B5"/>
    <w:rsid w:val="00E54857"/>
    <w:rsid w:val="00E54BBC"/>
    <w:rsid w:val="00E54EEE"/>
    <w:rsid w:val="00E54F0E"/>
    <w:rsid w:val="00E551F7"/>
    <w:rsid w:val="00E557A6"/>
    <w:rsid w:val="00E55B44"/>
    <w:rsid w:val="00E55C92"/>
    <w:rsid w:val="00E56084"/>
    <w:rsid w:val="00E561A8"/>
    <w:rsid w:val="00E568AB"/>
    <w:rsid w:val="00E57A7C"/>
    <w:rsid w:val="00E57AF0"/>
    <w:rsid w:val="00E57ED3"/>
    <w:rsid w:val="00E57F9A"/>
    <w:rsid w:val="00E60453"/>
    <w:rsid w:val="00E60655"/>
    <w:rsid w:val="00E60851"/>
    <w:rsid w:val="00E6134D"/>
    <w:rsid w:val="00E61E68"/>
    <w:rsid w:val="00E620BB"/>
    <w:rsid w:val="00E62BAD"/>
    <w:rsid w:val="00E63168"/>
    <w:rsid w:val="00E63340"/>
    <w:rsid w:val="00E635E1"/>
    <w:rsid w:val="00E63723"/>
    <w:rsid w:val="00E63E8E"/>
    <w:rsid w:val="00E64799"/>
    <w:rsid w:val="00E648A5"/>
    <w:rsid w:val="00E651D3"/>
    <w:rsid w:val="00E653C7"/>
    <w:rsid w:val="00E655E6"/>
    <w:rsid w:val="00E65D44"/>
    <w:rsid w:val="00E660C7"/>
    <w:rsid w:val="00E6618C"/>
    <w:rsid w:val="00E664A7"/>
    <w:rsid w:val="00E667EF"/>
    <w:rsid w:val="00E66A03"/>
    <w:rsid w:val="00E66DD0"/>
    <w:rsid w:val="00E66EC1"/>
    <w:rsid w:val="00E66F99"/>
    <w:rsid w:val="00E6751B"/>
    <w:rsid w:val="00E678AA"/>
    <w:rsid w:val="00E70412"/>
    <w:rsid w:val="00E704F9"/>
    <w:rsid w:val="00E709CA"/>
    <w:rsid w:val="00E70AE0"/>
    <w:rsid w:val="00E70D58"/>
    <w:rsid w:val="00E711F7"/>
    <w:rsid w:val="00E71256"/>
    <w:rsid w:val="00E71905"/>
    <w:rsid w:val="00E71D72"/>
    <w:rsid w:val="00E71EEA"/>
    <w:rsid w:val="00E727C3"/>
    <w:rsid w:val="00E73182"/>
    <w:rsid w:val="00E7330E"/>
    <w:rsid w:val="00E73432"/>
    <w:rsid w:val="00E73464"/>
    <w:rsid w:val="00E73ADD"/>
    <w:rsid w:val="00E7420D"/>
    <w:rsid w:val="00E7477E"/>
    <w:rsid w:val="00E74E06"/>
    <w:rsid w:val="00E74E12"/>
    <w:rsid w:val="00E74FEB"/>
    <w:rsid w:val="00E752B0"/>
    <w:rsid w:val="00E759F3"/>
    <w:rsid w:val="00E76127"/>
    <w:rsid w:val="00E7682D"/>
    <w:rsid w:val="00E76931"/>
    <w:rsid w:val="00E76A57"/>
    <w:rsid w:val="00E7711F"/>
    <w:rsid w:val="00E7714A"/>
    <w:rsid w:val="00E775D5"/>
    <w:rsid w:val="00E7784B"/>
    <w:rsid w:val="00E80094"/>
    <w:rsid w:val="00E81B39"/>
    <w:rsid w:val="00E82174"/>
    <w:rsid w:val="00E82650"/>
    <w:rsid w:val="00E82FF5"/>
    <w:rsid w:val="00E83418"/>
    <w:rsid w:val="00E83493"/>
    <w:rsid w:val="00E83769"/>
    <w:rsid w:val="00E83B84"/>
    <w:rsid w:val="00E83CAE"/>
    <w:rsid w:val="00E84015"/>
    <w:rsid w:val="00E85797"/>
    <w:rsid w:val="00E8599C"/>
    <w:rsid w:val="00E85E27"/>
    <w:rsid w:val="00E85E62"/>
    <w:rsid w:val="00E866BD"/>
    <w:rsid w:val="00E867FD"/>
    <w:rsid w:val="00E86E93"/>
    <w:rsid w:val="00E86F18"/>
    <w:rsid w:val="00E8745A"/>
    <w:rsid w:val="00E87924"/>
    <w:rsid w:val="00E9012A"/>
    <w:rsid w:val="00E903AC"/>
    <w:rsid w:val="00E90589"/>
    <w:rsid w:val="00E9093C"/>
    <w:rsid w:val="00E9116A"/>
    <w:rsid w:val="00E91373"/>
    <w:rsid w:val="00E9149B"/>
    <w:rsid w:val="00E91BAD"/>
    <w:rsid w:val="00E91C39"/>
    <w:rsid w:val="00E91C48"/>
    <w:rsid w:val="00E92B13"/>
    <w:rsid w:val="00E93941"/>
    <w:rsid w:val="00E93975"/>
    <w:rsid w:val="00E93E01"/>
    <w:rsid w:val="00E93E7A"/>
    <w:rsid w:val="00E94142"/>
    <w:rsid w:val="00E94238"/>
    <w:rsid w:val="00E94DF3"/>
    <w:rsid w:val="00E94DFF"/>
    <w:rsid w:val="00E94E8F"/>
    <w:rsid w:val="00E9581F"/>
    <w:rsid w:val="00E95889"/>
    <w:rsid w:val="00E95E0D"/>
    <w:rsid w:val="00E968BD"/>
    <w:rsid w:val="00E96F10"/>
    <w:rsid w:val="00E97F34"/>
    <w:rsid w:val="00EA0472"/>
    <w:rsid w:val="00EA056D"/>
    <w:rsid w:val="00EA0D8C"/>
    <w:rsid w:val="00EA0E05"/>
    <w:rsid w:val="00EA1987"/>
    <w:rsid w:val="00EA1C06"/>
    <w:rsid w:val="00EA1F10"/>
    <w:rsid w:val="00EA2071"/>
    <w:rsid w:val="00EA2283"/>
    <w:rsid w:val="00EA2694"/>
    <w:rsid w:val="00EA28FE"/>
    <w:rsid w:val="00EA2C1E"/>
    <w:rsid w:val="00EA36EB"/>
    <w:rsid w:val="00EA38F3"/>
    <w:rsid w:val="00EA3C67"/>
    <w:rsid w:val="00EA3D20"/>
    <w:rsid w:val="00EA4596"/>
    <w:rsid w:val="00EA463F"/>
    <w:rsid w:val="00EA4F59"/>
    <w:rsid w:val="00EA52E5"/>
    <w:rsid w:val="00EA54F4"/>
    <w:rsid w:val="00EA6FD6"/>
    <w:rsid w:val="00EA71F4"/>
    <w:rsid w:val="00EA7736"/>
    <w:rsid w:val="00EB029A"/>
    <w:rsid w:val="00EB0384"/>
    <w:rsid w:val="00EB03CA"/>
    <w:rsid w:val="00EB07DE"/>
    <w:rsid w:val="00EB0BE3"/>
    <w:rsid w:val="00EB2875"/>
    <w:rsid w:val="00EB3C40"/>
    <w:rsid w:val="00EB3D03"/>
    <w:rsid w:val="00EB3E1A"/>
    <w:rsid w:val="00EB404B"/>
    <w:rsid w:val="00EB489A"/>
    <w:rsid w:val="00EB4AD7"/>
    <w:rsid w:val="00EB537C"/>
    <w:rsid w:val="00EB5A8C"/>
    <w:rsid w:val="00EB63E7"/>
    <w:rsid w:val="00EB641E"/>
    <w:rsid w:val="00EB75E3"/>
    <w:rsid w:val="00EB790D"/>
    <w:rsid w:val="00EB79A4"/>
    <w:rsid w:val="00EB7C27"/>
    <w:rsid w:val="00EC03DB"/>
    <w:rsid w:val="00EC0FFE"/>
    <w:rsid w:val="00EC14C4"/>
    <w:rsid w:val="00EC1BA9"/>
    <w:rsid w:val="00EC1FAD"/>
    <w:rsid w:val="00EC2552"/>
    <w:rsid w:val="00EC3C77"/>
    <w:rsid w:val="00EC3CEA"/>
    <w:rsid w:val="00EC3CF8"/>
    <w:rsid w:val="00EC44E2"/>
    <w:rsid w:val="00EC508F"/>
    <w:rsid w:val="00EC53A9"/>
    <w:rsid w:val="00EC5754"/>
    <w:rsid w:val="00EC5980"/>
    <w:rsid w:val="00EC68AD"/>
    <w:rsid w:val="00EC6BAA"/>
    <w:rsid w:val="00EC71EC"/>
    <w:rsid w:val="00EC761B"/>
    <w:rsid w:val="00EC789F"/>
    <w:rsid w:val="00ED0337"/>
    <w:rsid w:val="00ED0772"/>
    <w:rsid w:val="00ED0C13"/>
    <w:rsid w:val="00ED0E18"/>
    <w:rsid w:val="00ED0E6F"/>
    <w:rsid w:val="00ED1AAC"/>
    <w:rsid w:val="00ED20E0"/>
    <w:rsid w:val="00ED2104"/>
    <w:rsid w:val="00ED220D"/>
    <w:rsid w:val="00ED2BA7"/>
    <w:rsid w:val="00ED2EF5"/>
    <w:rsid w:val="00ED31D9"/>
    <w:rsid w:val="00ED3645"/>
    <w:rsid w:val="00ED37DC"/>
    <w:rsid w:val="00ED3A09"/>
    <w:rsid w:val="00ED3CF1"/>
    <w:rsid w:val="00ED4199"/>
    <w:rsid w:val="00ED41D8"/>
    <w:rsid w:val="00ED43B3"/>
    <w:rsid w:val="00ED4A92"/>
    <w:rsid w:val="00ED5566"/>
    <w:rsid w:val="00ED56C3"/>
    <w:rsid w:val="00ED5768"/>
    <w:rsid w:val="00ED5BA3"/>
    <w:rsid w:val="00ED5F58"/>
    <w:rsid w:val="00ED60FA"/>
    <w:rsid w:val="00ED62D3"/>
    <w:rsid w:val="00ED6949"/>
    <w:rsid w:val="00ED76CC"/>
    <w:rsid w:val="00ED7A8B"/>
    <w:rsid w:val="00EE01F1"/>
    <w:rsid w:val="00EE0462"/>
    <w:rsid w:val="00EE0A57"/>
    <w:rsid w:val="00EE0E61"/>
    <w:rsid w:val="00EE16FA"/>
    <w:rsid w:val="00EE1915"/>
    <w:rsid w:val="00EE1A0B"/>
    <w:rsid w:val="00EE1A71"/>
    <w:rsid w:val="00EE1B73"/>
    <w:rsid w:val="00EE1CA6"/>
    <w:rsid w:val="00EE1DF2"/>
    <w:rsid w:val="00EE209E"/>
    <w:rsid w:val="00EE228B"/>
    <w:rsid w:val="00EE2487"/>
    <w:rsid w:val="00EE2668"/>
    <w:rsid w:val="00EE279A"/>
    <w:rsid w:val="00EE324D"/>
    <w:rsid w:val="00EE404C"/>
    <w:rsid w:val="00EE4402"/>
    <w:rsid w:val="00EE4DB0"/>
    <w:rsid w:val="00EE55D0"/>
    <w:rsid w:val="00EE5799"/>
    <w:rsid w:val="00EE65FE"/>
    <w:rsid w:val="00EE7219"/>
    <w:rsid w:val="00EE728B"/>
    <w:rsid w:val="00EE7804"/>
    <w:rsid w:val="00EE7907"/>
    <w:rsid w:val="00EE7B4E"/>
    <w:rsid w:val="00EE7CF5"/>
    <w:rsid w:val="00EF04E5"/>
    <w:rsid w:val="00EF1884"/>
    <w:rsid w:val="00EF1BEE"/>
    <w:rsid w:val="00EF1FE0"/>
    <w:rsid w:val="00EF2243"/>
    <w:rsid w:val="00EF23F7"/>
    <w:rsid w:val="00EF2766"/>
    <w:rsid w:val="00EF2BC8"/>
    <w:rsid w:val="00EF2F21"/>
    <w:rsid w:val="00EF352F"/>
    <w:rsid w:val="00EF3D58"/>
    <w:rsid w:val="00EF3D7E"/>
    <w:rsid w:val="00EF3E83"/>
    <w:rsid w:val="00EF4110"/>
    <w:rsid w:val="00EF458F"/>
    <w:rsid w:val="00EF4602"/>
    <w:rsid w:val="00EF4B2B"/>
    <w:rsid w:val="00EF4E7D"/>
    <w:rsid w:val="00EF5091"/>
    <w:rsid w:val="00EF533D"/>
    <w:rsid w:val="00EF544F"/>
    <w:rsid w:val="00EF5CCC"/>
    <w:rsid w:val="00EF5FFF"/>
    <w:rsid w:val="00EF6114"/>
    <w:rsid w:val="00EF6659"/>
    <w:rsid w:val="00EF6DBE"/>
    <w:rsid w:val="00EF6FAB"/>
    <w:rsid w:val="00EF70B2"/>
    <w:rsid w:val="00EF7EE4"/>
    <w:rsid w:val="00F000A9"/>
    <w:rsid w:val="00F004E2"/>
    <w:rsid w:val="00F00D56"/>
    <w:rsid w:val="00F00FDB"/>
    <w:rsid w:val="00F015B4"/>
    <w:rsid w:val="00F01622"/>
    <w:rsid w:val="00F02FB1"/>
    <w:rsid w:val="00F031AC"/>
    <w:rsid w:val="00F0355B"/>
    <w:rsid w:val="00F03D97"/>
    <w:rsid w:val="00F03F52"/>
    <w:rsid w:val="00F04052"/>
    <w:rsid w:val="00F046A8"/>
    <w:rsid w:val="00F04D6D"/>
    <w:rsid w:val="00F04FA0"/>
    <w:rsid w:val="00F055AF"/>
    <w:rsid w:val="00F0625D"/>
    <w:rsid w:val="00F06D64"/>
    <w:rsid w:val="00F105C9"/>
    <w:rsid w:val="00F10C7C"/>
    <w:rsid w:val="00F10F66"/>
    <w:rsid w:val="00F1136B"/>
    <w:rsid w:val="00F1194F"/>
    <w:rsid w:val="00F1197B"/>
    <w:rsid w:val="00F11D0D"/>
    <w:rsid w:val="00F11DE2"/>
    <w:rsid w:val="00F12399"/>
    <w:rsid w:val="00F134CF"/>
    <w:rsid w:val="00F140E0"/>
    <w:rsid w:val="00F146F8"/>
    <w:rsid w:val="00F14982"/>
    <w:rsid w:val="00F16603"/>
    <w:rsid w:val="00F1684A"/>
    <w:rsid w:val="00F1684E"/>
    <w:rsid w:val="00F16A7E"/>
    <w:rsid w:val="00F16C24"/>
    <w:rsid w:val="00F17577"/>
    <w:rsid w:val="00F17CFB"/>
    <w:rsid w:val="00F202BF"/>
    <w:rsid w:val="00F203A0"/>
    <w:rsid w:val="00F20665"/>
    <w:rsid w:val="00F20702"/>
    <w:rsid w:val="00F20B10"/>
    <w:rsid w:val="00F20CA6"/>
    <w:rsid w:val="00F21081"/>
    <w:rsid w:val="00F21A98"/>
    <w:rsid w:val="00F21CF7"/>
    <w:rsid w:val="00F21E5C"/>
    <w:rsid w:val="00F21F6C"/>
    <w:rsid w:val="00F22943"/>
    <w:rsid w:val="00F22A38"/>
    <w:rsid w:val="00F22ABE"/>
    <w:rsid w:val="00F22F58"/>
    <w:rsid w:val="00F23430"/>
    <w:rsid w:val="00F2446D"/>
    <w:rsid w:val="00F246AE"/>
    <w:rsid w:val="00F24D84"/>
    <w:rsid w:val="00F25689"/>
    <w:rsid w:val="00F259E9"/>
    <w:rsid w:val="00F26027"/>
    <w:rsid w:val="00F261E1"/>
    <w:rsid w:val="00F26741"/>
    <w:rsid w:val="00F2679F"/>
    <w:rsid w:val="00F2695F"/>
    <w:rsid w:val="00F273AD"/>
    <w:rsid w:val="00F27533"/>
    <w:rsid w:val="00F27586"/>
    <w:rsid w:val="00F31019"/>
    <w:rsid w:val="00F31574"/>
    <w:rsid w:val="00F31794"/>
    <w:rsid w:val="00F32292"/>
    <w:rsid w:val="00F32299"/>
    <w:rsid w:val="00F328F5"/>
    <w:rsid w:val="00F3297F"/>
    <w:rsid w:val="00F329E4"/>
    <w:rsid w:val="00F32A4B"/>
    <w:rsid w:val="00F32C1B"/>
    <w:rsid w:val="00F32E0A"/>
    <w:rsid w:val="00F33123"/>
    <w:rsid w:val="00F33247"/>
    <w:rsid w:val="00F345A3"/>
    <w:rsid w:val="00F35FA6"/>
    <w:rsid w:val="00F3612C"/>
    <w:rsid w:val="00F36162"/>
    <w:rsid w:val="00F37096"/>
    <w:rsid w:val="00F370EE"/>
    <w:rsid w:val="00F37185"/>
    <w:rsid w:val="00F375AA"/>
    <w:rsid w:val="00F376B1"/>
    <w:rsid w:val="00F378AC"/>
    <w:rsid w:val="00F379BF"/>
    <w:rsid w:val="00F40100"/>
    <w:rsid w:val="00F40C68"/>
    <w:rsid w:val="00F40C97"/>
    <w:rsid w:val="00F40D6F"/>
    <w:rsid w:val="00F40EB6"/>
    <w:rsid w:val="00F41084"/>
    <w:rsid w:val="00F413E4"/>
    <w:rsid w:val="00F414B0"/>
    <w:rsid w:val="00F41853"/>
    <w:rsid w:val="00F418DE"/>
    <w:rsid w:val="00F421E5"/>
    <w:rsid w:val="00F4298F"/>
    <w:rsid w:val="00F42A18"/>
    <w:rsid w:val="00F43181"/>
    <w:rsid w:val="00F4458A"/>
    <w:rsid w:val="00F44727"/>
    <w:rsid w:val="00F44C57"/>
    <w:rsid w:val="00F451E1"/>
    <w:rsid w:val="00F451FC"/>
    <w:rsid w:val="00F45312"/>
    <w:rsid w:val="00F45675"/>
    <w:rsid w:val="00F4591D"/>
    <w:rsid w:val="00F45E3B"/>
    <w:rsid w:val="00F46080"/>
    <w:rsid w:val="00F46D04"/>
    <w:rsid w:val="00F46DF0"/>
    <w:rsid w:val="00F47EA8"/>
    <w:rsid w:val="00F50959"/>
    <w:rsid w:val="00F50CAB"/>
    <w:rsid w:val="00F52FAF"/>
    <w:rsid w:val="00F53240"/>
    <w:rsid w:val="00F53452"/>
    <w:rsid w:val="00F53915"/>
    <w:rsid w:val="00F53B74"/>
    <w:rsid w:val="00F54158"/>
    <w:rsid w:val="00F54491"/>
    <w:rsid w:val="00F559F8"/>
    <w:rsid w:val="00F55E35"/>
    <w:rsid w:val="00F563A6"/>
    <w:rsid w:val="00F56744"/>
    <w:rsid w:val="00F5711C"/>
    <w:rsid w:val="00F57127"/>
    <w:rsid w:val="00F57500"/>
    <w:rsid w:val="00F575EA"/>
    <w:rsid w:val="00F57691"/>
    <w:rsid w:val="00F61785"/>
    <w:rsid w:val="00F6179F"/>
    <w:rsid w:val="00F61AD0"/>
    <w:rsid w:val="00F63DF7"/>
    <w:rsid w:val="00F6428D"/>
    <w:rsid w:val="00F64E48"/>
    <w:rsid w:val="00F64EEA"/>
    <w:rsid w:val="00F65031"/>
    <w:rsid w:val="00F65460"/>
    <w:rsid w:val="00F6634B"/>
    <w:rsid w:val="00F66881"/>
    <w:rsid w:val="00F66B71"/>
    <w:rsid w:val="00F66DA0"/>
    <w:rsid w:val="00F67464"/>
    <w:rsid w:val="00F67667"/>
    <w:rsid w:val="00F67A83"/>
    <w:rsid w:val="00F7043A"/>
    <w:rsid w:val="00F706EB"/>
    <w:rsid w:val="00F70AE7"/>
    <w:rsid w:val="00F70AEE"/>
    <w:rsid w:val="00F70E0F"/>
    <w:rsid w:val="00F71638"/>
    <w:rsid w:val="00F717EF"/>
    <w:rsid w:val="00F718D8"/>
    <w:rsid w:val="00F72EA6"/>
    <w:rsid w:val="00F73860"/>
    <w:rsid w:val="00F73AE4"/>
    <w:rsid w:val="00F757BD"/>
    <w:rsid w:val="00F759D7"/>
    <w:rsid w:val="00F75A3E"/>
    <w:rsid w:val="00F75E9E"/>
    <w:rsid w:val="00F75EB6"/>
    <w:rsid w:val="00F75F29"/>
    <w:rsid w:val="00F762E1"/>
    <w:rsid w:val="00F76660"/>
    <w:rsid w:val="00F769E8"/>
    <w:rsid w:val="00F76F84"/>
    <w:rsid w:val="00F771A6"/>
    <w:rsid w:val="00F7777A"/>
    <w:rsid w:val="00F77AC3"/>
    <w:rsid w:val="00F77FA1"/>
    <w:rsid w:val="00F8062E"/>
    <w:rsid w:val="00F81085"/>
    <w:rsid w:val="00F81655"/>
    <w:rsid w:val="00F816BF"/>
    <w:rsid w:val="00F8228E"/>
    <w:rsid w:val="00F83304"/>
    <w:rsid w:val="00F83470"/>
    <w:rsid w:val="00F83557"/>
    <w:rsid w:val="00F846CC"/>
    <w:rsid w:val="00F84AF1"/>
    <w:rsid w:val="00F8567D"/>
    <w:rsid w:val="00F85753"/>
    <w:rsid w:val="00F85BF6"/>
    <w:rsid w:val="00F86507"/>
    <w:rsid w:val="00F86833"/>
    <w:rsid w:val="00F87054"/>
    <w:rsid w:val="00F8713C"/>
    <w:rsid w:val="00F9058C"/>
    <w:rsid w:val="00F90FCC"/>
    <w:rsid w:val="00F914AF"/>
    <w:rsid w:val="00F91A24"/>
    <w:rsid w:val="00F91B4D"/>
    <w:rsid w:val="00F91D6E"/>
    <w:rsid w:val="00F91FDC"/>
    <w:rsid w:val="00F921AD"/>
    <w:rsid w:val="00F92E37"/>
    <w:rsid w:val="00F93230"/>
    <w:rsid w:val="00F933A8"/>
    <w:rsid w:val="00F93F82"/>
    <w:rsid w:val="00F95316"/>
    <w:rsid w:val="00F9595D"/>
    <w:rsid w:val="00F9651F"/>
    <w:rsid w:val="00F96D05"/>
    <w:rsid w:val="00F96EA2"/>
    <w:rsid w:val="00F97605"/>
    <w:rsid w:val="00F976EC"/>
    <w:rsid w:val="00F97AB1"/>
    <w:rsid w:val="00F97E93"/>
    <w:rsid w:val="00FA0645"/>
    <w:rsid w:val="00FA07D7"/>
    <w:rsid w:val="00FA083A"/>
    <w:rsid w:val="00FA1409"/>
    <w:rsid w:val="00FA1AA3"/>
    <w:rsid w:val="00FA1AF5"/>
    <w:rsid w:val="00FA1BBA"/>
    <w:rsid w:val="00FA29D3"/>
    <w:rsid w:val="00FA2AB3"/>
    <w:rsid w:val="00FA2BB8"/>
    <w:rsid w:val="00FA2DC4"/>
    <w:rsid w:val="00FA2ECD"/>
    <w:rsid w:val="00FA349F"/>
    <w:rsid w:val="00FA34B6"/>
    <w:rsid w:val="00FA3A1D"/>
    <w:rsid w:val="00FA3F6D"/>
    <w:rsid w:val="00FA41EA"/>
    <w:rsid w:val="00FA472B"/>
    <w:rsid w:val="00FA4A47"/>
    <w:rsid w:val="00FA61B5"/>
    <w:rsid w:val="00FA65D9"/>
    <w:rsid w:val="00FA6C42"/>
    <w:rsid w:val="00FA725F"/>
    <w:rsid w:val="00FA746B"/>
    <w:rsid w:val="00FA75ED"/>
    <w:rsid w:val="00FA7DF4"/>
    <w:rsid w:val="00FB07DE"/>
    <w:rsid w:val="00FB0F64"/>
    <w:rsid w:val="00FB16BF"/>
    <w:rsid w:val="00FB19A4"/>
    <w:rsid w:val="00FB1C65"/>
    <w:rsid w:val="00FB1E33"/>
    <w:rsid w:val="00FB27A9"/>
    <w:rsid w:val="00FB2AF9"/>
    <w:rsid w:val="00FB3837"/>
    <w:rsid w:val="00FB3DED"/>
    <w:rsid w:val="00FB4629"/>
    <w:rsid w:val="00FB4CFC"/>
    <w:rsid w:val="00FB5EFF"/>
    <w:rsid w:val="00FB64AC"/>
    <w:rsid w:val="00FB6878"/>
    <w:rsid w:val="00FB6947"/>
    <w:rsid w:val="00FB6D55"/>
    <w:rsid w:val="00FB6F9F"/>
    <w:rsid w:val="00FB718D"/>
    <w:rsid w:val="00FB7891"/>
    <w:rsid w:val="00FC01E1"/>
    <w:rsid w:val="00FC05EB"/>
    <w:rsid w:val="00FC1217"/>
    <w:rsid w:val="00FC20CC"/>
    <w:rsid w:val="00FC2AD8"/>
    <w:rsid w:val="00FC303C"/>
    <w:rsid w:val="00FC3DB6"/>
    <w:rsid w:val="00FC3FEB"/>
    <w:rsid w:val="00FC43F9"/>
    <w:rsid w:val="00FC520E"/>
    <w:rsid w:val="00FC5E09"/>
    <w:rsid w:val="00FC72E7"/>
    <w:rsid w:val="00FC7641"/>
    <w:rsid w:val="00FC7838"/>
    <w:rsid w:val="00FC7E8E"/>
    <w:rsid w:val="00FD00D1"/>
    <w:rsid w:val="00FD03D9"/>
    <w:rsid w:val="00FD05FF"/>
    <w:rsid w:val="00FD1170"/>
    <w:rsid w:val="00FD124A"/>
    <w:rsid w:val="00FD1282"/>
    <w:rsid w:val="00FD14DD"/>
    <w:rsid w:val="00FD1730"/>
    <w:rsid w:val="00FD1C72"/>
    <w:rsid w:val="00FD1F3D"/>
    <w:rsid w:val="00FD20D3"/>
    <w:rsid w:val="00FD3CF1"/>
    <w:rsid w:val="00FD3EE8"/>
    <w:rsid w:val="00FD50F1"/>
    <w:rsid w:val="00FD52D5"/>
    <w:rsid w:val="00FD5B01"/>
    <w:rsid w:val="00FD6508"/>
    <w:rsid w:val="00FD6C1A"/>
    <w:rsid w:val="00FD7666"/>
    <w:rsid w:val="00FD7FDE"/>
    <w:rsid w:val="00FE063D"/>
    <w:rsid w:val="00FE0744"/>
    <w:rsid w:val="00FE0AB5"/>
    <w:rsid w:val="00FE0B16"/>
    <w:rsid w:val="00FE0F53"/>
    <w:rsid w:val="00FE114C"/>
    <w:rsid w:val="00FE1C11"/>
    <w:rsid w:val="00FE1E2F"/>
    <w:rsid w:val="00FE22CB"/>
    <w:rsid w:val="00FE23AC"/>
    <w:rsid w:val="00FE39FC"/>
    <w:rsid w:val="00FE3D55"/>
    <w:rsid w:val="00FE3DA1"/>
    <w:rsid w:val="00FE40FB"/>
    <w:rsid w:val="00FE42E3"/>
    <w:rsid w:val="00FE468F"/>
    <w:rsid w:val="00FE46DA"/>
    <w:rsid w:val="00FE49EC"/>
    <w:rsid w:val="00FE4A38"/>
    <w:rsid w:val="00FE4ABE"/>
    <w:rsid w:val="00FE66A8"/>
    <w:rsid w:val="00FE6EA6"/>
    <w:rsid w:val="00FE77C3"/>
    <w:rsid w:val="00FE7CBD"/>
    <w:rsid w:val="00FF0679"/>
    <w:rsid w:val="00FF0804"/>
    <w:rsid w:val="00FF1341"/>
    <w:rsid w:val="00FF270A"/>
    <w:rsid w:val="00FF29A0"/>
    <w:rsid w:val="00FF2A48"/>
    <w:rsid w:val="00FF3F3B"/>
    <w:rsid w:val="00FF4202"/>
    <w:rsid w:val="00FF45F7"/>
    <w:rsid w:val="00FF46FE"/>
    <w:rsid w:val="00FF549B"/>
    <w:rsid w:val="00FF6758"/>
    <w:rsid w:val="00FF6FCB"/>
    <w:rsid w:val="00FF7049"/>
    <w:rsid w:val="00FF7735"/>
    <w:rsid w:val="00FF7762"/>
    <w:rsid w:val="00FF7E45"/>
    <w:rsid w:val="00FF7E49"/>
    <w:rsid w:val="00FF7F0C"/>
    <w:rsid w:val="016E7BAF"/>
    <w:rsid w:val="0229A9CD"/>
    <w:rsid w:val="02660CF3"/>
    <w:rsid w:val="02785CE2"/>
    <w:rsid w:val="02950E46"/>
    <w:rsid w:val="02F1C556"/>
    <w:rsid w:val="0309E095"/>
    <w:rsid w:val="0326D64D"/>
    <w:rsid w:val="03850700"/>
    <w:rsid w:val="040EE283"/>
    <w:rsid w:val="0410ABCE"/>
    <w:rsid w:val="044CBFFD"/>
    <w:rsid w:val="04F806A7"/>
    <w:rsid w:val="051871AC"/>
    <w:rsid w:val="0538956A"/>
    <w:rsid w:val="057EE745"/>
    <w:rsid w:val="05FC7344"/>
    <w:rsid w:val="064AA879"/>
    <w:rsid w:val="068B5855"/>
    <w:rsid w:val="069B0090"/>
    <w:rsid w:val="0746FCFD"/>
    <w:rsid w:val="075F878A"/>
    <w:rsid w:val="07687F69"/>
    <w:rsid w:val="077E5C7C"/>
    <w:rsid w:val="078C88AE"/>
    <w:rsid w:val="0790D0B4"/>
    <w:rsid w:val="07AC9B69"/>
    <w:rsid w:val="0870F16C"/>
    <w:rsid w:val="0877148C"/>
    <w:rsid w:val="08FE4BF9"/>
    <w:rsid w:val="09606537"/>
    <w:rsid w:val="09624B10"/>
    <w:rsid w:val="09656373"/>
    <w:rsid w:val="09D2A152"/>
    <w:rsid w:val="0A664BBF"/>
    <w:rsid w:val="0A80D308"/>
    <w:rsid w:val="0A9502E4"/>
    <w:rsid w:val="0B1B0179"/>
    <w:rsid w:val="0B66B8A0"/>
    <w:rsid w:val="0B9018E5"/>
    <w:rsid w:val="0BA64112"/>
    <w:rsid w:val="0C12D8AE"/>
    <w:rsid w:val="0C38B3B8"/>
    <w:rsid w:val="0C4820D3"/>
    <w:rsid w:val="0CFD3BEE"/>
    <w:rsid w:val="0D00FA2D"/>
    <w:rsid w:val="0D0B2C3C"/>
    <w:rsid w:val="0DB01E28"/>
    <w:rsid w:val="0DCFE507"/>
    <w:rsid w:val="0DF38726"/>
    <w:rsid w:val="0E51299C"/>
    <w:rsid w:val="0E601F67"/>
    <w:rsid w:val="0E9CCA8E"/>
    <w:rsid w:val="0F1B0571"/>
    <w:rsid w:val="0F713999"/>
    <w:rsid w:val="0F7FC195"/>
    <w:rsid w:val="0F8E36D3"/>
    <w:rsid w:val="0FA199BA"/>
    <w:rsid w:val="0FAA6137"/>
    <w:rsid w:val="0FC1121E"/>
    <w:rsid w:val="100223A2"/>
    <w:rsid w:val="10389AEF"/>
    <w:rsid w:val="104E2BE4"/>
    <w:rsid w:val="10847237"/>
    <w:rsid w:val="108B7AF3"/>
    <w:rsid w:val="10B1F5BB"/>
    <w:rsid w:val="10C4EAC0"/>
    <w:rsid w:val="10D8E0AD"/>
    <w:rsid w:val="110FAE6B"/>
    <w:rsid w:val="111B0208"/>
    <w:rsid w:val="111C655F"/>
    <w:rsid w:val="11A3A75E"/>
    <w:rsid w:val="11BE9F69"/>
    <w:rsid w:val="11E9FC45"/>
    <w:rsid w:val="1218334F"/>
    <w:rsid w:val="127E05F0"/>
    <w:rsid w:val="12811E13"/>
    <w:rsid w:val="12D82984"/>
    <w:rsid w:val="12E201F9"/>
    <w:rsid w:val="12F73B96"/>
    <w:rsid w:val="13093465"/>
    <w:rsid w:val="1358EDCF"/>
    <w:rsid w:val="1369DB5D"/>
    <w:rsid w:val="1393D7BC"/>
    <w:rsid w:val="143A5AEA"/>
    <w:rsid w:val="1443D2B0"/>
    <w:rsid w:val="144DCD61"/>
    <w:rsid w:val="1464CD0A"/>
    <w:rsid w:val="14BE42A4"/>
    <w:rsid w:val="151C9277"/>
    <w:rsid w:val="15383C20"/>
    <w:rsid w:val="15574904"/>
    <w:rsid w:val="1602C61F"/>
    <w:rsid w:val="160C58DD"/>
    <w:rsid w:val="1619A2BB"/>
    <w:rsid w:val="1621B16E"/>
    <w:rsid w:val="162ABE1E"/>
    <w:rsid w:val="164EF1A1"/>
    <w:rsid w:val="1678E82F"/>
    <w:rsid w:val="1684117D"/>
    <w:rsid w:val="16D8ED97"/>
    <w:rsid w:val="170FCFF0"/>
    <w:rsid w:val="171CB596"/>
    <w:rsid w:val="17E61AB7"/>
    <w:rsid w:val="1833CC5E"/>
    <w:rsid w:val="1929294D"/>
    <w:rsid w:val="193C62E3"/>
    <w:rsid w:val="19C09505"/>
    <w:rsid w:val="19E10A67"/>
    <w:rsid w:val="19E76ABB"/>
    <w:rsid w:val="1A1259D4"/>
    <w:rsid w:val="1A4D1523"/>
    <w:rsid w:val="1A6528B0"/>
    <w:rsid w:val="1AA55D1F"/>
    <w:rsid w:val="1B665C96"/>
    <w:rsid w:val="1B6BED3A"/>
    <w:rsid w:val="1B713153"/>
    <w:rsid w:val="1C2EE087"/>
    <w:rsid w:val="1C58DF46"/>
    <w:rsid w:val="1C6F2D2F"/>
    <w:rsid w:val="1CC95489"/>
    <w:rsid w:val="1CD96B08"/>
    <w:rsid w:val="1D4A6EA1"/>
    <w:rsid w:val="1D766654"/>
    <w:rsid w:val="1DDCA9E0"/>
    <w:rsid w:val="1DF4AFA7"/>
    <w:rsid w:val="1E268D6A"/>
    <w:rsid w:val="1EBADBDE"/>
    <w:rsid w:val="1EC87F4D"/>
    <w:rsid w:val="1F411EF7"/>
    <w:rsid w:val="1F4774DD"/>
    <w:rsid w:val="1FA6CDF1"/>
    <w:rsid w:val="2054602D"/>
    <w:rsid w:val="206505D1"/>
    <w:rsid w:val="208442FB"/>
    <w:rsid w:val="20855383"/>
    <w:rsid w:val="20E2491F"/>
    <w:rsid w:val="212255B8"/>
    <w:rsid w:val="21437DCB"/>
    <w:rsid w:val="217AA962"/>
    <w:rsid w:val="2204435C"/>
    <w:rsid w:val="22158DDF"/>
    <w:rsid w:val="2239D817"/>
    <w:rsid w:val="2248DA01"/>
    <w:rsid w:val="226052DF"/>
    <w:rsid w:val="22BA5E39"/>
    <w:rsid w:val="22C820CA"/>
    <w:rsid w:val="22D67A52"/>
    <w:rsid w:val="230821FC"/>
    <w:rsid w:val="23144C4C"/>
    <w:rsid w:val="233085AC"/>
    <w:rsid w:val="2338960D"/>
    <w:rsid w:val="2348AC8C"/>
    <w:rsid w:val="2376FF1F"/>
    <w:rsid w:val="23B7709F"/>
    <w:rsid w:val="24062814"/>
    <w:rsid w:val="244BC562"/>
    <w:rsid w:val="24FB291E"/>
    <w:rsid w:val="257DE0A2"/>
    <w:rsid w:val="259ABA9E"/>
    <w:rsid w:val="25B0607B"/>
    <w:rsid w:val="276BC0A9"/>
    <w:rsid w:val="27786EDF"/>
    <w:rsid w:val="27CED548"/>
    <w:rsid w:val="27DFA193"/>
    <w:rsid w:val="27E04336"/>
    <w:rsid w:val="282A7573"/>
    <w:rsid w:val="287C88F4"/>
    <w:rsid w:val="28CC18A3"/>
    <w:rsid w:val="28EB519E"/>
    <w:rsid w:val="291F5C87"/>
    <w:rsid w:val="29238233"/>
    <w:rsid w:val="29838DD0"/>
    <w:rsid w:val="29E21A16"/>
    <w:rsid w:val="2A06ACCE"/>
    <w:rsid w:val="2A31D4CD"/>
    <w:rsid w:val="2A3A99FB"/>
    <w:rsid w:val="2A4FB016"/>
    <w:rsid w:val="2ADBBCE8"/>
    <w:rsid w:val="2B62502E"/>
    <w:rsid w:val="2BA3D294"/>
    <w:rsid w:val="2BEADEF0"/>
    <w:rsid w:val="2BED2226"/>
    <w:rsid w:val="2C1FA1FF"/>
    <w:rsid w:val="2C56400F"/>
    <w:rsid w:val="2C5C2B80"/>
    <w:rsid w:val="2C7553DD"/>
    <w:rsid w:val="2C8E529C"/>
    <w:rsid w:val="2D1E2549"/>
    <w:rsid w:val="2D4A3305"/>
    <w:rsid w:val="2D59ECE2"/>
    <w:rsid w:val="2DC9B5CC"/>
    <w:rsid w:val="2E1A1C07"/>
    <w:rsid w:val="2E3AB8F6"/>
    <w:rsid w:val="2E42C5F0"/>
    <w:rsid w:val="2E8E9CA2"/>
    <w:rsid w:val="2ED1AB01"/>
    <w:rsid w:val="2EFB9F4A"/>
    <w:rsid w:val="2F0BAB6C"/>
    <w:rsid w:val="2F50845D"/>
    <w:rsid w:val="2F9B0AC0"/>
    <w:rsid w:val="2FA539EA"/>
    <w:rsid w:val="2FD79441"/>
    <w:rsid w:val="2FDE9651"/>
    <w:rsid w:val="303DDBC5"/>
    <w:rsid w:val="306EEF40"/>
    <w:rsid w:val="30906C14"/>
    <w:rsid w:val="30CA4106"/>
    <w:rsid w:val="312CB2CD"/>
    <w:rsid w:val="314822E5"/>
    <w:rsid w:val="31550E0E"/>
    <w:rsid w:val="31691A6A"/>
    <w:rsid w:val="3193CB7D"/>
    <w:rsid w:val="31A14AFF"/>
    <w:rsid w:val="31A1AE9F"/>
    <w:rsid w:val="31C083C9"/>
    <w:rsid w:val="328262A8"/>
    <w:rsid w:val="32DAE03B"/>
    <w:rsid w:val="33325D9C"/>
    <w:rsid w:val="333575FE"/>
    <w:rsid w:val="335C542A"/>
    <w:rsid w:val="335EB648"/>
    <w:rsid w:val="33680212"/>
    <w:rsid w:val="33A0D963"/>
    <w:rsid w:val="33C6B771"/>
    <w:rsid w:val="33E4F4A3"/>
    <w:rsid w:val="33EA18C8"/>
    <w:rsid w:val="3443D40F"/>
    <w:rsid w:val="3458E172"/>
    <w:rsid w:val="3498DF17"/>
    <w:rsid w:val="3528A601"/>
    <w:rsid w:val="353CA9C4"/>
    <w:rsid w:val="3622152A"/>
    <w:rsid w:val="370D83D8"/>
    <w:rsid w:val="373E1866"/>
    <w:rsid w:val="3760F52F"/>
    <w:rsid w:val="37CFB0CE"/>
    <w:rsid w:val="385D40AD"/>
    <w:rsid w:val="38A37DAF"/>
    <w:rsid w:val="38FCC590"/>
    <w:rsid w:val="396CD5A4"/>
    <w:rsid w:val="3A427612"/>
    <w:rsid w:val="3A618071"/>
    <w:rsid w:val="3A908590"/>
    <w:rsid w:val="3AF1123A"/>
    <w:rsid w:val="3B177083"/>
    <w:rsid w:val="3B4890E5"/>
    <w:rsid w:val="3BDAF0B8"/>
    <w:rsid w:val="3BEE6B0B"/>
    <w:rsid w:val="3D15BA26"/>
    <w:rsid w:val="3D349BEF"/>
    <w:rsid w:val="3D8934B4"/>
    <w:rsid w:val="3DCB1BAA"/>
    <w:rsid w:val="3E83DA22"/>
    <w:rsid w:val="3F224979"/>
    <w:rsid w:val="3F3409BA"/>
    <w:rsid w:val="3F86A501"/>
    <w:rsid w:val="3FCA38C3"/>
    <w:rsid w:val="3FE404AE"/>
    <w:rsid w:val="3FEAD18C"/>
    <w:rsid w:val="402EA9A5"/>
    <w:rsid w:val="4166ACB2"/>
    <w:rsid w:val="416D89AA"/>
    <w:rsid w:val="41742856"/>
    <w:rsid w:val="4187AFB0"/>
    <w:rsid w:val="422B857E"/>
    <w:rsid w:val="4277E3DC"/>
    <w:rsid w:val="42F9C32D"/>
    <w:rsid w:val="431BA570"/>
    <w:rsid w:val="4378E37F"/>
    <w:rsid w:val="45021AC8"/>
    <w:rsid w:val="4514B3E0"/>
    <w:rsid w:val="45AAD487"/>
    <w:rsid w:val="45B79962"/>
    <w:rsid w:val="45E49595"/>
    <w:rsid w:val="466C8529"/>
    <w:rsid w:val="470D749D"/>
    <w:rsid w:val="47B6B8C4"/>
    <w:rsid w:val="47CCFCDF"/>
    <w:rsid w:val="47D5EE36"/>
    <w:rsid w:val="47EF1693"/>
    <w:rsid w:val="483F17F2"/>
    <w:rsid w:val="485D4230"/>
    <w:rsid w:val="48615672"/>
    <w:rsid w:val="48721288"/>
    <w:rsid w:val="487C62AF"/>
    <w:rsid w:val="4883E2C8"/>
    <w:rsid w:val="49932B43"/>
    <w:rsid w:val="4A5D0E9A"/>
    <w:rsid w:val="4ABDA855"/>
    <w:rsid w:val="4AD89177"/>
    <w:rsid w:val="4B0EE45D"/>
    <w:rsid w:val="4BAB3E87"/>
    <w:rsid w:val="4C181A27"/>
    <w:rsid w:val="4C1A7A48"/>
    <w:rsid w:val="4C22734F"/>
    <w:rsid w:val="4C51E097"/>
    <w:rsid w:val="4C8C8836"/>
    <w:rsid w:val="4CA29D05"/>
    <w:rsid w:val="4D1A034E"/>
    <w:rsid w:val="4D30B353"/>
    <w:rsid w:val="4D7ADBA6"/>
    <w:rsid w:val="4DBD88C8"/>
    <w:rsid w:val="4E03B6EA"/>
    <w:rsid w:val="4E956A65"/>
    <w:rsid w:val="4EF2A784"/>
    <w:rsid w:val="4EFBCE4C"/>
    <w:rsid w:val="4F73B909"/>
    <w:rsid w:val="4FA76B93"/>
    <w:rsid w:val="50318EC7"/>
    <w:rsid w:val="51974C39"/>
    <w:rsid w:val="521ED629"/>
    <w:rsid w:val="52DF5039"/>
    <w:rsid w:val="52EFC2D5"/>
    <w:rsid w:val="53073BB3"/>
    <w:rsid w:val="533AF09C"/>
    <w:rsid w:val="534506D6"/>
    <w:rsid w:val="53491CCE"/>
    <w:rsid w:val="5381CA99"/>
    <w:rsid w:val="54034587"/>
    <w:rsid w:val="540C63D0"/>
    <w:rsid w:val="54158046"/>
    <w:rsid w:val="54F17D82"/>
    <w:rsid w:val="551EDF30"/>
    <w:rsid w:val="556EE38D"/>
    <w:rsid w:val="56225A5E"/>
    <w:rsid w:val="569B92E7"/>
    <w:rsid w:val="56A1326D"/>
    <w:rsid w:val="570A700A"/>
    <w:rsid w:val="57176667"/>
    <w:rsid w:val="57228C52"/>
    <w:rsid w:val="5762D98F"/>
    <w:rsid w:val="5807452D"/>
    <w:rsid w:val="582FA55B"/>
    <w:rsid w:val="586AEABE"/>
    <w:rsid w:val="58712456"/>
    <w:rsid w:val="58CC88E5"/>
    <w:rsid w:val="58E6B1EB"/>
    <w:rsid w:val="58F9D02A"/>
    <w:rsid w:val="591A7EA9"/>
    <w:rsid w:val="594DC046"/>
    <w:rsid w:val="59831A36"/>
    <w:rsid w:val="5ADA655E"/>
    <w:rsid w:val="5AED319E"/>
    <w:rsid w:val="5AF20BC0"/>
    <w:rsid w:val="5B1EEA97"/>
    <w:rsid w:val="5B677AC1"/>
    <w:rsid w:val="5B8F9CBB"/>
    <w:rsid w:val="5B92E8D7"/>
    <w:rsid w:val="5B9C443D"/>
    <w:rsid w:val="5BA44E99"/>
    <w:rsid w:val="5BBBDABE"/>
    <w:rsid w:val="5C01B181"/>
    <w:rsid w:val="5C066544"/>
    <w:rsid w:val="5C79EEEB"/>
    <w:rsid w:val="5C7B9D44"/>
    <w:rsid w:val="5C9BF872"/>
    <w:rsid w:val="5CBABAF8"/>
    <w:rsid w:val="5CF1964C"/>
    <w:rsid w:val="5D10C8B8"/>
    <w:rsid w:val="5D811EFA"/>
    <w:rsid w:val="5DD4E415"/>
    <w:rsid w:val="5E4DD237"/>
    <w:rsid w:val="5E9E9619"/>
    <w:rsid w:val="5F41379C"/>
    <w:rsid w:val="5F44B898"/>
    <w:rsid w:val="5F67F5D8"/>
    <w:rsid w:val="5F9F17D6"/>
    <w:rsid w:val="603677BA"/>
    <w:rsid w:val="60392836"/>
    <w:rsid w:val="6042D96A"/>
    <w:rsid w:val="60472544"/>
    <w:rsid w:val="60568D03"/>
    <w:rsid w:val="607AD6C4"/>
    <w:rsid w:val="60B629FA"/>
    <w:rsid w:val="60BDA91F"/>
    <w:rsid w:val="60FCFF18"/>
    <w:rsid w:val="61619128"/>
    <w:rsid w:val="61A52B38"/>
    <w:rsid w:val="61BD318B"/>
    <w:rsid w:val="62BE1D88"/>
    <w:rsid w:val="62E57743"/>
    <w:rsid w:val="635F6CEE"/>
    <w:rsid w:val="63A75622"/>
    <w:rsid w:val="63F0607E"/>
    <w:rsid w:val="643166B5"/>
    <w:rsid w:val="64664F99"/>
    <w:rsid w:val="648CF58C"/>
    <w:rsid w:val="64AE74DC"/>
    <w:rsid w:val="65A59370"/>
    <w:rsid w:val="65CEEDF4"/>
    <w:rsid w:val="65F1AEDC"/>
    <w:rsid w:val="661D1805"/>
    <w:rsid w:val="666D4A44"/>
    <w:rsid w:val="6679A305"/>
    <w:rsid w:val="668FD448"/>
    <w:rsid w:val="66A9A7FE"/>
    <w:rsid w:val="66DB06BA"/>
    <w:rsid w:val="673DD331"/>
    <w:rsid w:val="676BC93F"/>
    <w:rsid w:val="678C301A"/>
    <w:rsid w:val="67B8E866"/>
    <w:rsid w:val="68384E78"/>
    <w:rsid w:val="685862AA"/>
    <w:rsid w:val="68F18493"/>
    <w:rsid w:val="69068EB6"/>
    <w:rsid w:val="698CC1F5"/>
    <w:rsid w:val="69AF1B13"/>
    <w:rsid w:val="6A3E1BAD"/>
    <w:rsid w:val="6AB09E1B"/>
    <w:rsid w:val="6B0FEDD7"/>
    <w:rsid w:val="6B350E61"/>
    <w:rsid w:val="6B4AEB74"/>
    <w:rsid w:val="6B60A80A"/>
    <w:rsid w:val="6B875BBF"/>
    <w:rsid w:val="6B91C571"/>
    <w:rsid w:val="6BBD896B"/>
    <w:rsid w:val="6BFAE668"/>
    <w:rsid w:val="6C011F58"/>
    <w:rsid w:val="6C572504"/>
    <w:rsid w:val="6C6457D5"/>
    <w:rsid w:val="6C808D23"/>
    <w:rsid w:val="6CB8F09A"/>
    <w:rsid w:val="6D28E5BB"/>
    <w:rsid w:val="6E1AB410"/>
    <w:rsid w:val="6E26EBD3"/>
    <w:rsid w:val="6F8BFCC4"/>
    <w:rsid w:val="6FA90464"/>
    <w:rsid w:val="6FB499FD"/>
    <w:rsid w:val="705A9F32"/>
    <w:rsid w:val="7060867D"/>
    <w:rsid w:val="7081C024"/>
    <w:rsid w:val="708678F5"/>
    <w:rsid w:val="708B015F"/>
    <w:rsid w:val="70E6B182"/>
    <w:rsid w:val="70FE6C8B"/>
    <w:rsid w:val="719E86A5"/>
    <w:rsid w:val="71A210B0"/>
    <w:rsid w:val="722B0A0C"/>
    <w:rsid w:val="722C33E4"/>
    <w:rsid w:val="73552EF3"/>
    <w:rsid w:val="73C80445"/>
    <w:rsid w:val="73CBD596"/>
    <w:rsid w:val="7477FF39"/>
    <w:rsid w:val="748257B2"/>
    <w:rsid w:val="74A4955D"/>
    <w:rsid w:val="74FA473B"/>
    <w:rsid w:val="750EBE31"/>
    <w:rsid w:val="75720604"/>
    <w:rsid w:val="75985850"/>
    <w:rsid w:val="75CE9104"/>
    <w:rsid w:val="75DBCD39"/>
    <w:rsid w:val="766AFEB7"/>
    <w:rsid w:val="7676E619"/>
    <w:rsid w:val="76B06BC0"/>
    <w:rsid w:val="76E3DFD7"/>
    <w:rsid w:val="7722F791"/>
    <w:rsid w:val="77A9B646"/>
    <w:rsid w:val="77DAD6A8"/>
    <w:rsid w:val="7857201C"/>
    <w:rsid w:val="787FB038"/>
    <w:rsid w:val="790631C6"/>
    <w:rsid w:val="798A40A1"/>
    <w:rsid w:val="79B27723"/>
    <w:rsid w:val="7A75F89D"/>
    <w:rsid w:val="7AA20227"/>
    <w:rsid w:val="7AB92F89"/>
    <w:rsid w:val="7B004F9B"/>
    <w:rsid w:val="7B13D6E1"/>
    <w:rsid w:val="7B33ED65"/>
    <w:rsid w:val="7B506062"/>
    <w:rsid w:val="7B9151FC"/>
    <w:rsid w:val="7BA2B60F"/>
    <w:rsid w:val="7BBC9B3F"/>
    <w:rsid w:val="7BDAF677"/>
    <w:rsid w:val="7BDFC58D"/>
    <w:rsid w:val="7BF8EDEA"/>
    <w:rsid w:val="7C5AD674"/>
    <w:rsid w:val="7C69E8C1"/>
    <w:rsid w:val="7CA4C251"/>
    <w:rsid w:val="7CB9D66C"/>
    <w:rsid w:val="7D04CD25"/>
    <w:rsid w:val="7D13FA00"/>
    <w:rsid w:val="7DFECEC4"/>
    <w:rsid w:val="7E1666AC"/>
    <w:rsid w:val="7E55A6CD"/>
    <w:rsid w:val="7E7E5DDA"/>
    <w:rsid w:val="7E996ECC"/>
    <w:rsid w:val="7EE2CD5C"/>
    <w:rsid w:val="7F308EAC"/>
    <w:rsid w:val="7F5A488A"/>
    <w:rsid w:val="7F8C72F3"/>
    <w:rsid w:val="7F927736"/>
    <w:rsid w:val="7F9ABFBD"/>
    <w:rsid w:val="7FCF8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EF6A"/>
  <w15:chartTrackingRefBased/>
  <w15:docId w15:val="{DDAFE2D8-03DA-4B71-97A4-8DC39077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EC"/>
    <w:pPr>
      <w:spacing w:line="259" w:lineRule="auto"/>
    </w:pPr>
    <w:rPr>
      <w:rFonts w:ascii="Georgia" w:hAnsi="Georgia"/>
      <w:sz w:val="24"/>
      <w:szCs w:val="24"/>
      <w:lang w:eastAsia="en-US"/>
    </w:rPr>
  </w:style>
  <w:style w:type="paragraph" w:styleId="Heading1">
    <w:name w:val="heading 1"/>
    <w:basedOn w:val="Normal"/>
    <w:next w:val="Normal"/>
    <w:link w:val="Heading1Char"/>
    <w:uiPriority w:val="9"/>
    <w:qFormat/>
    <w:rsid w:val="00C35598"/>
    <w:pPr>
      <w:keepNext/>
      <w:keepLines/>
      <w:spacing w:before="240"/>
      <w:outlineLvl w:val="0"/>
    </w:pPr>
    <w:rPr>
      <w:color w:val="2E74B5"/>
      <w:sz w:val="32"/>
      <w:szCs w:val="32"/>
    </w:rPr>
  </w:style>
  <w:style w:type="paragraph" w:styleId="Heading2">
    <w:name w:val="heading 2"/>
    <w:basedOn w:val="Normal"/>
    <w:next w:val="Normal"/>
    <w:link w:val="Heading2Char"/>
    <w:uiPriority w:val="9"/>
    <w:unhideWhenUsed/>
    <w:qFormat/>
    <w:rsid w:val="007E6869"/>
    <w:pPr>
      <w:keepNext/>
      <w:keepLines/>
      <w:spacing w:before="4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834D50"/>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598"/>
    <w:rPr>
      <w:rFonts w:ascii="Georgia" w:hAnsi="Georgia"/>
      <w:color w:val="2E74B5"/>
      <w:sz w:val="32"/>
      <w:szCs w:val="32"/>
      <w:lang w:eastAsia="en-US"/>
    </w:rPr>
  </w:style>
  <w:style w:type="character" w:customStyle="1" w:styleId="Heading2Char">
    <w:name w:val="Heading 2 Char"/>
    <w:link w:val="Heading2"/>
    <w:uiPriority w:val="9"/>
    <w:rsid w:val="007E6869"/>
    <w:rPr>
      <w:rFonts w:ascii="Georgia" w:eastAsia="Times New Roman" w:hAnsi="Georgia"/>
      <w:color w:val="2E74B5"/>
      <w:sz w:val="26"/>
      <w:szCs w:val="26"/>
      <w:lang w:eastAsia="en-US"/>
    </w:rPr>
  </w:style>
  <w:style w:type="character" w:styleId="Hyperlink">
    <w:name w:val="Hyperlink"/>
    <w:uiPriority w:val="99"/>
    <w:unhideWhenUsed/>
    <w:rsid w:val="00BE3A22"/>
    <w:rPr>
      <w:color w:val="0563C1"/>
      <w:u w:val="single"/>
    </w:rPr>
  </w:style>
  <w:style w:type="character" w:styleId="FollowedHyperlink">
    <w:name w:val="FollowedHyperlink"/>
    <w:uiPriority w:val="99"/>
    <w:semiHidden/>
    <w:unhideWhenUsed/>
    <w:rsid w:val="00BE3A22"/>
    <w:rPr>
      <w:color w:val="954F72"/>
      <w:u w:val="single"/>
    </w:rPr>
  </w:style>
  <w:style w:type="paragraph" w:styleId="PlainText">
    <w:name w:val="Plain Text"/>
    <w:basedOn w:val="Normal"/>
    <w:link w:val="PlainTextChar"/>
    <w:uiPriority w:val="99"/>
    <w:unhideWhenUsed/>
    <w:rsid w:val="00CC11FA"/>
    <w:pPr>
      <w:spacing w:line="240" w:lineRule="auto"/>
    </w:pPr>
    <w:rPr>
      <w:rFonts w:ascii="Calibri" w:hAnsi="Calibri" w:cs="Consolas"/>
      <w:szCs w:val="21"/>
    </w:rPr>
  </w:style>
  <w:style w:type="character" w:customStyle="1" w:styleId="PlainTextChar">
    <w:name w:val="Plain Text Char"/>
    <w:link w:val="PlainText"/>
    <w:uiPriority w:val="99"/>
    <w:rsid w:val="00CC11FA"/>
    <w:rPr>
      <w:rFonts w:ascii="Calibri" w:hAnsi="Calibri" w:cs="Consolas"/>
      <w:szCs w:val="21"/>
    </w:rPr>
  </w:style>
  <w:style w:type="character" w:customStyle="1" w:styleId="apple-converted-space">
    <w:name w:val="apple-converted-space"/>
    <w:basedOn w:val="DefaultParagraphFont"/>
    <w:rsid w:val="00CC11FA"/>
  </w:style>
  <w:style w:type="paragraph" w:styleId="TOCHeading">
    <w:name w:val="TOC Heading"/>
    <w:basedOn w:val="Heading1"/>
    <w:next w:val="Normal"/>
    <w:uiPriority w:val="39"/>
    <w:unhideWhenUsed/>
    <w:qFormat/>
    <w:rsid w:val="005E77AB"/>
    <w:pPr>
      <w:outlineLvl w:val="9"/>
    </w:pPr>
    <w:rPr>
      <w:lang w:val="en-US"/>
    </w:rPr>
  </w:style>
  <w:style w:type="paragraph" w:styleId="TOC1">
    <w:name w:val="toc 1"/>
    <w:basedOn w:val="Normal"/>
    <w:next w:val="Normal"/>
    <w:autoRedefine/>
    <w:uiPriority w:val="39"/>
    <w:unhideWhenUsed/>
    <w:rsid w:val="005E77AB"/>
    <w:pPr>
      <w:spacing w:after="100"/>
    </w:pPr>
  </w:style>
  <w:style w:type="paragraph" w:styleId="TOC2">
    <w:name w:val="toc 2"/>
    <w:basedOn w:val="Normal"/>
    <w:next w:val="Normal"/>
    <w:autoRedefine/>
    <w:uiPriority w:val="39"/>
    <w:unhideWhenUsed/>
    <w:rsid w:val="005E77AB"/>
    <w:pPr>
      <w:spacing w:after="100"/>
      <w:ind w:left="220"/>
    </w:pPr>
  </w:style>
  <w:style w:type="paragraph" w:styleId="Header">
    <w:name w:val="header"/>
    <w:basedOn w:val="Normal"/>
    <w:link w:val="HeaderChar"/>
    <w:uiPriority w:val="99"/>
    <w:unhideWhenUsed/>
    <w:rsid w:val="005E77AB"/>
    <w:pPr>
      <w:tabs>
        <w:tab w:val="center" w:pos="4513"/>
        <w:tab w:val="right" w:pos="9026"/>
      </w:tabs>
      <w:spacing w:line="240" w:lineRule="auto"/>
    </w:pPr>
  </w:style>
  <w:style w:type="character" w:customStyle="1" w:styleId="HeaderChar">
    <w:name w:val="Header Char"/>
    <w:basedOn w:val="DefaultParagraphFont"/>
    <w:link w:val="Header"/>
    <w:uiPriority w:val="99"/>
    <w:rsid w:val="005E77AB"/>
  </w:style>
  <w:style w:type="paragraph" w:styleId="Footer">
    <w:name w:val="footer"/>
    <w:basedOn w:val="Normal"/>
    <w:link w:val="FooterChar"/>
    <w:uiPriority w:val="99"/>
    <w:unhideWhenUsed/>
    <w:rsid w:val="005E77AB"/>
    <w:pPr>
      <w:tabs>
        <w:tab w:val="center" w:pos="4513"/>
        <w:tab w:val="right" w:pos="9026"/>
      </w:tabs>
      <w:spacing w:line="240" w:lineRule="auto"/>
    </w:pPr>
  </w:style>
  <w:style w:type="character" w:customStyle="1" w:styleId="FooterChar">
    <w:name w:val="Footer Char"/>
    <w:basedOn w:val="DefaultParagraphFont"/>
    <w:link w:val="Footer"/>
    <w:uiPriority w:val="99"/>
    <w:rsid w:val="005E77AB"/>
  </w:style>
  <w:style w:type="paragraph" w:styleId="NormalWeb">
    <w:name w:val="Normal (Web)"/>
    <w:basedOn w:val="Normal"/>
    <w:uiPriority w:val="99"/>
    <w:unhideWhenUsed/>
    <w:rsid w:val="00C35A1C"/>
    <w:pPr>
      <w:spacing w:before="100" w:beforeAutospacing="1" w:after="240" w:line="240" w:lineRule="atLeast"/>
    </w:pPr>
    <w:rPr>
      <w:rFonts w:ascii="Times New Roman" w:eastAsia="Times New Roman" w:hAnsi="Times New Roman"/>
      <w:sz w:val="18"/>
      <w:szCs w:val="18"/>
      <w:lang w:eastAsia="en-GB"/>
    </w:rPr>
  </w:style>
  <w:style w:type="character" w:styleId="Strong">
    <w:name w:val="Strong"/>
    <w:uiPriority w:val="22"/>
    <w:qFormat/>
    <w:rsid w:val="00D07C1B"/>
    <w:rPr>
      <w:b/>
      <w:bCs/>
    </w:rPr>
  </w:style>
  <w:style w:type="paragraph" w:styleId="ListParagraph">
    <w:name w:val="List Paragraph"/>
    <w:basedOn w:val="Normal"/>
    <w:uiPriority w:val="34"/>
    <w:qFormat/>
    <w:rsid w:val="00681487"/>
    <w:pPr>
      <w:ind w:left="720"/>
      <w:contextualSpacing/>
    </w:pPr>
  </w:style>
  <w:style w:type="character" w:customStyle="1" w:styleId="Heading3Char">
    <w:name w:val="Heading 3 Char"/>
    <w:link w:val="Heading3"/>
    <w:uiPriority w:val="9"/>
    <w:rsid w:val="00834D50"/>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D35C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35C93"/>
    <w:rPr>
      <w:rFonts w:ascii="Tahoma" w:hAnsi="Tahoma" w:cs="Tahoma"/>
      <w:sz w:val="16"/>
      <w:szCs w:val="16"/>
    </w:rPr>
  </w:style>
  <w:style w:type="character" w:customStyle="1" w:styleId="radewrongword">
    <w:name w:val="radewrongword"/>
    <w:basedOn w:val="DefaultParagraphFont"/>
    <w:rsid w:val="002A2B59"/>
  </w:style>
  <w:style w:type="table" w:styleId="TableGrid">
    <w:name w:val="Table Grid"/>
    <w:basedOn w:val="TableNormal"/>
    <w:uiPriority w:val="39"/>
    <w:rsid w:val="009C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2124D"/>
    <w:pPr>
      <w:spacing w:after="100"/>
      <w:ind w:left="440"/>
    </w:pPr>
    <w:rPr>
      <w:rFonts w:ascii="Calibri" w:eastAsia="Times New Roman" w:hAnsi="Calibri"/>
      <w:lang w:eastAsia="en-GB"/>
    </w:rPr>
  </w:style>
  <w:style w:type="character" w:styleId="Emphasis">
    <w:name w:val="Emphasis"/>
    <w:uiPriority w:val="20"/>
    <w:qFormat/>
    <w:rsid w:val="00172FBA"/>
    <w:rPr>
      <w:i/>
      <w:iCs/>
    </w:rPr>
  </w:style>
  <w:style w:type="character" w:customStyle="1" w:styleId="UnresolvedMention1">
    <w:name w:val="Unresolved Mention1"/>
    <w:uiPriority w:val="99"/>
    <w:semiHidden/>
    <w:unhideWhenUsed/>
    <w:rsid w:val="00BB272C"/>
    <w:rPr>
      <w:color w:val="605E5C"/>
      <w:shd w:val="clear" w:color="auto" w:fill="E1DFDD"/>
    </w:rPr>
  </w:style>
  <w:style w:type="character" w:customStyle="1" w:styleId="button-text">
    <w:name w:val="button-text"/>
    <w:rsid w:val="00463D97"/>
  </w:style>
  <w:style w:type="character" w:customStyle="1" w:styleId="hit">
    <w:name w:val="hit"/>
    <w:rsid w:val="00FC520E"/>
  </w:style>
  <w:style w:type="character" w:customStyle="1" w:styleId="highwire-cite-doi">
    <w:name w:val="highwire-cite-doi"/>
    <w:rsid w:val="00874119"/>
  </w:style>
  <w:style w:type="paragraph" w:customStyle="1" w:styleId="xmsonormal">
    <w:name w:val="x_msonormal"/>
    <w:basedOn w:val="Normal"/>
    <w:rsid w:val="00485146"/>
    <w:pPr>
      <w:spacing w:before="100" w:beforeAutospacing="1" w:after="100" w:afterAutospacing="1" w:line="240" w:lineRule="auto"/>
    </w:pPr>
    <w:rPr>
      <w:rFonts w:ascii="Times New Roman" w:eastAsia="Times New Roman" w:hAnsi="Times New Roman"/>
      <w:lang w:eastAsia="en-GB"/>
    </w:rPr>
  </w:style>
  <w:style w:type="paragraph" w:customStyle="1" w:styleId="paragraph">
    <w:name w:val="paragraph"/>
    <w:basedOn w:val="Normal"/>
    <w:rsid w:val="00B86D28"/>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B86D28"/>
  </w:style>
  <w:style w:type="character" w:customStyle="1" w:styleId="eop">
    <w:name w:val="eop"/>
    <w:basedOn w:val="DefaultParagraphFont"/>
    <w:rsid w:val="00B86D28"/>
  </w:style>
  <w:style w:type="character" w:customStyle="1" w:styleId="UnresolvedMention2">
    <w:name w:val="Unresolved Mention2"/>
    <w:basedOn w:val="DefaultParagraphFont"/>
    <w:uiPriority w:val="99"/>
    <w:semiHidden/>
    <w:unhideWhenUsed/>
    <w:rsid w:val="003B5A9A"/>
    <w:rPr>
      <w:color w:val="605E5C"/>
      <w:shd w:val="clear" w:color="auto" w:fill="E1DFDD"/>
    </w:rPr>
  </w:style>
  <w:style w:type="character" w:customStyle="1" w:styleId="UnresolvedMention3">
    <w:name w:val="Unresolved Mention3"/>
    <w:basedOn w:val="DefaultParagraphFont"/>
    <w:uiPriority w:val="99"/>
    <w:semiHidden/>
    <w:unhideWhenUsed/>
    <w:rsid w:val="002318D1"/>
    <w:rPr>
      <w:color w:val="605E5C"/>
      <w:shd w:val="clear" w:color="auto" w:fill="E1DFDD"/>
    </w:rPr>
  </w:style>
  <w:style w:type="character" w:styleId="UnresolvedMention">
    <w:name w:val="Unresolved Mention"/>
    <w:basedOn w:val="DefaultParagraphFont"/>
    <w:uiPriority w:val="99"/>
    <w:semiHidden/>
    <w:unhideWhenUsed/>
    <w:rsid w:val="00F2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
      <w:bodyDiv w:val="1"/>
      <w:marLeft w:val="0"/>
      <w:marRight w:val="0"/>
      <w:marTop w:val="0"/>
      <w:marBottom w:val="0"/>
      <w:divBdr>
        <w:top w:val="none" w:sz="0" w:space="0" w:color="auto"/>
        <w:left w:val="none" w:sz="0" w:space="0" w:color="auto"/>
        <w:bottom w:val="none" w:sz="0" w:space="0" w:color="auto"/>
        <w:right w:val="none" w:sz="0" w:space="0" w:color="auto"/>
      </w:divBdr>
    </w:div>
    <w:div w:id="60830841">
      <w:bodyDiv w:val="1"/>
      <w:marLeft w:val="0"/>
      <w:marRight w:val="0"/>
      <w:marTop w:val="0"/>
      <w:marBottom w:val="0"/>
      <w:divBdr>
        <w:top w:val="none" w:sz="0" w:space="0" w:color="auto"/>
        <w:left w:val="none" w:sz="0" w:space="0" w:color="auto"/>
        <w:bottom w:val="none" w:sz="0" w:space="0" w:color="auto"/>
        <w:right w:val="none" w:sz="0" w:space="0" w:color="auto"/>
      </w:divBdr>
      <w:divsChild>
        <w:div w:id="673918189">
          <w:marLeft w:val="0"/>
          <w:marRight w:val="0"/>
          <w:marTop w:val="0"/>
          <w:marBottom w:val="120"/>
          <w:divBdr>
            <w:top w:val="none" w:sz="0" w:space="0" w:color="auto"/>
            <w:left w:val="none" w:sz="0" w:space="0" w:color="auto"/>
            <w:bottom w:val="none" w:sz="0" w:space="0" w:color="auto"/>
            <w:right w:val="none" w:sz="0" w:space="0" w:color="auto"/>
          </w:divBdr>
        </w:div>
      </w:divsChild>
    </w:div>
    <w:div w:id="71052578">
      <w:bodyDiv w:val="1"/>
      <w:marLeft w:val="0"/>
      <w:marRight w:val="0"/>
      <w:marTop w:val="0"/>
      <w:marBottom w:val="0"/>
      <w:divBdr>
        <w:top w:val="none" w:sz="0" w:space="0" w:color="auto"/>
        <w:left w:val="none" w:sz="0" w:space="0" w:color="auto"/>
        <w:bottom w:val="none" w:sz="0" w:space="0" w:color="auto"/>
        <w:right w:val="none" w:sz="0" w:space="0" w:color="auto"/>
      </w:divBdr>
    </w:div>
    <w:div w:id="73820703">
      <w:bodyDiv w:val="1"/>
      <w:marLeft w:val="0"/>
      <w:marRight w:val="0"/>
      <w:marTop w:val="0"/>
      <w:marBottom w:val="0"/>
      <w:divBdr>
        <w:top w:val="none" w:sz="0" w:space="0" w:color="auto"/>
        <w:left w:val="none" w:sz="0" w:space="0" w:color="auto"/>
        <w:bottom w:val="none" w:sz="0" w:space="0" w:color="auto"/>
        <w:right w:val="none" w:sz="0" w:space="0" w:color="auto"/>
      </w:divBdr>
    </w:div>
    <w:div w:id="96143394">
      <w:bodyDiv w:val="1"/>
      <w:marLeft w:val="0"/>
      <w:marRight w:val="0"/>
      <w:marTop w:val="0"/>
      <w:marBottom w:val="0"/>
      <w:divBdr>
        <w:top w:val="none" w:sz="0" w:space="0" w:color="auto"/>
        <w:left w:val="none" w:sz="0" w:space="0" w:color="auto"/>
        <w:bottom w:val="none" w:sz="0" w:space="0" w:color="auto"/>
        <w:right w:val="none" w:sz="0" w:space="0" w:color="auto"/>
      </w:divBdr>
    </w:div>
    <w:div w:id="107704674">
      <w:bodyDiv w:val="1"/>
      <w:marLeft w:val="0"/>
      <w:marRight w:val="0"/>
      <w:marTop w:val="0"/>
      <w:marBottom w:val="0"/>
      <w:divBdr>
        <w:top w:val="none" w:sz="0" w:space="0" w:color="auto"/>
        <w:left w:val="none" w:sz="0" w:space="0" w:color="auto"/>
        <w:bottom w:val="none" w:sz="0" w:space="0" w:color="auto"/>
        <w:right w:val="none" w:sz="0" w:space="0" w:color="auto"/>
      </w:divBdr>
    </w:div>
    <w:div w:id="117651764">
      <w:bodyDiv w:val="1"/>
      <w:marLeft w:val="0"/>
      <w:marRight w:val="0"/>
      <w:marTop w:val="0"/>
      <w:marBottom w:val="0"/>
      <w:divBdr>
        <w:top w:val="none" w:sz="0" w:space="0" w:color="auto"/>
        <w:left w:val="none" w:sz="0" w:space="0" w:color="auto"/>
        <w:bottom w:val="none" w:sz="0" w:space="0" w:color="auto"/>
        <w:right w:val="none" w:sz="0" w:space="0" w:color="auto"/>
      </w:divBdr>
    </w:div>
    <w:div w:id="135807158">
      <w:bodyDiv w:val="1"/>
      <w:marLeft w:val="0"/>
      <w:marRight w:val="0"/>
      <w:marTop w:val="0"/>
      <w:marBottom w:val="0"/>
      <w:divBdr>
        <w:top w:val="none" w:sz="0" w:space="0" w:color="auto"/>
        <w:left w:val="none" w:sz="0" w:space="0" w:color="auto"/>
        <w:bottom w:val="none" w:sz="0" w:space="0" w:color="auto"/>
        <w:right w:val="none" w:sz="0" w:space="0" w:color="auto"/>
      </w:divBdr>
      <w:divsChild>
        <w:div w:id="877665199">
          <w:marLeft w:val="0"/>
          <w:marRight w:val="0"/>
          <w:marTop w:val="0"/>
          <w:marBottom w:val="0"/>
          <w:divBdr>
            <w:top w:val="none" w:sz="0" w:space="0" w:color="auto"/>
            <w:left w:val="none" w:sz="0" w:space="0" w:color="auto"/>
            <w:bottom w:val="none" w:sz="0" w:space="0" w:color="auto"/>
            <w:right w:val="none" w:sz="0" w:space="0" w:color="auto"/>
          </w:divBdr>
        </w:div>
        <w:div w:id="536548471">
          <w:marLeft w:val="0"/>
          <w:marRight w:val="0"/>
          <w:marTop w:val="0"/>
          <w:marBottom w:val="0"/>
          <w:divBdr>
            <w:top w:val="none" w:sz="0" w:space="0" w:color="auto"/>
            <w:left w:val="none" w:sz="0" w:space="0" w:color="auto"/>
            <w:bottom w:val="none" w:sz="0" w:space="0" w:color="auto"/>
            <w:right w:val="none" w:sz="0" w:space="0" w:color="auto"/>
          </w:divBdr>
        </w:div>
        <w:div w:id="446852683">
          <w:marLeft w:val="0"/>
          <w:marRight w:val="0"/>
          <w:marTop w:val="0"/>
          <w:marBottom w:val="0"/>
          <w:divBdr>
            <w:top w:val="none" w:sz="0" w:space="0" w:color="auto"/>
            <w:left w:val="none" w:sz="0" w:space="0" w:color="auto"/>
            <w:bottom w:val="none" w:sz="0" w:space="0" w:color="auto"/>
            <w:right w:val="none" w:sz="0" w:space="0" w:color="auto"/>
          </w:divBdr>
        </w:div>
        <w:div w:id="1674382228">
          <w:marLeft w:val="0"/>
          <w:marRight w:val="0"/>
          <w:marTop w:val="0"/>
          <w:marBottom w:val="0"/>
          <w:divBdr>
            <w:top w:val="none" w:sz="0" w:space="0" w:color="auto"/>
            <w:left w:val="none" w:sz="0" w:space="0" w:color="auto"/>
            <w:bottom w:val="none" w:sz="0" w:space="0" w:color="auto"/>
            <w:right w:val="none" w:sz="0" w:space="0" w:color="auto"/>
          </w:divBdr>
        </w:div>
        <w:div w:id="1257638449">
          <w:marLeft w:val="0"/>
          <w:marRight w:val="0"/>
          <w:marTop w:val="0"/>
          <w:marBottom w:val="0"/>
          <w:divBdr>
            <w:top w:val="none" w:sz="0" w:space="0" w:color="auto"/>
            <w:left w:val="none" w:sz="0" w:space="0" w:color="auto"/>
            <w:bottom w:val="none" w:sz="0" w:space="0" w:color="auto"/>
            <w:right w:val="none" w:sz="0" w:space="0" w:color="auto"/>
          </w:divBdr>
        </w:div>
        <w:div w:id="1958174898">
          <w:marLeft w:val="0"/>
          <w:marRight w:val="0"/>
          <w:marTop w:val="0"/>
          <w:marBottom w:val="0"/>
          <w:divBdr>
            <w:top w:val="none" w:sz="0" w:space="0" w:color="auto"/>
            <w:left w:val="none" w:sz="0" w:space="0" w:color="auto"/>
            <w:bottom w:val="none" w:sz="0" w:space="0" w:color="auto"/>
            <w:right w:val="none" w:sz="0" w:space="0" w:color="auto"/>
          </w:divBdr>
        </w:div>
        <w:div w:id="575825788">
          <w:marLeft w:val="0"/>
          <w:marRight w:val="0"/>
          <w:marTop w:val="0"/>
          <w:marBottom w:val="0"/>
          <w:divBdr>
            <w:top w:val="none" w:sz="0" w:space="0" w:color="auto"/>
            <w:left w:val="none" w:sz="0" w:space="0" w:color="auto"/>
            <w:bottom w:val="none" w:sz="0" w:space="0" w:color="auto"/>
            <w:right w:val="none" w:sz="0" w:space="0" w:color="auto"/>
          </w:divBdr>
        </w:div>
        <w:div w:id="379792124">
          <w:marLeft w:val="0"/>
          <w:marRight w:val="0"/>
          <w:marTop w:val="0"/>
          <w:marBottom w:val="0"/>
          <w:divBdr>
            <w:top w:val="none" w:sz="0" w:space="0" w:color="auto"/>
            <w:left w:val="none" w:sz="0" w:space="0" w:color="auto"/>
            <w:bottom w:val="none" w:sz="0" w:space="0" w:color="auto"/>
            <w:right w:val="none" w:sz="0" w:space="0" w:color="auto"/>
          </w:divBdr>
        </w:div>
        <w:div w:id="738360192">
          <w:marLeft w:val="0"/>
          <w:marRight w:val="0"/>
          <w:marTop w:val="0"/>
          <w:marBottom w:val="0"/>
          <w:divBdr>
            <w:top w:val="none" w:sz="0" w:space="0" w:color="auto"/>
            <w:left w:val="none" w:sz="0" w:space="0" w:color="auto"/>
            <w:bottom w:val="none" w:sz="0" w:space="0" w:color="auto"/>
            <w:right w:val="none" w:sz="0" w:space="0" w:color="auto"/>
          </w:divBdr>
        </w:div>
        <w:div w:id="462697056">
          <w:marLeft w:val="0"/>
          <w:marRight w:val="0"/>
          <w:marTop w:val="0"/>
          <w:marBottom w:val="0"/>
          <w:divBdr>
            <w:top w:val="none" w:sz="0" w:space="0" w:color="auto"/>
            <w:left w:val="none" w:sz="0" w:space="0" w:color="auto"/>
            <w:bottom w:val="none" w:sz="0" w:space="0" w:color="auto"/>
            <w:right w:val="none" w:sz="0" w:space="0" w:color="auto"/>
          </w:divBdr>
        </w:div>
        <w:div w:id="778137250">
          <w:marLeft w:val="0"/>
          <w:marRight w:val="0"/>
          <w:marTop w:val="0"/>
          <w:marBottom w:val="0"/>
          <w:divBdr>
            <w:top w:val="none" w:sz="0" w:space="0" w:color="auto"/>
            <w:left w:val="none" w:sz="0" w:space="0" w:color="auto"/>
            <w:bottom w:val="none" w:sz="0" w:space="0" w:color="auto"/>
            <w:right w:val="none" w:sz="0" w:space="0" w:color="auto"/>
          </w:divBdr>
        </w:div>
        <w:div w:id="1621645176">
          <w:marLeft w:val="0"/>
          <w:marRight w:val="0"/>
          <w:marTop w:val="0"/>
          <w:marBottom w:val="0"/>
          <w:divBdr>
            <w:top w:val="none" w:sz="0" w:space="0" w:color="auto"/>
            <w:left w:val="none" w:sz="0" w:space="0" w:color="auto"/>
            <w:bottom w:val="none" w:sz="0" w:space="0" w:color="auto"/>
            <w:right w:val="none" w:sz="0" w:space="0" w:color="auto"/>
          </w:divBdr>
        </w:div>
        <w:div w:id="930043695">
          <w:marLeft w:val="0"/>
          <w:marRight w:val="0"/>
          <w:marTop w:val="0"/>
          <w:marBottom w:val="0"/>
          <w:divBdr>
            <w:top w:val="none" w:sz="0" w:space="0" w:color="auto"/>
            <w:left w:val="none" w:sz="0" w:space="0" w:color="auto"/>
            <w:bottom w:val="none" w:sz="0" w:space="0" w:color="auto"/>
            <w:right w:val="none" w:sz="0" w:space="0" w:color="auto"/>
          </w:divBdr>
        </w:div>
        <w:div w:id="1367175565">
          <w:marLeft w:val="0"/>
          <w:marRight w:val="0"/>
          <w:marTop w:val="0"/>
          <w:marBottom w:val="0"/>
          <w:divBdr>
            <w:top w:val="none" w:sz="0" w:space="0" w:color="auto"/>
            <w:left w:val="none" w:sz="0" w:space="0" w:color="auto"/>
            <w:bottom w:val="none" w:sz="0" w:space="0" w:color="auto"/>
            <w:right w:val="none" w:sz="0" w:space="0" w:color="auto"/>
          </w:divBdr>
        </w:div>
        <w:div w:id="1370763275">
          <w:marLeft w:val="0"/>
          <w:marRight w:val="0"/>
          <w:marTop w:val="0"/>
          <w:marBottom w:val="0"/>
          <w:divBdr>
            <w:top w:val="none" w:sz="0" w:space="0" w:color="auto"/>
            <w:left w:val="none" w:sz="0" w:space="0" w:color="auto"/>
            <w:bottom w:val="none" w:sz="0" w:space="0" w:color="auto"/>
            <w:right w:val="none" w:sz="0" w:space="0" w:color="auto"/>
          </w:divBdr>
        </w:div>
        <w:div w:id="844978451">
          <w:marLeft w:val="0"/>
          <w:marRight w:val="0"/>
          <w:marTop w:val="0"/>
          <w:marBottom w:val="0"/>
          <w:divBdr>
            <w:top w:val="none" w:sz="0" w:space="0" w:color="auto"/>
            <w:left w:val="none" w:sz="0" w:space="0" w:color="auto"/>
            <w:bottom w:val="none" w:sz="0" w:space="0" w:color="auto"/>
            <w:right w:val="none" w:sz="0" w:space="0" w:color="auto"/>
          </w:divBdr>
          <w:divsChild>
            <w:div w:id="465009385">
              <w:marLeft w:val="0"/>
              <w:marRight w:val="0"/>
              <w:marTop w:val="0"/>
              <w:marBottom w:val="0"/>
              <w:divBdr>
                <w:top w:val="none" w:sz="0" w:space="0" w:color="auto"/>
                <w:left w:val="none" w:sz="0" w:space="0" w:color="auto"/>
                <w:bottom w:val="none" w:sz="0" w:space="0" w:color="auto"/>
                <w:right w:val="none" w:sz="0" w:space="0" w:color="auto"/>
              </w:divBdr>
            </w:div>
            <w:div w:id="1961300204">
              <w:marLeft w:val="0"/>
              <w:marRight w:val="0"/>
              <w:marTop w:val="0"/>
              <w:marBottom w:val="0"/>
              <w:divBdr>
                <w:top w:val="none" w:sz="0" w:space="0" w:color="auto"/>
                <w:left w:val="none" w:sz="0" w:space="0" w:color="auto"/>
                <w:bottom w:val="none" w:sz="0" w:space="0" w:color="auto"/>
                <w:right w:val="none" w:sz="0" w:space="0" w:color="auto"/>
              </w:divBdr>
            </w:div>
            <w:div w:id="1689141537">
              <w:marLeft w:val="0"/>
              <w:marRight w:val="0"/>
              <w:marTop w:val="0"/>
              <w:marBottom w:val="0"/>
              <w:divBdr>
                <w:top w:val="none" w:sz="0" w:space="0" w:color="auto"/>
                <w:left w:val="none" w:sz="0" w:space="0" w:color="auto"/>
                <w:bottom w:val="none" w:sz="0" w:space="0" w:color="auto"/>
                <w:right w:val="none" w:sz="0" w:space="0" w:color="auto"/>
              </w:divBdr>
            </w:div>
          </w:divsChild>
        </w:div>
        <w:div w:id="486359856">
          <w:marLeft w:val="0"/>
          <w:marRight w:val="0"/>
          <w:marTop w:val="0"/>
          <w:marBottom w:val="0"/>
          <w:divBdr>
            <w:top w:val="none" w:sz="0" w:space="0" w:color="auto"/>
            <w:left w:val="none" w:sz="0" w:space="0" w:color="auto"/>
            <w:bottom w:val="none" w:sz="0" w:space="0" w:color="auto"/>
            <w:right w:val="none" w:sz="0" w:space="0" w:color="auto"/>
          </w:divBdr>
          <w:divsChild>
            <w:div w:id="628977986">
              <w:marLeft w:val="0"/>
              <w:marRight w:val="0"/>
              <w:marTop w:val="0"/>
              <w:marBottom w:val="0"/>
              <w:divBdr>
                <w:top w:val="none" w:sz="0" w:space="0" w:color="auto"/>
                <w:left w:val="none" w:sz="0" w:space="0" w:color="auto"/>
                <w:bottom w:val="none" w:sz="0" w:space="0" w:color="auto"/>
                <w:right w:val="none" w:sz="0" w:space="0" w:color="auto"/>
              </w:divBdr>
            </w:div>
            <w:div w:id="629363136">
              <w:marLeft w:val="0"/>
              <w:marRight w:val="0"/>
              <w:marTop w:val="0"/>
              <w:marBottom w:val="0"/>
              <w:divBdr>
                <w:top w:val="none" w:sz="0" w:space="0" w:color="auto"/>
                <w:left w:val="none" w:sz="0" w:space="0" w:color="auto"/>
                <w:bottom w:val="none" w:sz="0" w:space="0" w:color="auto"/>
                <w:right w:val="none" w:sz="0" w:space="0" w:color="auto"/>
              </w:divBdr>
            </w:div>
            <w:div w:id="1527328787">
              <w:marLeft w:val="0"/>
              <w:marRight w:val="0"/>
              <w:marTop w:val="0"/>
              <w:marBottom w:val="0"/>
              <w:divBdr>
                <w:top w:val="none" w:sz="0" w:space="0" w:color="auto"/>
                <w:left w:val="none" w:sz="0" w:space="0" w:color="auto"/>
                <w:bottom w:val="none" w:sz="0" w:space="0" w:color="auto"/>
                <w:right w:val="none" w:sz="0" w:space="0" w:color="auto"/>
              </w:divBdr>
            </w:div>
            <w:div w:id="1549608413">
              <w:marLeft w:val="0"/>
              <w:marRight w:val="0"/>
              <w:marTop w:val="0"/>
              <w:marBottom w:val="0"/>
              <w:divBdr>
                <w:top w:val="none" w:sz="0" w:space="0" w:color="auto"/>
                <w:left w:val="none" w:sz="0" w:space="0" w:color="auto"/>
                <w:bottom w:val="none" w:sz="0" w:space="0" w:color="auto"/>
                <w:right w:val="none" w:sz="0" w:space="0" w:color="auto"/>
              </w:divBdr>
            </w:div>
            <w:div w:id="537160282">
              <w:marLeft w:val="0"/>
              <w:marRight w:val="0"/>
              <w:marTop w:val="0"/>
              <w:marBottom w:val="0"/>
              <w:divBdr>
                <w:top w:val="none" w:sz="0" w:space="0" w:color="auto"/>
                <w:left w:val="none" w:sz="0" w:space="0" w:color="auto"/>
                <w:bottom w:val="none" w:sz="0" w:space="0" w:color="auto"/>
                <w:right w:val="none" w:sz="0" w:space="0" w:color="auto"/>
              </w:divBdr>
            </w:div>
          </w:divsChild>
        </w:div>
        <w:div w:id="846749776">
          <w:marLeft w:val="0"/>
          <w:marRight w:val="0"/>
          <w:marTop w:val="0"/>
          <w:marBottom w:val="0"/>
          <w:divBdr>
            <w:top w:val="none" w:sz="0" w:space="0" w:color="auto"/>
            <w:left w:val="none" w:sz="0" w:space="0" w:color="auto"/>
            <w:bottom w:val="none" w:sz="0" w:space="0" w:color="auto"/>
            <w:right w:val="none" w:sz="0" w:space="0" w:color="auto"/>
          </w:divBdr>
          <w:divsChild>
            <w:div w:id="815296551">
              <w:marLeft w:val="0"/>
              <w:marRight w:val="0"/>
              <w:marTop w:val="0"/>
              <w:marBottom w:val="0"/>
              <w:divBdr>
                <w:top w:val="none" w:sz="0" w:space="0" w:color="auto"/>
                <w:left w:val="none" w:sz="0" w:space="0" w:color="auto"/>
                <w:bottom w:val="none" w:sz="0" w:space="0" w:color="auto"/>
                <w:right w:val="none" w:sz="0" w:space="0" w:color="auto"/>
              </w:divBdr>
            </w:div>
            <w:div w:id="1533957884">
              <w:marLeft w:val="0"/>
              <w:marRight w:val="0"/>
              <w:marTop w:val="0"/>
              <w:marBottom w:val="0"/>
              <w:divBdr>
                <w:top w:val="none" w:sz="0" w:space="0" w:color="auto"/>
                <w:left w:val="none" w:sz="0" w:space="0" w:color="auto"/>
                <w:bottom w:val="none" w:sz="0" w:space="0" w:color="auto"/>
                <w:right w:val="none" w:sz="0" w:space="0" w:color="auto"/>
              </w:divBdr>
            </w:div>
          </w:divsChild>
        </w:div>
        <w:div w:id="1992757141">
          <w:marLeft w:val="0"/>
          <w:marRight w:val="0"/>
          <w:marTop w:val="0"/>
          <w:marBottom w:val="0"/>
          <w:divBdr>
            <w:top w:val="none" w:sz="0" w:space="0" w:color="auto"/>
            <w:left w:val="none" w:sz="0" w:space="0" w:color="auto"/>
            <w:bottom w:val="none" w:sz="0" w:space="0" w:color="auto"/>
            <w:right w:val="none" w:sz="0" w:space="0" w:color="auto"/>
          </w:divBdr>
        </w:div>
        <w:div w:id="1137605078">
          <w:marLeft w:val="0"/>
          <w:marRight w:val="0"/>
          <w:marTop w:val="0"/>
          <w:marBottom w:val="0"/>
          <w:divBdr>
            <w:top w:val="none" w:sz="0" w:space="0" w:color="auto"/>
            <w:left w:val="none" w:sz="0" w:space="0" w:color="auto"/>
            <w:bottom w:val="none" w:sz="0" w:space="0" w:color="auto"/>
            <w:right w:val="none" w:sz="0" w:space="0" w:color="auto"/>
          </w:divBdr>
        </w:div>
        <w:div w:id="637801304">
          <w:marLeft w:val="0"/>
          <w:marRight w:val="0"/>
          <w:marTop w:val="0"/>
          <w:marBottom w:val="0"/>
          <w:divBdr>
            <w:top w:val="none" w:sz="0" w:space="0" w:color="auto"/>
            <w:left w:val="none" w:sz="0" w:space="0" w:color="auto"/>
            <w:bottom w:val="none" w:sz="0" w:space="0" w:color="auto"/>
            <w:right w:val="none" w:sz="0" w:space="0" w:color="auto"/>
          </w:divBdr>
        </w:div>
        <w:div w:id="713425508">
          <w:marLeft w:val="0"/>
          <w:marRight w:val="0"/>
          <w:marTop w:val="0"/>
          <w:marBottom w:val="0"/>
          <w:divBdr>
            <w:top w:val="none" w:sz="0" w:space="0" w:color="auto"/>
            <w:left w:val="none" w:sz="0" w:space="0" w:color="auto"/>
            <w:bottom w:val="none" w:sz="0" w:space="0" w:color="auto"/>
            <w:right w:val="none" w:sz="0" w:space="0" w:color="auto"/>
          </w:divBdr>
        </w:div>
        <w:div w:id="1315915809">
          <w:marLeft w:val="0"/>
          <w:marRight w:val="0"/>
          <w:marTop w:val="0"/>
          <w:marBottom w:val="0"/>
          <w:divBdr>
            <w:top w:val="none" w:sz="0" w:space="0" w:color="auto"/>
            <w:left w:val="none" w:sz="0" w:space="0" w:color="auto"/>
            <w:bottom w:val="none" w:sz="0" w:space="0" w:color="auto"/>
            <w:right w:val="none" w:sz="0" w:space="0" w:color="auto"/>
          </w:divBdr>
        </w:div>
        <w:div w:id="1060254472">
          <w:marLeft w:val="0"/>
          <w:marRight w:val="0"/>
          <w:marTop w:val="0"/>
          <w:marBottom w:val="0"/>
          <w:divBdr>
            <w:top w:val="none" w:sz="0" w:space="0" w:color="auto"/>
            <w:left w:val="none" w:sz="0" w:space="0" w:color="auto"/>
            <w:bottom w:val="none" w:sz="0" w:space="0" w:color="auto"/>
            <w:right w:val="none" w:sz="0" w:space="0" w:color="auto"/>
          </w:divBdr>
        </w:div>
        <w:div w:id="1141386348">
          <w:marLeft w:val="0"/>
          <w:marRight w:val="0"/>
          <w:marTop w:val="0"/>
          <w:marBottom w:val="0"/>
          <w:divBdr>
            <w:top w:val="none" w:sz="0" w:space="0" w:color="auto"/>
            <w:left w:val="none" w:sz="0" w:space="0" w:color="auto"/>
            <w:bottom w:val="none" w:sz="0" w:space="0" w:color="auto"/>
            <w:right w:val="none" w:sz="0" w:space="0" w:color="auto"/>
          </w:divBdr>
        </w:div>
        <w:div w:id="1301424499">
          <w:marLeft w:val="0"/>
          <w:marRight w:val="0"/>
          <w:marTop w:val="0"/>
          <w:marBottom w:val="0"/>
          <w:divBdr>
            <w:top w:val="none" w:sz="0" w:space="0" w:color="auto"/>
            <w:left w:val="none" w:sz="0" w:space="0" w:color="auto"/>
            <w:bottom w:val="none" w:sz="0" w:space="0" w:color="auto"/>
            <w:right w:val="none" w:sz="0" w:space="0" w:color="auto"/>
          </w:divBdr>
        </w:div>
        <w:div w:id="859511648">
          <w:marLeft w:val="0"/>
          <w:marRight w:val="0"/>
          <w:marTop w:val="0"/>
          <w:marBottom w:val="0"/>
          <w:divBdr>
            <w:top w:val="none" w:sz="0" w:space="0" w:color="auto"/>
            <w:left w:val="none" w:sz="0" w:space="0" w:color="auto"/>
            <w:bottom w:val="none" w:sz="0" w:space="0" w:color="auto"/>
            <w:right w:val="none" w:sz="0" w:space="0" w:color="auto"/>
          </w:divBdr>
        </w:div>
        <w:div w:id="810368238">
          <w:marLeft w:val="0"/>
          <w:marRight w:val="0"/>
          <w:marTop w:val="0"/>
          <w:marBottom w:val="0"/>
          <w:divBdr>
            <w:top w:val="none" w:sz="0" w:space="0" w:color="auto"/>
            <w:left w:val="none" w:sz="0" w:space="0" w:color="auto"/>
            <w:bottom w:val="none" w:sz="0" w:space="0" w:color="auto"/>
            <w:right w:val="none" w:sz="0" w:space="0" w:color="auto"/>
          </w:divBdr>
        </w:div>
        <w:div w:id="191499085">
          <w:marLeft w:val="0"/>
          <w:marRight w:val="0"/>
          <w:marTop w:val="0"/>
          <w:marBottom w:val="0"/>
          <w:divBdr>
            <w:top w:val="none" w:sz="0" w:space="0" w:color="auto"/>
            <w:left w:val="none" w:sz="0" w:space="0" w:color="auto"/>
            <w:bottom w:val="none" w:sz="0" w:space="0" w:color="auto"/>
            <w:right w:val="none" w:sz="0" w:space="0" w:color="auto"/>
          </w:divBdr>
          <w:divsChild>
            <w:div w:id="236596838">
              <w:marLeft w:val="0"/>
              <w:marRight w:val="0"/>
              <w:marTop w:val="0"/>
              <w:marBottom w:val="0"/>
              <w:divBdr>
                <w:top w:val="none" w:sz="0" w:space="0" w:color="auto"/>
                <w:left w:val="none" w:sz="0" w:space="0" w:color="auto"/>
                <w:bottom w:val="none" w:sz="0" w:space="0" w:color="auto"/>
                <w:right w:val="none" w:sz="0" w:space="0" w:color="auto"/>
              </w:divBdr>
            </w:div>
            <w:div w:id="490366877">
              <w:marLeft w:val="0"/>
              <w:marRight w:val="0"/>
              <w:marTop w:val="0"/>
              <w:marBottom w:val="0"/>
              <w:divBdr>
                <w:top w:val="none" w:sz="0" w:space="0" w:color="auto"/>
                <w:left w:val="none" w:sz="0" w:space="0" w:color="auto"/>
                <w:bottom w:val="none" w:sz="0" w:space="0" w:color="auto"/>
                <w:right w:val="none" w:sz="0" w:space="0" w:color="auto"/>
              </w:divBdr>
            </w:div>
            <w:div w:id="355080953">
              <w:marLeft w:val="0"/>
              <w:marRight w:val="0"/>
              <w:marTop w:val="0"/>
              <w:marBottom w:val="0"/>
              <w:divBdr>
                <w:top w:val="none" w:sz="0" w:space="0" w:color="auto"/>
                <w:left w:val="none" w:sz="0" w:space="0" w:color="auto"/>
                <w:bottom w:val="none" w:sz="0" w:space="0" w:color="auto"/>
                <w:right w:val="none" w:sz="0" w:space="0" w:color="auto"/>
              </w:divBdr>
            </w:div>
            <w:div w:id="1288775892">
              <w:marLeft w:val="0"/>
              <w:marRight w:val="0"/>
              <w:marTop w:val="0"/>
              <w:marBottom w:val="0"/>
              <w:divBdr>
                <w:top w:val="none" w:sz="0" w:space="0" w:color="auto"/>
                <w:left w:val="none" w:sz="0" w:space="0" w:color="auto"/>
                <w:bottom w:val="none" w:sz="0" w:space="0" w:color="auto"/>
                <w:right w:val="none" w:sz="0" w:space="0" w:color="auto"/>
              </w:divBdr>
            </w:div>
            <w:div w:id="1327396590">
              <w:marLeft w:val="0"/>
              <w:marRight w:val="0"/>
              <w:marTop w:val="0"/>
              <w:marBottom w:val="0"/>
              <w:divBdr>
                <w:top w:val="none" w:sz="0" w:space="0" w:color="auto"/>
                <w:left w:val="none" w:sz="0" w:space="0" w:color="auto"/>
                <w:bottom w:val="none" w:sz="0" w:space="0" w:color="auto"/>
                <w:right w:val="none" w:sz="0" w:space="0" w:color="auto"/>
              </w:divBdr>
            </w:div>
            <w:div w:id="11789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25">
      <w:bodyDiv w:val="1"/>
      <w:marLeft w:val="0"/>
      <w:marRight w:val="0"/>
      <w:marTop w:val="0"/>
      <w:marBottom w:val="0"/>
      <w:divBdr>
        <w:top w:val="none" w:sz="0" w:space="0" w:color="auto"/>
        <w:left w:val="none" w:sz="0" w:space="0" w:color="auto"/>
        <w:bottom w:val="none" w:sz="0" w:space="0" w:color="auto"/>
        <w:right w:val="none" w:sz="0" w:space="0" w:color="auto"/>
      </w:divBdr>
      <w:divsChild>
        <w:div w:id="1221018439">
          <w:marLeft w:val="0"/>
          <w:marRight w:val="0"/>
          <w:marTop w:val="0"/>
          <w:marBottom w:val="0"/>
          <w:divBdr>
            <w:top w:val="none" w:sz="0" w:space="0" w:color="auto"/>
            <w:left w:val="none" w:sz="0" w:space="0" w:color="auto"/>
            <w:bottom w:val="none" w:sz="0" w:space="0" w:color="auto"/>
            <w:right w:val="none" w:sz="0" w:space="0" w:color="auto"/>
          </w:divBdr>
          <w:divsChild>
            <w:div w:id="425347786">
              <w:marLeft w:val="0"/>
              <w:marRight w:val="0"/>
              <w:marTop w:val="0"/>
              <w:marBottom w:val="0"/>
              <w:divBdr>
                <w:top w:val="none" w:sz="0" w:space="0" w:color="auto"/>
                <w:left w:val="none" w:sz="0" w:space="0" w:color="auto"/>
                <w:bottom w:val="none" w:sz="0" w:space="0" w:color="auto"/>
                <w:right w:val="none" w:sz="0" w:space="0" w:color="auto"/>
              </w:divBdr>
              <w:divsChild>
                <w:div w:id="1815835113">
                  <w:marLeft w:val="0"/>
                  <w:marRight w:val="0"/>
                  <w:marTop w:val="0"/>
                  <w:marBottom w:val="0"/>
                  <w:divBdr>
                    <w:top w:val="none" w:sz="0" w:space="0" w:color="auto"/>
                    <w:left w:val="none" w:sz="0" w:space="0" w:color="auto"/>
                    <w:bottom w:val="none" w:sz="0" w:space="0" w:color="auto"/>
                    <w:right w:val="none" w:sz="0" w:space="0" w:color="auto"/>
                  </w:divBdr>
                  <w:divsChild>
                    <w:div w:id="2027293573">
                      <w:marLeft w:val="0"/>
                      <w:marRight w:val="0"/>
                      <w:marTop w:val="0"/>
                      <w:marBottom w:val="0"/>
                      <w:divBdr>
                        <w:top w:val="none" w:sz="0" w:space="0" w:color="auto"/>
                        <w:left w:val="none" w:sz="0" w:space="0" w:color="auto"/>
                        <w:bottom w:val="none" w:sz="0" w:space="0" w:color="auto"/>
                        <w:right w:val="none" w:sz="0" w:space="0" w:color="auto"/>
                      </w:divBdr>
                      <w:divsChild>
                        <w:div w:id="599799668">
                          <w:marLeft w:val="0"/>
                          <w:marRight w:val="0"/>
                          <w:marTop w:val="0"/>
                          <w:marBottom w:val="975"/>
                          <w:divBdr>
                            <w:top w:val="none" w:sz="0" w:space="0" w:color="auto"/>
                            <w:left w:val="none" w:sz="0" w:space="0" w:color="auto"/>
                            <w:bottom w:val="none" w:sz="0" w:space="0" w:color="auto"/>
                            <w:right w:val="none" w:sz="0" w:space="0" w:color="auto"/>
                          </w:divBdr>
                          <w:divsChild>
                            <w:div w:id="4112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2960">
      <w:bodyDiv w:val="1"/>
      <w:marLeft w:val="0"/>
      <w:marRight w:val="0"/>
      <w:marTop w:val="0"/>
      <w:marBottom w:val="0"/>
      <w:divBdr>
        <w:top w:val="none" w:sz="0" w:space="0" w:color="auto"/>
        <w:left w:val="none" w:sz="0" w:space="0" w:color="auto"/>
        <w:bottom w:val="none" w:sz="0" w:space="0" w:color="auto"/>
        <w:right w:val="none" w:sz="0" w:space="0" w:color="auto"/>
      </w:divBdr>
    </w:div>
    <w:div w:id="195578887">
      <w:bodyDiv w:val="1"/>
      <w:marLeft w:val="0"/>
      <w:marRight w:val="0"/>
      <w:marTop w:val="0"/>
      <w:marBottom w:val="0"/>
      <w:divBdr>
        <w:top w:val="none" w:sz="0" w:space="0" w:color="auto"/>
        <w:left w:val="none" w:sz="0" w:space="0" w:color="auto"/>
        <w:bottom w:val="none" w:sz="0" w:space="0" w:color="auto"/>
        <w:right w:val="none" w:sz="0" w:space="0" w:color="auto"/>
      </w:divBdr>
    </w:div>
    <w:div w:id="249974713">
      <w:bodyDiv w:val="1"/>
      <w:marLeft w:val="0"/>
      <w:marRight w:val="0"/>
      <w:marTop w:val="0"/>
      <w:marBottom w:val="0"/>
      <w:divBdr>
        <w:top w:val="none" w:sz="0" w:space="0" w:color="auto"/>
        <w:left w:val="none" w:sz="0" w:space="0" w:color="auto"/>
        <w:bottom w:val="none" w:sz="0" w:space="0" w:color="auto"/>
        <w:right w:val="none" w:sz="0" w:space="0" w:color="auto"/>
      </w:divBdr>
    </w:div>
    <w:div w:id="250356284">
      <w:bodyDiv w:val="1"/>
      <w:marLeft w:val="0"/>
      <w:marRight w:val="0"/>
      <w:marTop w:val="0"/>
      <w:marBottom w:val="0"/>
      <w:divBdr>
        <w:top w:val="none" w:sz="0" w:space="0" w:color="auto"/>
        <w:left w:val="none" w:sz="0" w:space="0" w:color="auto"/>
        <w:bottom w:val="none" w:sz="0" w:space="0" w:color="auto"/>
        <w:right w:val="none" w:sz="0" w:space="0" w:color="auto"/>
      </w:divBdr>
      <w:divsChild>
        <w:div w:id="1302732769">
          <w:marLeft w:val="0"/>
          <w:marRight w:val="0"/>
          <w:marTop w:val="0"/>
          <w:marBottom w:val="0"/>
          <w:divBdr>
            <w:top w:val="none" w:sz="0" w:space="0" w:color="auto"/>
            <w:left w:val="none" w:sz="0" w:space="0" w:color="auto"/>
            <w:bottom w:val="none" w:sz="0" w:space="0" w:color="auto"/>
            <w:right w:val="none" w:sz="0" w:space="0" w:color="auto"/>
          </w:divBdr>
          <w:divsChild>
            <w:div w:id="1436050711">
              <w:marLeft w:val="0"/>
              <w:marRight w:val="0"/>
              <w:marTop w:val="0"/>
              <w:marBottom w:val="0"/>
              <w:divBdr>
                <w:top w:val="none" w:sz="0" w:space="0" w:color="auto"/>
                <w:left w:val="none" w:sz="0" w:space="0" w:color="auto"/>
                <w:bottom w:val="none" w:sz="0" w:space="0" w:color="auto"/>
                <w:right w:val="none" w:sz="0" w:space="0" w:color="auto"/>
              </w:divBdr>
              <w:divsChild>
                <w:div w:id="189731330">
                  <w:marLeft w:val="-150"/>
                  <w:marRight w:val="0"/>
                  <w:marTop w:val="0"/>
                  <w:marBottom w:val="0"/>
                  <w:divBdr>
                    <w:top w:val="none" w:sz="0" w:space="0" w:color="auto"/>
                    <w:left w:val="none" w:sz="0" w:space="0" w:color="auto"/>
                    <w:bottom w:val="none" w:sz="0" w:space="0" w:color="auto"/>
                    <w:right w:val="none" w:sz="0" w:space="0" w:color="auto"/>
                  </w:divBdr>
                  <w:divsChild>
                    <w:div w:id="1888487792">
                      <w:marLeft w:val="0"/>
                      <w:marRight w:val="0"/>
                      <w:marTop w:val="0"/>
                      <w:marBottom w:val="0"/>
                      <w:divBdr>
                        <w:top w:val="none" w:sz="0" w:space="0" w:color="auto"/>
                        <w:left w:val="none" w:sz="0" w:space="0" w:color="auto"/>
                        <w:bottom w:val="none" w:sz="0" w:space="0" w:color="auto"/>
                        <w:right w:val="none" w:sz="0" w:space="0" w:color="auto"/>
                      </w:divBdr>
                      <w:divsChild>
                        <w:div w:id="67769448">
                          <w:marLeft w:val="0"/>
                          <w:marRight w:val="0"/>
                          <w:marTop w:val="0"/>
                          <w:marBottom w:val="0"/>
                          <w:divBdr>
                            <w:top w:val="none" w:sz="0" w:space="0" w:color="auto"/>
                            <w:left w:val="none" w:sz="0" w:space="0" w:color="auto"/>
                            <w:bottom w:val="none" w:sz="0" w:space="0" w:color="auto"/>
                            <w:right w:val="none" w:sz="0" w:space="0" w:color="auto"/>
                          </w:divBdr>
                          <w:divsChild>
                            <w:div w:id="14150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246297">
      <w:bodyDiv w:val="1"/>
      <w:marLeft w:val="0"/>
      <w:marRight w:val="0"/>
      <w:marTop w:val="0"/>
      <w:marBottom w:val="0"/>
      <w:divBdr>
        <w:top w:val="none" w:sz="0" w:space="0" w:color="auto"/>
        <w:left w:val="none" w:sz="0" w:space="0" w:color="auto"/>
        <w:bottom w:val="none" w:sz="0" w:space="0" w:color="auto"/>
        <w:right w:val="none" w:sz="0" w:space="0" w:color="auto"/>
      </w:divBdr>
    </w:div>
    <w:div w:id="296188143">
      <w:bodyDiv w:val="1"/>
      <w:marLeft w:val="0"/>
      <w:marRight w:val="0"/>
      <w:marTop w:val="0"/>
      <w:marBottom w:val="0"/>
      <w:divBdr>
        <w:top w:val="none" w:sz="0" w:space="0" w:color="auto"/>
        <w:left w:val="none" w:sz="0" w:space="0" w:color="auto"/>
        <w:bottom w:val="none" w:sz="0" w:space="0" w:color="auto"/>
        <w:right w:val="none" w:sz="0" w:space="0" w:color="auto"/>
      </w:divBdr>
    </w:div>
    <w:div w:id="344210726">
      <w:bodyDiv w:val="1"/>
      <w:marLeft w:val="0"/>
      <w:marRight w:val="0"/>
      <w:marTop w:val="0"/>
      <w:marBottom w:val="0"/>
      <w:divBdr>
        <w:top w:val="none" w:sz="0" w:space="0" w:color="auto"/>
        <w:left w:val="none" w:sz="0" w:space="0" w:color="auto"/>
        <w:bottom w:val="none" w:sz="0" w:space="0" w:color="auto"/>
        <w:right w:val="none" w:sz="0" w:space="0" w:color="auto"/>
      </w:divBdr>
      <w:divsChild>
        <w:div w:id="316887724">
          <w:marLeft w:val="0"/>
          <w:marRight w:val="0"/>
          <w:marTop w:val="0"/>
          <w:marBottom w:val="0"/>
          <w:divBdr>
            <w:top w:val="none" w:sz="0" w:space="0" w:color="auto"/>
            <w:left w:val="none" w:sz="0" w:space="0" w:color="auto"/>
            <w:bottom w:val="none" w:sz="0" w:space="0" w:color="auto"/>
            <w:right w:val="none" w:sz="0" w:space="0" w:color="auto"/>
          </w:divBdr>
        </w:div>
      </w:divsChild>
    </w:div>
    <w:div w:id="373432047">
      <w:bodyDiv w:val="1"/>
      <w:marLeft w:val="0"/>
      <w:marRight w:val="0"/>
      <w:marTop w:val="0"/>
      <w:marBottom w:val="0"/>
      <w:divBdr>
        <w:top w:val="none" w:sz="0" w:space="0" w:color="auto"/>
        <w:left w:val="none" w:sz="0" w:space="0" w:color="auto"/>
        <w:bottom w:val="none" w:sz="0" w:space="0" w:color="auto"/>
        <w:right w:val="none" w:sz="0" w:space="0" w:color="auto"/>
      </w:divBdr>
      <w:divsChild>
        <w:div w:id="2051220329">
          <w:marLeft w:val="0"/>
          <w:marRight w:val="0"/>
          <w:marTop w:val="0"/>
          <w:marBottom w:val="120"/>
          <w:divBdr>
            <w:top w:val="none" w:sz="0" w:space="0" w:color="auto"/>
            <w:left w:val="none" w:sz="0" w:space="0" w:color="auto"/>
            <w:bottom w:val="none" w:sz="0" w:space="0" w:color="auto"/>
            <w:right w:val="none" w:sz="0" w:space="0" w:color="auto"/>
          </w:divBdr>
        </w:div>
      </w:divsChild>
    </w:div>
    <w:div w:id="384060331">
      <w:bodyDiv w:val="1"/>
      <w:marLeft w:val="0"/>
      <w:marRight w:val="0"/>
      <w:marTop w:val="0"/>
      <w:marBottom w:val="0"/>
      <w:divBdr>
        <w:top w:val="none" w:sz="0" w:space="0" w:color="auto"/>
        <w:left w:val="none" w:sz="0" w:space="0" w:color="auto"/>
        <w:bottom w:val="none" w:sz="0" w:space="0" w:color="auto"/>
        <w:right w:val="none" w:sz="0" w:space="0" w:color="auto"/>
      </w:divBdr>
    </w:div>
    <w:div w:id="404494619">
      <w:bodyDiv w:val="1"/>
      <w:marLeft w:val="0"/>
      <w:marRight w:val="0"/>
      <w:marTop w:val="0"/>
      <w:marBottom w:val="0"/>
      <w:divBdr>
        <w:top w:val="none" w:sz="0" w:space="0" w:color="auto"/>
        <w:left w:val="none" w:sz="0" w:space="0" w:color="auto"/>
        <w:bottom w:val="none" w:sz="0" w:space="0" w:color="auto"/>
        <w:right w:val="none" w:sz="0" w:space="0" w:color="auto"/>
      </w:divBdr>
    </w:div>
    <w:div w:id="429010342">
      <w:bodyDiv w:val="1"/>
      <w:marLeft w:val="0"/>
      <w:marRight w:val="0"/>
      <w:marTop w:val="0"/>
      <w:marBottom w:val="0"/>
      <w:divBdr>
        <w:top w:val="none" w:sz="0" w:space="0" w:color="auto"/>
        <w:left w:val="none" w:sz="0" w:space="0" w:color="auto"/>
        <w:bottom w:val="none" w:sz="0" w:space="0" w:color="auto"/>
        <w:right w:val="none" w:sz="0" w:space="0" w:color="auto"/>
      </w:divBdr>
    </w:div>
    <w:div w:id="435250571">
      <w:bodyDiv w:val="1"/>
      <w:marLeft w:val="0"/>
      <w:marRight w:val="0"/>
      <w:marTop w:val="0"/>
      <w:marBottom w:val="0"/>
      <w:divBdr>
        <w:top w:val="none" w:sz="0" w:space="0" w:color="auto"/>
        <w:left w:val="none" w:sz="0" w:space="0" w:color="auto"/>
        <w:bottom w:val="none" w:sz="0" w:space="0" w:color="auto"/>
        <w:right w:val="none" w:sz="0" w:space="0" w:color="auto"/>
      </w:divBdr>
    </w:div>
    <w:div w:id="443883847">
      <w:bodyDiv w:val="1"/>
      <w:marLeft w:val="0"/>
      <w:marRight w:val="0"/>
      <w:marTop w:val="0"/>
      <w:marBottom w:val="0"/>
      <w:divBdr>
        <w:top w:val="none" w:sz="0" w:space="0" w:color="auto"/>
        <w:left w:val="none" w:sz="0" w:space="0" w:color="auto"/>
        <w:bottom w:val="none" w:sz="0" w:space="0" w:color="auto"/>
        <w:right w:val="none" w:sz="0" w:space="0" w:color="auto"/>
      </w:divBdr>
    </w:div>
    <w:div w:id="521935743">
      <w:bodyDiv w:val="1"/>
      <w:marLeft w:val="0"/>
      <w:marRight w:val="0"/>
      <w:marTop w:val="0"/>
      <w:marBottom w:val="0"/>
      <w:divBdr>
        <w:top w:val="none" w:sz="0" w:space="0" w:color="auto"/>
        <w:left w:val="none" w:sz="0" w:space="0" w:color="auto"/>
        <w:bottom w:val="none" w:sz="0" w:space="0" w:color="auto"/>
        <w:right w:val="none" w:sz="0" w:space="0" w:color="auto"/>
      </w:divBdr>
    </w:div>
    <w:div w:id="564609190">
      <w:bodyDiv w:val="1"/>
      <w:marLeft w:val="0"/>
      <w:marRight w:val="0"/>
      <w:marTop w:val="0"/>
      <w:marBottom w:val="0"/>
      <w:divBdr>
        <w:top w:val="none" w:sz="0" w:space="0" w:color="auto"/>
        <w:left w:val="none" w:sz="0" w:space="0" w:color="auto"/>
        <w:bottom w:val="none" w:sz="0" w:space="0" w:color="auto"/>
        <w:right w:val="none" w:sz="0" w:space="0" w:color="auto"/>
      </w:divBdr>
    </w:div>
    <w:div w:id="579948411">
      <w:bodyDiv w:val="1"/>
      <w:marLeft w:val="0"/>
      <w:marRight w:val="0"/>
      <w:marTop w:val="0"/>
      <w:marBottom w:val="0"/>
      <w:divBdr>
        <w:top w:val="none" w:sz="0" w:space="0" w:color="auto"/>
        <w:left w:val="none" w:sz="0" w:space="0" w:color="auto"/>
        <w:bottom w:val="none" w:sz="0" w:space="0" w:color="auto"/>
        <w:right w:val="none" w:sz="0" w:space="0" w:color="auto"/>
      </w:divBdr>
      <w:divsChild>
        <w:div w:id="1735155192">
          <w:marLeft w:val="0"/>
          <w:marRight w:val="0"/>
          <w:marTop w:val="0"/>
          <w:marBottom w:val="0"/>
          <w:divBdr>
            <w:top w:val="none" w:sz="0" w:space="0" w:color="auto"/>
            <w:left w:val="none" w:sz="0" w:space="0" w:color="auto"/>
            <w:bottom w:val="none" w:sz="0" w:space="0" w:color="auto"/>
            <w:right w:val="none" w:sz="0" w:space="0" w:color="auto"/>
          </w:divBdr>
          <w:divsChild>
            <w:div w:id="1296914210">
              <w:marLeft w:val="0"/>
              <w:marRight w:val="0"/>
              <w:marTop w:val="0"/>
              <w:marBottom w:val="0"/>
              <w:divBdr>
                <w:top w:val="none" w:sz="0" w:space="0" w:color="auto"/>
                <w:left w:val="none" w:sz="0" w:space="0" w:color="auto"/>
                <w:bottom w:val="none" w:sz="0" w:space="0" w:color="auto"/>
                <w:right w:val="none" w:sz="0" w:space="0" w:color="auto"/>
              </w:divBdr>
              <w:divsChild>
                <w:div w:id="1971665035">
                  <w:marLeft w:val="-150"/>
                  <w:marRight w:val="0"/>
                  <w:marTop w:val="0"/>
                  <w:marBottom w:val="0"/>
                  <w:divBdr>
                    <w:top w:val="none" w:sz="0" w:space="0" w:color="auto"/>
                    <w:left w:val="none" w:sz="0" w:space="0" w:color="auto"/>
                    <w:bottom w:val="none" w:sz="0" w:space="0" w:color="auto"/>
                    <w:right w:val="none" w:sz="0" w:space="0" w:color="auto"/>
                  </w:divBdr>
                  <w:divsChild>
                    <w:div w:id="1486822228">
                      <w:marLeft w:val="0"/>
                      <w:marRight w:val="0"/>
                      <w:marTop w:val="0"/>
                      <w:marBottom w:val="0"/>
                      <w:divBdr>
                        <w:top w:val="none" w:sz="0" w:space="0" w:color="auto"/>
                        <w:left w:val="none" w:sz="0" w:space="0" w:color="auto"/>
                        <w:bottom w:val="none" w:sz="0" w:space="0" w:color="auto"/>
                        <w:right w:val="none" w:sz="0" w:space="0" w:color="auto"/>
                      </w:divBdr>
                      <w:divsChild>
                        <w:div w:id="1791165739">
                          <w:marLeft w:val="0"/>
                          <w:marRight w:val="0"/>
                          <w:marTop w:val="0"/>
                          <w:marBottom w:val="0"/>
                          <w:divBdr>
                            <w:top w:val="none" w:sz="0" w:space="0" w:color="auto"/>
                            <w:left w:val="none" w:sz="0" w:space="0" w:color="auto"/>
                            <w:bottom w:val="none" w:sz="0" w:space="0" w:color="auto"/>
                            <w:right w:val="none" w:sz="0" w:space="0" w:color="auto"/>
                          </w:divBdr>
                          <w:divsChild>
                            <w:div w:id="817116840">
                              <w:marLeft w:val="0"/>
                              <w:marRight w:val="0"/>
                              <w:marTop w:val="0"/>
                              <w:marBottom w:val="0"/>
                              <w:divBdr>
                                <w:top w:val="none" w:sz="0" w:space="0" w:color="auto"/>
                                <w:left w:val="none" w:sz="0" w:space="0" w:color="auto"/>
                                <w:bottom w:val="none" w:sz="0" w:space="0" w:color="auto"/>
                                <w:right w:val="none" w:sz="0" w:space="0" w:color="auto"/>
                              </w:divBdr>
                              <w:divsChild>
                                <w:div w:id="74784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1840">
      <w:bodyDiv w:val="1"/>
      <w:marLeft w:val="0"/>
      <w:marRight w:val="0"/>
      <w:marTop w:val="0"/>
      <w:marBottom w:val="0"/>
      <w:divBdr>
        <w:top w:val="none" w:sz="0" w:space="0" w:color="auto"/>
        <w:left w:val="none" w:sz="0" w:space="0" w:color="auto"/>
        <w:bottom w:val="none" w:sz="0" w:space="0" w:color="auto"/>
        <w:right w:val="none" w:sz="0" w:space="0" w:color="auto"/>
      </w:divBdr>
    </w:div>
    <w:div w:id="695892071">
      <w:bodyDiv w:val="1"/>
      <w:marLeft w:val="0"/>
      <w:marRight w:val="0"/>
      <w:marTop w:val="0"/>
      <w:marBottom w:val="0"/>
      <w:divBdr>
        <w:top w:val="none" w:sz="0" w:space="0" w:color="auto"/>
        <w:left w:val="none" w:sz="0" w:space="0" w:color="auto"/>
        <w:bottom w:val="none" w:sz="0" w:space="0" w:color="auto"/>
        <w:right w:val="none" w:sz="0" w:space="0" w:color="auto"/>
      </w:divBdr>
    </w:div>
    <w:div w:id="733282792">
      <w:bodyDiv w:val="1"/>
      <w:marLeft w:val="0"/>
      <w:marRight w:val="0"/>
      <w:marTop w:val="0"/>
      <w:marBottom w:val="0"/>
      <w:divBdr>
        <w:top w:val="none" w:sz="0" w:space="0" w:color="auto"/>
        <w:left w:val="none" w:sz="0" w:space="0" w:color="auto"/>
        <w:bottom w:val="none" w:sz="0" w:space="0" w:color="auto"/>
        <w:right w:val="none" w:sz="0" w:space="0" w:color="auto"/>
      </w:divBdr>
    </w:div>
    <w:div w:id="738794578">
      <w:bodyDiv w:val="1"/>
      <w:marLeft w:val="0"/>
      <w:marRight w:val="0"/>
      <w:marTop w:val="0"/>
      <w:marBottom w:val="0"/>
      <w:divBdr>
        <w:top w:val="none" w:sz="0" w:space="0" w:color="auto"/>
        <w:left w:val="none" w:sz="0" w:space="0" w:color="auto"/>
        <w:bottom w:val="none" w:sz="0" w:space="0" w:color="auto"/>
        <w:right w:val="none" w:sz="0" w:space="0" w:color="auto"/>
      </w:divBdr>
      <w:divsChild>
        <w:div w:id="54858047">
          <w:marLeft w:val="0"/>
          <w:marRight w:val="0"/>
          <w:marTop w:val="0"/>
          <w:marBottom w:val="120"/>
          <w:divBdr>
            <w:top w:val="none" w:sz="0" w:space="0" w:color="auto"/>
            <w:left w:val="none" w:sz="0" w:space="0" w:color="auto"/>
            <w:bottom w:val="none" w:sz="0" w:space="0" w:color="auto"/>
            <w:right w:val="none" w:sz="0" w:space="0" w:color="auto"/>
          </w:divBdr>
        </w:div>
      </w:divsChild>
    </w:div>
    <w:div w:id="776295321">
      <w:bodyDiv w:val="1"/>
      <w:marLeft w:val="0"/>
      <w:marRight w:val="0"/>
      <w:marTop w:val="0"/>
      <w:marBottom w:val="0"/>
      <w:divBdr>
        <w:top w:val="none" w:sz="0" w:space="0" w:color="auto"/>
        <w:left w:val="none" w:sz="0" w:space="0" w:color="auto"/>
        <w:bottom w:val="none" w:sz="0" w:space="0" w:color="auto"/>
        <w:right w:val="none" w:sz="0" w:space="0" w:color="auto"/>
      </w:divBdr>
    </w:div>
    <w:div w:id="780342238">
      <w:bodyDiv w:val="1"/>
      <w:marLeft w:val="0"/>
      <w:marRight w:val="0"/>
      <w:marTop w:val="0"/>
      <w:marBottom w:val="0"/>
      <w:divBdr>
        <w:top w:val="none" w:sz="0" w:space="0" w:color="auto"/>
        <w:left w:val="none" w:sz="0" w:space="0" w:color="auto"/>
        <w:bottom w:val="none" w:sz="0" w:space="0" w:color="auto"/>
        <w:right w:val="none" w:sz="0" w:space="0" w:color="auto"/>
      </w:divBdr>
      <w:divsChild>
        <w:div w:id="931476017">
          <w:marLeft w:val="0"/>
          <w:marRight w:val="0"/>
          <w:marTop w:val="0"/>
          <w:marBottom w:val="0"/>
          <w:divBdr>
            <w:top w:val="none" w:sz="0" w:space="0" w:color="auto"/>
            <w:left w:val="none" w:sz="0" w:space="0" w:color="auto"/>
            <w:bottom w:val="none" w:sz="0" w:space="0" w:color="auto"/>
            <w:right w:val="none" w:sz="0" w:space="0" w:color="auto"/>
          </w:divBdr>
        </w:div>
        <w:div w:id="1637687663">
          <w:marLeft w:val="0"/>
          <w:marRight w:val="0"/>
          <w:marTop w:val="0"/>
          <w:marBottom w:val="0"/>
          <w:divBdr>
            <w:top w:val="none" w:sz="0" w:space="0" w:color="auto"/>
            <w:left w:val="none" w:sz="0" w:space="0" w:color="auto"/>
            <w:bottom w:val="none" w:sz="0" w:space="0" w:color="auto"/>
            <w:right w:val="none" w:sz="0" w:space="0" w:color="auto"/>
          </w:divBdr>
        </w:div>
      </w:divsChild>
    </w:div>
    <w:div w:id="810752768">
      <w:bodyDiv w:val="1"/>
      <w:marLeft w:val="0"/>
      <w:marRight w:val="0"/>
      <w:marTop w:val="0"/>
      <w:marBottom w:val="0"/>
      <w:divBdr>
        <w:top w:val="none" w:sz="0" w:space="0" w:color="auto"/>
        <w:left w:val="none" w:sz="0" w:space="0" w:color="auto"/>
        <w:bottom w:val="none" w:sz="0" w:space="0" w:color="auto"/>
        <w:right w:val="none" w:sz="0" w:space="0" w:color="auto"/>
      </w:divBdr>
    </w:div>
    <w:div w:id="877468164">
      <w:bodyDiv w:val="1"/>
      <w:marLeft w:val="0"/>
      <w:marRight w:val="0"/>
      <w:marTop w:val="0"/>
      <w:marBottom w:val="0"/>
      <w:divBdr>
        <w:top w:val="none" w:sz="0" w:space="0" w:color="auto"/>
        <w:left w:val="none" w:sz="0" w:space="0" w:color="auto"/>
        <w:bottom w:val="none" w:sz="0" w:space="0" w:color="auto"/>
        <w:right w:val="none" w:sz="0" w:space="0" w:color="auto"/>
      </w:divBdr>
    </w:div>
    <w:div w:id="879707225">
      <w:bodyDiv w:val="1"/>
      <w:marLeft w:val="150"/>
      <w:marRight w:val="150"/>
      <w:marTop w:val="480"/>
      <w:marBottom w:val="1080"/>
      <w:divBdr>
        <w:top w:val="none" w:sz="0" w:space="0" w:color="auto"/>
        <w:left w:val="none" w:sz="0" w:space="0" w:color="auto"/>
        <w:bottom w:val="none" w:sz="0" w:space="0" w:color="auto"/>
        <w:right w:val="none" w:sz="0" w:space="0" w:color="auto"/>
      </w:divBdr>
    </w:div>
    <w:div w:id="903376616">
      <w:bodyDiv w:val="1"/>
      <w:marLeft w:val="0"/>
      <w:marRight w:val="0"/>
      <w:marTop w:val="0"/>
      <w:marBottom w:val="0"/>
      <w:divBdr>
        <w:top w:val="none" w:sz="0" w:space="0" w:color="auto"/>
        <w:left w:val="none" w:sz="0" w:space="0" w:color="auto"/>
        <w:bottom w:val="none" w:sz="0" w:space="0" w:color="auto"/>
        <w:right w:val="none" w:sz="0" w:space="0" w:color="auto"/>
      </w:divBdr>
    </w:div>
    <w:div w:id="918517232">
      <w:bodyDiv w:val="1"/>
      <w:marLeft w:val="0"/>
      <w:marRight w:val="0"/>
      <w:marTop w:val="0"/>
      <w:marBottom w:val="0"/>
      <w:divBdr>
        <w:top w:val="none" w:sz="0" w:space="0" w:color="auto"/>
        <w:left w:val="none" w:sz="0" w:space="0" w:color="auto"/>
        <w:bottom w:val="none" w:sz="0" w:space="0" w:color="auto"/>
        <w:right w:val="none" w:sz="0" w:space="0" w:color="auto"/>
      </w:divBdr>
    </w:div>
    <w:div w:id="938220120">
      <w:bodyDiv w:val="1"/>
      <w:marLeft w:val="0"/>
      <w:marRight w:val="0"/>
      <w:marTop w:val="0"/>
      <w:marBottom w:val="0"/>
      <w:divBdr>
        <w:top w:val="none" w:sz="0" w:space="0" w:color="auto"/>
        <w:left w:val="none" w:sz="0" w:space="0" w:color="auto"/>
        <w:bottom w:val="none" w:sz="0" w:space="0" w:color="auto"/>
        <w:right w:val="none" w:sz="0" w:space="0" w:color="auto"/>
      </w:divBdr>
    </w:div>
    <w:div w:id="974144394">
      <w:bodyDiv w:val="1"/>
      <w:marLeft w:val="0"/>
      <w:marRight w:val="0"/>
      <w:marTop w:val="0"/>
      <w:marBottom w:val="0"/>
      <w:divBdr>
        <w:top w:val="none" w:sz="0" w:space="0" w:color="auto"/>
        <w:left w:val="none" w:sz="0" w:space="0" w:color="auto"/>
        <w:bottom w:val="none" w:sz="0" w:space="0" w:color="auto"/>
        <w:right w:val="none" w:sz="0" w:space="0" w:color="auto"/>
      </w:divBdr>
      <w:divsChild>
        <w:div w:id="2092971897">
          <w:marLeft w:val="0"/>
          <w:marRight w:val="0"/>
          <w:marTop w:val="0"/>
          <w:marBottom w:val="0"/>
          <w:divBdr>
            <w:top w:val="none" w:sz="0" w:space="0" w:color="auto"/>
            <w:left w:val="none" w:sz="0" w:space="0" w:color="auto"/>
            <w:bottom w:val="none" w:sz="0" w:space="0" w:color="auto"/>
            <w:right w:val="none" w:sz="0" w:space="0" w:color="auto"/>
          </w:divBdr>
          <w:divsChild>
            <w:div w:id="395321836">
              <w:marLeft w:val="0"/>
              <w:marRight w:val="0"/>
              <w:marTop w:val="0"/>
              <w:marBottom w:val="0"/>
              <w:divBdr>
                <w:top w:val="none" w:sz="0" w:space="0" w:color="auto"/>
                <w:left w:val="none" w:sz="0" w:space="0" w:color="auto"/>
                <w:bottom w:val="none" w:sz="0" w:space="0" w:color="auto"/>
                <w:right w:val="none" w:sz="0" w:space="0" w:color="auto"/>
              </w:divBdr>
              <w:divsChild>
                <w:div w:id="1849253114">
                  <w:marLeft w:val="0"/>
                  <w:marRight w:val="0"/>
                  <w:marTop w:val="0"/>
                  <w:marBottom w:val="0"/>
                  <w:divBdr>
                    <w:top w:val="none" w:sz="0" w:space="0" w:color="auto"/>
                    <w:left w:val="none" w:sz="0" w:space="0" w:color="auto"/>
                    <w:bottom w:val="none" w:sz="0" w:space="0" w:color="auto"/>
                    <w:right w:val="none" w:sz="0" w:space="0" w:color="auto"/>
                  </w:divBdr>
                  <w:divsChild>
                    <w:div w:id="1336420424">
                      <w:marLeft w:val="0"/>
                      <w:marRight w:val="0"/>
                      <w:marTop w:val="0"/>
                      <w:marBottom w:val="0"/>
                      <w:divBdr>
                        <w:top w:val="none" w:sz="0" w:space="0" w:color="auto"/>
                        <w:left w:val="none" w:sz="0" w:space="0" w:color="auto"/>
                        <w:bottom w:val="none" w:sz="0" w:space="0" w:color="auto"/>
                        <w:right w:val="single" w:sz="18" w:space="0" w:color="F9F9F9"/>
                      </w:divBdr>
                      <w:divsChild>
                        <w:div w:id="1938172689">
                          <w:marLeft w:val="0"/>
                          <w:marRight w:val="3"/>
                          <w:marTop w:val="0"/>
                          <w:marBottom w:val="600"/>
                          <w:divBdr>
                            <w:top w:val="none" w:sz="0" w:space="0" w:color="auto"/>
                            <w:left w:val="none" w:sz="0" w:space="0" w:color="auto"/>
                            <w:bottom w:val="none" w:sz="0" w:space="0" w:color="auto"/>
                            <w:right w:val="none" w:sz="0" w:space="0" w:color="auto"/>
                          </w:divBdr>
                          <w:divsChild>
                            <w:div w:id="2109694332">
                              <w:marLeft w:val="0"/>
                              <w:marRight w:val="0"/>
                              <w:marTop w:val="0"/>
                              <w:marBottom w:val="0"/>
                              <w:divBdr>
                                <w:top w:val="none" w:sz="0" w:space="0" w:color="auto"/>
                                <w:left w:val="none" w:sz="0" w:space="0" w:color="auto"/>
                                <w:bottom w:val="none" w:sz="0" w:space="0" w:color="auto"/>
                                <w:right w:val="none" w:sz="0" w:space="0" w:color="auto"/>
                              </w:divBdr>
                              <w:divsChild>
                                <w:div w:id="1150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1256">
      <w:bodyDiv w:val="1"/>
      <w:marLeft w:val="0"/>
      <w:marRight w:val="0"/>
      <w:marTop w:val="0"/>
      <w:marBottom w:val="0"/>
      <w:divBdr>
        <w:top w:val="none" w:sz="0" w:space="0" w:color="auto"/>
        <w:left w:val="none" w:sz="0" w:space="0" w:color="auto"/>
        <w:bottom w:val="none" w:sz="0" w:space="0" w:color="auto"/>
        <w:right w:val="none" w:sz="0" w:space="0" w:color="auto"/>
      </w:divBdr>
    </w:div>
    <w:div w:id="986663421">
      <w:bodyDiv w:val="1"/>
      <w:marLeft w:val="0"/>
      <w:marRight w:val="0"/>
      <w:marTop w:val="0"/>
      <w:marBottom w:val="0"/>
      <w:divBdr>
        <w:top w:val="none" w:sz="0" w:space="0" w:color="auto"/>
        <w:left w:val="none" w:sz="0" w:space="0" w:color="auto"/>
        <w:bottom w:val="none" w:sz="0" w:space="0" w:color="auto"/>
        <w:right w:val="none" w:sz="0" w:space="0" w:color="auto"/>
      </w:divBdr>
      <w:divsChild>
        <w:div w:id="253903791">
          <w:marLeft w:val="0"/>
          <w:marRight w:val="0"/>
          <w:marTop w:val="0"/>
          <w:marBottom w:val="0"/>
          <w:divBdr>
            <w:top w:val="none" w:sz="0" w:space="0" w:color="auto"/>
            <w:left w:val="none" w:sz="0" w:space="0" w:color="auto"/>
            <w:bottom w:val="none" w:sz="0" w:space="0" w:color="auto"/>
            <w:right w:val="none" w:sz="0" w:space="0" w:color="auto"/>
          </w:divBdr>
        </w:div>
      </w:divsChild>
    </w:div>
    <w:div w:id="1012104909">
      <w:bodyDiv w:val="1"/>
      <w:marLeft w:val="0"/>
      <w:marRight w:val="0"/>
      <w:marTop w:val="0"/>
      <w:marBottom w:val="0"/>
      <w:divBdr>
        <w:top w:val="none" w:sz="0" w:space="0" w:color="auto"/>
        <w:left w:val="none" w:sz="0" w:space="0" w:color="auto"/>
        <w:bottom w:val="none" w:sz="0" w:space="0" w:color="auto"/>
        <w:right w:val="none" w:sz="0" w:space="0" w:color="auto"/>
      </w:divBdr>
    </w:div>
    <w:div w:id="1037510539">
      <w:bodyDiv w:val="1"/>
      <w:marLeft w:val="0"/>
      <w:marRight w:val="0"/>
      <w:marTop w:val="0"/>
      <w:marBottom w:val="0"/>
      <w:divBdr>
        <w:top w:val="none" w:sz="0" w:space="0" w:color="auto"/>
        <w:left w:val="none" w:sz="0" w:space="0" w:color="auto"/>
        <w:bottom w:val="none" w:sz="0" w:space="0" w:color="auto"/>
        <w:right w:val="none" w:sz="0" w:space="0" w:color="auto"/>
      </w:divBdr>
      <w:divsChild>
        <w:div w:id="1168326495">
          <w:marLeft w:val="0"/>
          <w:marRight w:val="0"/>
          <w:marTop w:val="0"/>
          <w:marBottom w:val="120"/>
          <w:divBdr>
            <w:top w:val="none" w:sz="0" w:space="0" w:color="auto"/>
            <w:left w:val="none" w:sz="0" w:space="0" w:color="auto"/>
            <w:bottom w:val="none" w:sz="0" w:space="0" w:color="auto"/>
            <w:right w:val="none" w:sz="0" w:space="0" w:color="auto"/>
          </w:divBdr>
        </w:div>
      </w:divsChild>
    </w:div>
    <w:div w:id="1043600643">
      <w:bodyDiv w:val="1"/>
      <w:marLeft w:val="0"/>
      <w:marRight w:val="0"/>
      <w:marTop w:val="0"/>
      <w:marBottom w:val="0"/>
      <w:divBdr>
        <w:top w:val="none" w:sz="0" w:space="0" w:color="auto"/>
        <w:left w:val="none" w:sz="0" w:space="0" w:color="auto"/>
        <w:bottom w:val="none" w:sz="0" w:space="0" w:color="auto"/>
        <w:right w:val="none" w:sz="0" w:space="0" w:color="auto"/>
      </w:divBdr>
    </w:div>
    <w:div w:id="1053238443">
      <w:bodyDiv w:val="1"/>
      <w:marLeft w:val="0"/>
      <w:marRight w:val="0"/>
      <w:marTop w:val="0"/>
      <w:marBottom w:val="0"/>
      <w:divBdr>
        <w:top w:val="none" w:sz="0" w:space="0" w:color="auto"/>
        <w:left w:val="none" w:sz="0" w:space="0" w:color="auto"/>
        <w:bottom w:val="none" w:sz="0" w:space="0" w:color="auto"/>
        <w:right w:val="none" w:sz="0" w:space="0" w:color="auto"/>
      </w:divBdr>
    </w:div>
    <w:div w:id="1072772167">
      <w:bodyDiv w:val="1"/>
      <w:marLeft w:val="0"/>
      <w:marRight w:val="0"/>
      <w:marTop w:val="0"/>
      <w:marBottom w:val="0"/>
      <w:divBdr>
        <w:top w:val="none" w:sz="0" w:space="0" w:color="auto"/>
        <w:left w:val="none" w:sz="0" w:space="0" w:color="auto"/>
        <w:bottom w:val="none" w:sz="0" w:space="0" w:color="auto"/>
        <w:right w:val="none" w:sz="0" w:space="0" w:color="auto"/>
      </w:divBdr>
    </w:div>
    <w:div w:id="1077946780">
      <w:bodyDiv w:val="1"/>
      <w:marLeft w:val="0"/>
      <w:marRight w:val="0"/>
      <w:marTop w:val="0"/>
      <w:marBottom w:val="0"/>
      <w:divBdr>
        <w:top w:val="none" w:sz="0" w:space="0" w:color="auto"/>
        <w:left w:val="none" w:sz="0" w:space="0" w:color="auto"/>
        <w:bottom w:val="none" w:sz="0" w:space="0" w:color="auto"/>
        <w:right w:val="none" w:sz="0" w:space="0" w:color="auto"/>
      </w:divBdr>
    </w:div>
    <w:div w:id="1080522724">
      <w:bodyDiv w:val="1"/>
      <w:marLeft w:val="0"/>
      <w:marRight w:val="0"/>
      <w:marTop w:val="0"/>
      <w:marBottom w:val="0"/>
      <w:divBdr>
        <w:top w:val="none" w:sz="0" w:space="0" w:color="auto"/>
        <w:left w:val="none" w:sz="0" w:space="0" w:color="auto"/>
        <w:bottom w:val="none" w:sz="0" w:space="0" w:color="auto"/>
        <w:right w:val="none" w:sz="0" w:space="0" w:color="auto"/>
      </w:divBdr>
      <w:divsChild>
        <w:div w:id="1738480106">
          <w:marLeft w:val="0"/>
          <w:marRight w:val="0"/>
          <w:marTop w:val="0"/>
          <w:marBottom w:val="0"/>
          <w:divBdr>
            <w:top w:val="none" w:sz="0" w:space="0" w:color="auto"/>
            <w:left w:val="none" w:sz="0" w:space="0" w:color="auto"/>
            <w:bottom w:val="none" w:sz="0" w:space="0" w:color="auto"/>
            <w:right w:val="none" w:sz="0" w:space="0" w:color="auto"/>
          </w:divBdr>
          <w:divsChild>
            <w:div w:id="42217101">
              <w:marLeft w:val="0"/>
              <w:marRight w:val="0"/>
              <w:marTop w:val="0"/>
              <w:marBottom w:val="0"/>
              <w:divBdr>
                <w:top w:val="none" w:sz="0" w:space="0" w:color="auto"/>
                <w:left w:val="none" w:sz="0" w:space="0" w:color="auto"/>
                <w:bottom w:val="none" w:sz="0" w:space="0" w:color="auto"/>
                <w:right w:val="none" w:sz="0" w:space="0" w:color="auto"/>
              </w:divBdr>
              <w:divsChild>
                <w:div w:id="722754653">
                  <w:marLeft w:val="0"/>
                  <w:marRight w:val="0"/>
                  <w:marTop w:val="0"/>
                  <w:marBottom w:val="0"/>
                  <w:divBdr>
                    <w:top w:val="none" w:sz="0" w:space="0" w:color="auto"/>
                    <w:left w:val="none" w:sz="0" w:space="0" w:color="auto"/>
                    <w:bottom w:val="none" w:sz="0" w:space="0" w:color="auto"/>
                    <w:right w:val="none" w:sz="0" w:space="0" w:color="auto"/>
                  </w:divBdr>
                  <w:divsChild>
                    <w:div w:id="1474132051">
                      <w:marLeft w:val="0"/>
                      <w:marRight w:val="0"/>
                      <w:marTop w:val="0"/>
                      <w:marBottom w:val="0"/>
                      <w:divBdr>
                        <w:top w:val="none" w:sz="0" w:space="0" w:color="auto"/>
                        <w:left w:val="none" w:sz="0" w:space="0" w:color="auto"/>
                        <w:bottom w:val="none" w:sz="0" w:space="0" w:color="auto"/>
                        <w:right w:val="none" w:sz="0" w:space="0" w:color="auto"/>
                      </w:divBdr>
                      <w:divsChild>
                        <w:div w:id="620501012">
                          <w:marLeft w:val="0"/>
                          <w:marRight w:val="0"/>
                          <w:marTop w:val="0"/>
                          <w:marBottom w:val="0"/>
                          <w:divBdr>
                            <w:top w:val="none" w:sz="0" w:space="0" w:color="auto"/>
                            <w:left w:val="none" w:sz="0" w:space="0" w:color="auto"/>
                            <w:bottom w:val="none" w:sz="0" w:space="0" w:color="auto"/>
                            <w:right w:val="none" w:sz="0" w:space="0" w:color="auto"/>
                          </w:divBdr>
                          <w:divsChild>
                            <w:div w:id="1326281767">
                              <w:marLeft w:val="0"/>
                              <w:marRight w:val="0"/>
                              <w:marTop w:val="0"/>
                              <w:marBottom w:val="0"/>
                              <w:divBdr>
                                <w:top w:val="none" w:sz="0" w:space="0" w:color="auto"/>
                                <w:left w:val="none" w:sz="0" w:space="0" w:color="auto"/>
                                <w:bottom w:val="none" w:sz="0" w:space="0" w:color="auto"/>
                                <w:right w:val="none" w:sz="0" w:space="0" w:color="auto"/>
                              </w:divBdr>
                              <w:divsChild>
                                <w:div w:id="159127055">
                                  <w:marLeft w:val="0"/>
                                  <w:marRight w:val="0"/>
                                  <w:marTop w:val="0"/>
                                  <w:marBottom w:val="0"/>
                                  <w:divBdr>
                                    <w:top w:val="none" w:sz="0" w:space="0" w:color="auto"/>
                                    <w:left w:val="none" w:sz="0" w:space="0" w:color="auto"/>
                                    <w:bottom w:val="none" w:sz="0" w:space="0" w:color="auto"/>
                                    <w:right w:val="none" w:sz="0" w:space="0" w:color="auto"/>
                                  </w:divBdr>
                                  <w:divsChild>
                                    <w:div w:id="378211542">
                                      <w:marLeft w:val="0"/>
                                      <w:marRight w:val="0"/>
                                      <w:marTop w:val="0"/>
                                      <w:marBottom w:val="0"/>
                                      <w:divBdr>
                                        <w:top w:val="none" w:sz="0" w:space="0" w:color="auto"/>
                                        <w:left w:val="none" w:sz="0" w:space="0" w:color="auto"/>
                                        <w:bottom w:val="none" w:sz="0" w:space="0" w:color="auto"/>
                                        <w:right w:val="none" w:sz="0" w:space="0" w:color="auto"/>
                                      </w:divBdr>
                                      <w:divsChild>
                                        <w:div w:id="882323430">
                                          <w:marLeft w:val="0"/>
                                          <w:marRight w:val="0"/>
                                          <w:marTop w:val="0"/>
                                          <w:marBottom w:val="0"/>
                                          <w:divBdr>
                                            <w:top w:val="none" w:sz="0" w:space="0" w:color="auto"/>
                                            <w:left w:val="none" w:sz="0" w:space="0" w:color="auto"/>
                                            <w:bottom w:val="none" w:sz="0" w:space="0" w:color="auto"/>
                                            <w:right w:val="none" w:sz="0" w:space="0" w:color="auto"/>
                                          </w:divBdr>
                                          <w:divsChild>
                                            <w:div w:id="16638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798504">
      <w:bodyDiv w:val="1"/>
      <w:marLeft w:val="0"/>
      <w:marRight w:val="0"/>
      <w:marTop w:val="0"/>
      <w:marBottom w:val="0"/>
      <w:divBdr>
        <w:top w:val="none" w:sz="0" w:space="0" w:color="auto"/>
        <w:left w:val="none" w:sz="0" w:space="0" w:color="auto"/>
        <w:bottom w:val="none" w:sz="0" w:space="0" w:color="auto"/>
        <w:right w:val="none" w:sz="0" w:space="0" w:color="auto"/>
      </w:divBdr>
    </w:div>
    <w:div w:id="1087458566">
      <w:bodyDiv w:val="1"/>
      <w:marLeft w:val="0"/>
      <w:marRight w:val="0"/>
      <w:marTop w:val="0"/>
      <w:marBottom w:val="0"/>
      <w:divBdr>
        <w:top w:val="none" w:sz="0" w:space="0" w:color="auto"/>
        <w:left w:val="none" w:sz="0" w:space="0" w:color="auto"/>
        <w:bottom w:val="none" w:sz="0" w:space="0" w:color="auto"/>
        <w:right w:val="none" w:sz="0" w:space="0" w:color="auto"/>
      </w:divBdr>
    </w:div>
    <w:div w:id="1147286504">
      <w:bodyDiv w:val="1"/>
      <w:marLeft w:val="0"/>
      <w:marRight w:val="0"/>
      <w:marTop w:val="0"/>
      <w:marBottom w:val="0"/>
      <w:divBdr>
        <w:top w:val="none" w:sz="0" w:space="0" w:color="auto"/>
        <w:left w:val="none" w:sz="0" w:space="0" w:color="auto"/>
        <w:bottom w:val="none" w:sz="0" w:space="0" w:color="auto"/>
        <w:right w:val="none" w:sz="0" w:space="0" w:color="auto"/>
      </w:divBdr>
    </w:div>
    <w:div w:id="1153450829">
      <w:bodyDiv w:val="1"/>
      <w:marLeft w:val="0"/>
      <w:marRight w:val="0"/>
      <w:marTop w:val="0"/>
      <w:marBottom w:val="0"/>
      <w:divBdr>
        <w:top w:val="none" w:sz="0" w:space="0" w:color="auto"/>
        <w:left w:val="none" w:sz="0" w:space="0" w:color="auto"/>
        <w:bottom w:val="none" w:sz="0" w:space="0" w:color="auto"/>
        <w:right w:val="none" w:sz="0" w:space="0" w:color="auto"/>
      </w:divBdr>
    </w:div>
    <w:div w:id="1158812912">
      <w:bodyDiv w:val="1"/>
      <w:marLeft w:val="0"/>
      <w:marRight w:val="0"/>
      <w:marTop w:val="0"/>
      <w:marBottom w:val="0"/>
      <w:divBdr>
        <w:top w:val="none" w:sz="0" w:space="0" w:color="auto"/>
        <w:left w:val="none" w:sz="0" w:space="0" w:color="auto"/>
        <w:bottom w:val="none" w:sz="0" w:space="0" w:color="auto"/>
        <w:right w:val="none" w:sz="0" w:space="0" w:color="auto"/>
      </w:divBdr>
      <w:divsChild>
        <w:div w:id="1143740973">
          <w:marLeft w:val="0"/>
          <w:marRight w:val="0"/>
          <w:marTop w:val="0"/>
          <w:marBottom w:val="120"/>
          <w:divBdr>
            <w:top w:val="none" w:sz="0" w:space="0" w:color="auto"/>
            <w:left w:val="none" w:sz="0" w:space="0" w:color="auto"/>
            <w:bottom w:val="none" w:sz="0" w:space="0" w:color="auto"/>
            <w:right w:val="none" w:sz="0" w:space="0" w:color="auto"/>
          </w:divBdr>
        </w:div>
      </w:divsChild>
    </w:div>
    <w:div w:id="1161849460">
      <w:bodyDiv w:val="1"/>
      <w:marLeft w:val="0"/>
      <w:marRight w:val="0"/>
      <w:marTop w:val="0"/>
      <w:marBottom w:val="0"/>
      <w:divBdr>
        <w:top w:val="none" w:sz="0" w:space="0" w:color="auto"/>
        <w:left w:val="none" w:sz="0" w:space="0" w:color="auto"/>
        <w:bottom w:val="none" w:sz="0" w:space="0" w:color="auto"/>
        <w:right w:val="none" w:sz="0" w:space="0" w:color="auto"/>
      </w:divBdr>
    </w:div>
    <w:div w:id="1226139217">
      <w:bodyDiv w:val="1"/>
      <w:marLeft w:val="0"/>
      <w:marRight w:val="0"/>
      <w:marTop w:val="0"/>
      <w:marBottom w:val="0"/>
      <w:divBdr>
        <w:top w:val="none" w:sz="0" w:space="0" w:color="auto"/>
        <w:left w:val="none" w:sz="0" w:space="0" w:color="auto"/>
        <w:bottom w:val="none" w:sz="0" w:space="0" w:color="auto"/>
        <w:right w:val="none" w:sz="0" w:space="0" w:color="auto"/>
      </w:divBdr>
      <w:divsChild>
        <w:div w:id="1094861510">
          <w:marLeft w:val="0"/>
          <w:marRight w:val="0"/>
          <w:marTop w:val="0"/>
          <w:marBottom w:val="120"/>
          <w:divBdr>
            <w:top w:val="none" w:sz="0" w:space="0" w:color="auto"/>
            <w:left w:val="none" w:sz="0" w:space="0" w:color="auto"/>
            <w:bottom w:val="none" w:sz="0" w:space="0" w:color="auto"/>
            <w:right w:val="none" w:sz="0" w:space="0" w:color="auto"/>
          </w:divBdr>
        </w:div>
      </w:divsChild>
    </w:div>
    <w:div w:id="1298955079">
      <w:bodyDiv w:val="1"/>
      <w:marLeft w:val="0"/>
      <w:marRight w:val="0"/>
      <w:marTop w:val="0"/>
      <w:marBottom w:val="0"/>
      <w:divBdr>
        <w:top w:val="none" w:sz="0" w:space="0" w:color="auto"/>
        <w:left w:val="none" w:sz="0" w:space="0" w:color="auto"/>
        <w:bottom w:val="none" w:sz="0" w:space="0" w:color="auto"/>
        <w:right w:val="none" w:sz="0" w:space="0" w:color="auto"/>
      </w:divBdr>
    </w:div>
    <w:div w:id="1307662481">
      <w:bodyDiv w:val="1"/>
      <w:marLeft w:val="0"/>
      <w:marRight w:val="0"/>
      <w:marTop w:val="0"/>
      <w:marBottom w:val="0"/>
      <w:divBdr>
        <w:top w:val="none" w:sz="0" w:space="0" w:color="auto"/>
        <w:left w:val="none" w:sz="0" w:space="0" w:color="auto"/>
        <w:bottom w:val="none" w:sz="0" w:space="0" w:color="auto"/>
        <w:right w:val="none" w:sz="0" w:space="0" w:color="auto"/>
      </w:divBdr>
    </w:div>
    <w:div w:id="1340158651">
      <w:bodyDiv w:val="1"/>
      <w:marLeft w:val="0"/>
      <w:marRight w:val="0"/>
      <w:marTop w:val="0"/>
      <w:marBottom w:val="0"/>
      <w:divBdr>
        <w:top w:val="none" w:sz="0" w:space="0" w:color="auto"/>
        <w:left w:val="none" w:sz="0" w:space="0" w:color="auto"/>
        <w:bottom w:val="none" w:sz="0" w:space="0" w:color="auto"/>
        <w:right w:val="none" w:sz="0" w:space="0" w:color="auto"/>
      </w:divBdr>
    </w:div>
    <w:div w:id="1356227209">
      <w:bodyDiv w:val="1"/>
      <w:marLeft w:val="0"/>
      <w:marRight w:val="0"/>
      <w:marTop w:val="0"/>
      <w:marBottom w:val="0"/>
      <w:divBdr>
        <w:top w:val="none" w:sz="0" w:space="0" w:color="auto"/>
        <w:left w:val="none" w:sz="0" w:space="0" w:color="auto"/>
        <w:bottom w:val="none" w:sz="0" w:space="0" w:color="auto"/>
        <w:right w:val="none" w:sz="0" w:space="0" w:color="auto"/>
      </w:divBdr>
    </w:div>
    <w:div w:id="1388797802">
      <w:bodyDiv w:val="1"/>
      <w:marLeft w:val="0"/>
      <w:marRight w:val="0"/>
      <w:marTop w:val="0"/>
      <w:marBottom w:val="0"/>
      <w:divBdr>
        <w:top w:val="none" w:sz="0" w:space="0" w:color="auto"/>
        <w:left w:val="none" w:sz="0" w:space="0" w:color="auto"/>
        <w:bottom w:val="none" w:sz="0" w:space="0" w:color="auto"/>
        <w:right w:val="none" w:sz="0" w:space="0" w:color="auto"/>
      </w:divBdr>
    </w:div>
    <w:div w:id="1430656653">
      <w:bodyDiv w:val="1"/>
      <w:marLeft w:val="0"/>
      <w:marRight w:val="0"/>
      <w:marTop w:val="0"/>
      <w:marBottom w:val="0"/>
      <w:divBdr>
        <w:top w:val="none" w:sz="0" w:space="0" w:color="auto"/>
        <w:left w:val="none" w:sz="0" w:space="0" w:color="auto"/>
        <w:bottom w:val="none" w:sz="0" w:space="0" w:color="auto"/>
        <w:right w:val="none" w:sz="0" w:space="0" w:color="auto"/>
      </w:divBdr>
    </w:div>
    <w:div w:id="1433938341">
      <w:bodyDiv w:val="1"/>
      <w:marLeft w:val="0"/>
      <w:marRight w:val="0"/>
      <w:marTop w:val="0"/>
      <w:marBottom w:val="0"/>
      <w:divBdr>
        <w:top w:val="none" w:sz="0" w:space="0" w:color="auto"/>
        <w:left w:val="none" w:sz="0" w:space="0" w:color="auto"/>
        <w:bottom w:val="none" w:sz="0" w:space="0" w:color="auto"/>
        <w:right w:val="none" w:sz="0" w:space="0" w:color="auto"/>
      </w:divBdr>
    </w:div>
    <w:div w:id="1473988096">
      <w:bodyDiv w:val="1"/>
      <w:marLeft w:val="0"/>
      <w:marRight w:val="0"/>
      <w:marTop w:val="0"/>
      <w:marBottom w:val="0"/>
      <w:divBdr>
        <w:top w:val="none" w:sz="0" w:space="0" w:color="auto"/>
        <w:left w:val="none" w:sz="0" w:space="0" w:color="auto"/>
        <w:bottom w:val="none" w:sz="0" w:space="0" w:color="auto"/>
        <w:right w:val="none" w:sz="0" w:space="0" w:color="auto"/>
      </w:divBdr>
    </w:div>
    <w:div w:id="1483159406">
      <w:bodyDiv w:val="1"/>
      <w:marLeft w:val="0"/>
      <w:marRight w:val="0"/>
      <w:marTop w:val="0"/>
      <w:marBottom w:val="0"/>
      <w:divBdr>
        <w:top w:val="none" w:sz="0" w:space="0" w:color="auto"/>
        <w:left w:val="none" w:sz="0" w:space="0" w:color="auto"/>
        <w:bottom w:val="none" w:sz="0" w:space="0" w:color="auto"/>
        <w:right w:val="none" w:sz="0" w:space="0" w:color="auto"/>
      </w:divBdr>
    </w:div>
    <w:div w:id="1489247914">
      <w:bodyDiv w:val="1"/>
      <w:marLeft w:val="0"/>
      <w:marRight w:val="0"/>
      <w:marTop w:val="0"/>
      <w:marBottom w:val="0"/>
      <w:divBdr>
        <w:top w:val="none" w:sz="0" w:space="0" w:color="auto"/>
        <w:left w:val="none" w:sz="0" w:space="0" w:color="auto"/>
        <w:bottom w:val="none" w:sz="0" w:space="0" w:color="auto"/>
        <w:right w:val="none" w:sz="0" w:space="0" w:color="auto"/>
      </w:divBdr>
    </w:div>
    <w:div w:id="1501391176">
      <w:bodyDiv w:val="1"/>
      <w:marLeft w:val="0"/>
      <w:marRight w:val="0"/>
      <w:marTop w:val="0"/>
      <w:marBottom w:val="0"/>
      <w:divBdr>
        <w:top w:val="none" w:sz="0" w:space="0" w:color="auto"/>
        <w:left w:val="none" w:sz="0" w:space="0" w:color="auto"/>
        <w:bottom w:val="none" w:sz="0" w:space="0" w:color="auto"/>
        <w:right w:val="none" w:sz="0" w:space="0" w:color="auto"/>
      </w:divBdr>
    </w:div>
    <w:div w:id="1515654989">
      <w:bodyDiv w:val="1"/>
      <w:marLeft w:val="0"/>
      <w:marRight w:val="0"/>
      <w:marTop w:val="0"/>
      <w:marBottom w:val="0"/>
      <w:divBdr>
        <w:top w:val="none" w:sz="0" w:space="0" w:color="auto"/>
        <w:left w:val="none" w:sz="0" w:space="0" w:color="auto"/>
        <w:bottom w:val="none" w:sz="0" w:space="0" w:color="auto"/>
        <w:right w:val="none" w:sz="0" w:space="0" w:color="auto"/>
      </w:divBdr>
    </w:div>
    <w:div w:id="1635217028">
      <w:bodyDiv w:val="1"/>
      <w:marLeft w:val="0"/>
      <w:marRight w:val="0"/>
      <w:marTop w:val="0"/>
      <w:marBottom w:val="0"/>
      <w:divBdr>
        <w:top w:val="none" w:sz="0" w:space="0" w:color="auto"/>
        <w:left w:val="none" w:sz="0" w:space="0" w:color="auto"/>
        <w:bottom w:val="none" w:sz="0" w:space="0" w:color="auto"/>
        <w:right w:val="none" w:sz="0" w:space="0" w:color="auto"/>
      </w:divBdr>
    </w:div>
    <w:div w:id="1642922375">
      <w:bodyDiv w:val="1"/>
      <w:marLeft w:val="0"/>
      <w:marRight w:val="0"/>
      <w:marTop w:val="0"/>
      <w:marBottom w:val="0"/>
      <w:divBdr>
        <w:top w:val="none" w:sz="0" w:space="0" w:color="auto"/>
        <w:left w:val="none" w:sz="0" w:space="0" w:color="auto"/>
        <w:bottom w:val="none" w:sz="0" w:space="0" w:color="auto"/>
        <w:right w:val="none" w:sz="0" w:space="0" w:color="auto"/>
      </w:divBdr>
    </w:div>
    <w:div w:id="1644385284">
      <w:bodyDiv w:val="1"/>
      <w:marLeft w:val="0"/>
      <w:marRight w:val="0"/>
      <w:marTop w:val="0"/>
      <w:marBottom w:val="0"/>
      <w:divBdr>
        <w:top w:val="none" w:sz="0" w:space="0" w:color="auto"/>
        <w:left w:val="none" w:sz="0" w:space="0" w:color="auto"/>
        <w:bottom w:val="none" w:sz="0" w:space="0" w:color="auto"/>
        <w:right w:val="none" w:sz="0" w:space="0" w:color="auto"/>
      </w:divBdr>
    </w:div>
    <w:div w:id="1653946850">
      <w:bodyDiv w:val="1"/>
      <w:marLeft w:val="0"/>
      <w:marRight w:val="0"/>
      <w:marTop w:val="0"/>
      <w:marBottom w:val="0"/>
      <w:divBdr>
        <w:top w:val="none" w:sz="0" w:space="0" w:color="auto"/>
        <w:left w:val="none" w:sz="0" w:space="0" w:color="auto"/>
        <w:bottom w:val="none" w:sz="0" w:space="0" w:color="auto"/>
        <w:right w:val="none" w:sz="0" w:space="0" w:color="auto"/>
      </w:divBdr>
    </w:div>
    <w:div w:id="1660962027">
      <w:bodyDiv w:val="1"/>
      <w:marLeft w:val="0"/>
      <w:marRight w:val="0"/>
      <w:marTop w:val="0"/>
      <w:marBottom w:val="0"/>
      <w:divBdr>
        <w:top w:val="none" w:sz="0" w:space="0" w:color="auto"/>
        <w:left w:val="none" w:sz="0" w:space="0" w:color="auto"/>
        <w:bottom w:val="none" w:sz="0" w:space="0" w:color="auto"/>
        <w:right w:val="none" w:sz="0" w:space="0" w:color="auto"/>
      </w:divBdr>
      <w:divsChild>
        <w:div w:id="1359040764">
          <w:marLeft w:val="0"/>
          <w:marRight w:val="0"/>
          <w:marTop w:val="0"/>
          <w:marBottom w:val="0"/>
          <w:divBdr>
            <w:top w:val="none" w:sz="0" w:space="0" w:color="auto"/>
            <w:left w:val="none" w:sz="0" w:space="0" w:color="auto"/>
            <w:bottom w:val="none" w:sz="0" w:space="0" w:color="auto"/>
            <w:right w:val="none" w:sz="0" w:space="0" w:color="auto"/>
          </w:divBdr>
          <w:divsChild>
            <w:div w:id="613707476">
              <w:marLeft w:val="0"/>
              <w:marRight w:val="0"/>
              <w:marTop w:val="0"/>
              <w:marBottom w:val="0"/>
              <w:divBdr>
                <w:top w:val="none" w:sz="0" w:space="0" w:color="auto"/>
                <w:left w:val="none" w:sz="0" w:space="0" w:color="auto"/>
                <w:bottom w:val="none" w:sz="0" w:space="0" w:color="auto"/>
                <w:right w:val="none" w:sz="0" w:space="0" w:color="auto"/>
              </w:divBdr>
              <w:divsChild>
                <w:div w:id="2048216194">
                  <w:marLeft w:val="0"/>
                  <w:marRight w:val="-95"/>
                  <w:marTop w:val="0"/>
                  <w:marBottom w:val="0"/>
                  <w:divBdr>
                    <w:top w:val="none" w:sz="0" w:space="0" w:color="auto"/>
                    <w:left w:val="none" w:sz="0" w:space="0" w:color="auto"/>
                    <w:bottom w:val="none" w:sz="0" w:space="0" w:color="auto"/>
                    <w:right w:val="none" w:sz="0" w:space="0" w:color="auto"/>
                  </w:divBdr>
                  <w:divsChild>
                    <w:div w:id="1805728532">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1753161753">
      <w:bodyDiv w:val="1"/>
      <w:marLeft w:val="0"/>
      <w:marRight w:val="0"/>
      <w:marTop w:val="0"/>
      <w:marBottom w:val="0"/>
      <w:divBdr>
        <w:top w:val="none" w:sz="0" w:space="0" w:color="auto"/>
        <w:left w:val="none" w:sz="0" w:space="0" w:color="auto"/>
        <w:bottom w:val="none" w:sz="0" w:space="0" w:color="auto"/>
        <w:right w:val="none" w:sz="0" w:space="0" w:color="auto"/>
      </w:divBdr>
    </w:div>
    <w:div w:id="1756778980">
      <w:bodyDiv w:val="1"/>
      <w:marLeft w:val="0"/>
      <w:marRight w:val="0"/>
      <w:marTop w:val="0"/>
      <w:marBottom w:val="0"/>
      <w:divBdr>
        <w:top w:val="none" w:sz="0" w:space="0" w:color="auto"/>
        <w:left w:val="none" w:sz="0" w:space="0" w:color="auto"/>
        <w:bottom w:val="none" w:sz="0" w:space="0" w:color="auto"/>
        <w:right w:val="none" w:sz="0" w:space="0" w:color="auto"/>
      </w:divBdr>
    </w:div>
    <w:div w:id="1760907119">
      <w:bodyDiv w:val="1"/>
      <w:marLeft w:val="0"/>
      <w:marRight w:val="0"/>
      <w:marTop w:val="0"/>
      <w:marBottom w:val="0"/>
      <w:divBdr>
        <w:top w:val="none" w:sz="0" w:space="0" w:color="auto"/>
        <w:left w:val="none" w:sz="0" w:space="0" w:color="auto"/>
        <w:bottom w:val="none" w:sz="0" w:space="0" w:color="auto"/>
        <w:right w:val="none" w:sz="0" w:space="0" w:color="auto"/>
      </w:divBdr>
    </w:div>
    <w:div w:id="1763330837">
      <w:bodyDiv w:val="1"/>
      <w:marLeft w:val="0"/>
      <w:marRight w:val="0"/>
      <w:marTop w:val="0"/>
      <w:marBottom w:val="0"/>
      <w:divBdr>
        <w:top w:val="none" w:sz="0" w:space="0" w:color="auto"/>
        <w:left w:val="none" w:sz="0" w:space="0" w:color="auto"/>
        <w:bottom w:val="none" w:sz="0" w:space="0" w:color="auto"/>
        <w:right w:val="none" w:sz="0" w:space="0" w:color="auto"/>
      </w:divBdr>
    </w:div>
    <w:div w:id="1784113049">
      <w:bodyDiv w:val="1"/>
      <w:marLeft w:val="0"/>
      <w:marRight w:val="0"/>
      <w:marTop w:val="0"/>
      <w:marBottom w:val="0"/>
      <w:divBdr>
        <w:top w:val="none" w:sz="0" w:space="0" w:color="auto"/>
        <w:left w:val="none" w:sz="0" w:space="0" w:color="auto"/>
        <w:bottom w:val="none" w:sz="0" w:space="0" w:color="auto"/>
        <w:right w:val="none" w:sz="0" w:space="0" w:color="auto"/>
      </w:divBdr>
    </w:div>
    <w:div w:id="1795631934">
      <w:bodyDiv w:val="1"/>
      <w:marLeft w:val="0"/>
      <w:marRight w:val="0"/>
      <w:marTop w:val="0"/>
      <w:marBottom w:val="0"/>
      <w:divBdr>
        <w:top w:val="none" w:sz="0" w:space="0" w:color="auto"/>
        <w:left w:val="none" w:sz="0" w:space="0" w:color="auto"/>
        <w:bottom w:val="none" w:sz="0" w:space="0" w:color="auto"/>
        <w:right w:val="none" w:sz="0" w:space="0" w:color="auto"/>
      </w:divBdr>
    </w:div>
    <w:div w:id="1871331426">
      <w:bodyDiv w:val="1"/>
      <w:marLeft w:val="0"/>
      <w:marRight w:val="0"/>
      <w:marTop w:val="0"/>
      <w:marBottom w:val="0"/>
      <w:divBdr>
        <w:top w:val="none" w:sz="0" w:space="0" w:color="auto"/>
        <w:left w:val="none" w:sz="0" w:space="0" w:color="auto"/>
        <w:bottom w:val="none" w:sz="0" w:space="0" w:color="auto"/>
        <w:right w:val="none" w:sz="0" w:space="0" w:color="auto"/>
      </w:divBdr>
    </w:div>
    <w:div w:id="1884125888">
      <w:bodyDiv w:val="1"/>
      <w:marLeft w:val="0"/>
      <w:marRight w:val="0"/>
      <w:marTop w:val="0"/>
      <w:marBottom w:val="0"/>
      <w:divBdr>
        <w:top w:val="none" w:sz="0" w:space="0" w:color="auto"/>
        <w:left w:val="none" w:sz="0" w:space="0" w:color="auto"/>
        <w:bottom w:val="none" w:sz="0" w:space="0" w:color="auto"/>
        <w:right w:val="none" w:sz="0" w:space="0" w:color="auto"/>
      </w:divBdr>
    </w:div>
    <w:div w:id="1929146356">
      <w:bodyDiv w:val="1"/>
      <w:marLeft w:val="0"/>
      <w:marRight w:val="0"/>
      <w:marTop w:val="0"/>
      <w:marBottom w:val="0"/>
      <w:divBdr>
        <w:top w:val="none" w:sz="0" w:space="0" w:color="auto"/>
        <w:left w:val="none" w:sz="0" w:space="0" w:color="auto"/>
        <w:bottom w:val="none" w:sz="0" w:space="0" w:color="auto"/>
        <w:right w:val="none" w:sz="0" w:space="0" w:color="auto"/>
      </w:divBdr>
    </w:div>
    <w:div w:id="1932540312">
      <w:bodyDiv w:val="1"/>
      <w:marLeft w:val="0"/>
      <w:marRight w:val="0"/>
      <w:marTop w:val="0"/>
      <w:marBottom w:val="0"/>
      <w:divBdr>
        <w:top w:val="none" w:sz="0" w:space="0" w:color="auto"/>
        <w:left w:val="none" w:sz="0" w:space="0" w:color="auto"/>
        <w:bottom w:val="none" w:sz="0" w:space="0" w:color="auto"/>
        <w:right w:val="none" w:sz="0" w:space="0" w:color="auto"/>
      </w:divBdr>
    </w:div>
    <w:div w:id="1945117008">
      <w:bodyDiv w:val="1"/>
      <w:marLeft w:val="0"/>
      <w:marRight w:val="0"/>
      <w:marTop w:val="0"/>
      <w:marBottom w:val="0"/>
      <w:divBdr>
        <w:top w:val="none" w:sz="0" w:space="0" w:color="auto"/>
        <w:left w:val="none" w:sz="0" w:space="0" w:color="auto"/>
        <w:bottom w:val="none" w:sz="0" w:space="0" w:color="auto"/>
        <w:right w:val="none" w:sz="0" w:space="0" w:color="auto"/>
      </w:divBdr>
    </w:div>
    <w:div w:id="1952471376">
      <w:bodyDiv w:val="1"/>
      <w:marLeft w:val="0"/>
      <w:marRight w:val="0"/>
      <w:marTop w:val="0"/>
      <w:marBottom w:val="0"/>
      <w:divBdr>
        <w:top w:val="none" w:sz="0" w:space="0" w:color="auto"/>
        <w:left w:val="none" w:sz="0" w:space="0" w:color="auto"/>
        <w:bottom w:val="none" w:sz="0" w:space="0" w:color="auto"/>
        <w:right w:val="none" w:sz="0" w:space="0" w:color="auto"/>
      </w:divBdr>
    </w:div>
    <w:div w:id="1976373651">
      <w:bodyDiv w:val="1"/>
      <w:marLeft w:val="0"/>
      <w:marRight w:val="0"/>
      <w:marTop w:val="0"/>
      <w:marBottom w:val="0"/>
      <w:divBdr>
        <w:top w:val="none" w:sz="0" w:space="0" w:color="auto"/>
        <w:left w:val="none" w:sz="0" w:space="0" w:color="auto"/>
        <w:bottom w:val="none" w:sz="0" w:space="0" w:color="auto"/>
        <w:right w:val="none" w:sz="0" w:space="0" w:color="auto"/>
      </w:divBdr>
    </w:div>
    <w:div w:id="1984847482">
      <w:bodyDiv w:val="1"/>
      <w:marLeft w:val="0"/>
      <w:marRight w:val="0"/>
      <w:marTop w:val="0"/>
      <w:marBottom w:val="0"/>
      <w:divBdr>
        <w:top w:val="none" w:sz="0" w:space="0" w:color="auto"/>
        <w:left w:val="none" w:sz="0" w:space="0" w:color="auto"/>
        <w:bottom w:val="none" w:sz="0" w:space="0" w:color="auto"/>
        <w:right w:val="none" w:sz="0" w:space="0" w:color="auto"/>
      </w:divBdr>
    </w:div>
    <w:div w:id="2027635705">
      <w:bodyDiv w:val="1"/>
      <w:marLeft w:val="0"/>
      <w:marRight w:val="0"/>
      <w:marTop w:val="0"/>
      <w:marBottom w:val="0"/>
      <w:divBdr>
        <w:top w:val="none" w:sz="0" w:space="0" w:color="auto"/>
        <w:left w:val="none" w:sz="0" w:space="0" w:color="auto"/>
        <w:bottom w:val="none" w:sz="0" w:space="0" w:color="auto"/>
        <w:right w:val="none" w:sz="0" w:space="0" w:color="auto"/>
      </w:divBdr>
    </w:div>
    <w:div w:id="2033341840">
      <w:bodyDiv w:val="1"/>
      <w:marLeft w:val="0"/>
      <w:marRight w:val="0"/>
      <w:marTop w:val="0"/>
      <w:marBottom w:val="0"/>
      <w:divBdr>
        <w:top w:val="none" w:sz="0" w:space="0" w:color="auto"/>
        <w:left w:val="none" w:sz="0" w:space="0" w:color="auto"/>
        <w:bottom w:val="none" w:sz="0" w:space="0" w:color="auto"/>
        <w:right w:val="none" w:sz="0" w:space="0" w:color="auto"/>
      </w:divBdr>
      <w:divsChild>
        <w:div w:id="1061906089">
          <w:marLeft w:val="0"/>
          <w:marRight w:val="0"/>
          <w:marTop w:val="0"/>
          <w:marBottom w:val="120"/>
          <w:divBdr>
            <w:top w:val="none" w:sz="0" w:space="0" w:color="auto"/>
            <w:left w:val="none" w:sz="0" w:space="0" w:color="auto"/>
            <w:bottom w:val="none" w:sz="0" w:space="0" w:color="auto"/>
            <w:right w:val="none" w:sz="0" w:space="0" w:color="auto"/>
          </w:divBdr>
        </w:div>
      </w:divsChild>
    </w:div>
    <w:div w:id="2058891756">
      <w:bodyDiv w:val="1"/>
      <w:marLeft w:val="0"/>
      <w:marRight w:val="0"/>
      <w:marTop w:val="0"/>
      <w:marBottom w:val="0"/>
      <w:divBdr>
        <w:top w:val="none" w:sz="0" w:space="0" w:color="auto"/>
        <w:left w:val="none" w:sz="0" w:space="0" w:color="auto"/>
        <w:bottom w:val="none" w:sz="0" w:space="0" w:color="auto"/>
        <w:right w:val="none" w:sz="0" w:space="0" w:color="auto"/>
      </w:divBdr>
    </w:div>
    <w:div w:id="2061857678">
      <w:bodyDiv w:val="1"/>
      <w:marLeft w:val="0"/>
      <w:marRight w:val="0"/>
      <w:marTop w:val="0"/>
      <w:marBottom w:val="0"/>
      <w:divBdr>
        <w:top w:val="none" w:sz="0" w:space="0" w:color="auto"/>
        <w:left w:val="none" w:sz="0" w:space="0" w:color="auto"/>
        <w:bottom w:val="none" w:sz="0" w:space="0" w:color="auto"/>
        <w:right w:val="none" w:sz="0" w:space="0" w:color="auto"/>
      </w:divBdr>
    </w:div>
    <w:div w:id="2103334886">
      <w:bodyDiv w:val="1"/>
      <w:marLeft w:val="0"/>
      <w:marRight w:val="0"/>
      <w:marTop w:val="0"/>
      <w:marBottom w:val="0"/>
      <w:divBdr>
        <w:top w:val="none" w:sz="0" w:space="0" w:color="auto"/>
        <w:left w:val="none" w:sz="0" w:space="0" w:color="auto"/>
        <w:bottom w:val="none" w:sz="0" w:space="0" w:color="auto"/>
        <w:right w:val="none" w:sz="0" w:space="0" w:color="auto"/>
      </w:divBdr>
    </w:div>
    <w:div w:id="2117747228">
      <w:bodyDiv w:val="1"/>
      <w:marLeft w:val="0"/>
      <w:marRight w:val="0"/>
      <w:marTop w:val="0"/>
      <w:marBottom w:val="0"/>
      <w:divBdr>
        <w:top w:val="none" w:sz="0" w:space="0" w:color="auto"/>
        <w:left w:val="none" w:sz="0" w:space="0" w:color="auto"/>
        <w:bottom w:val="none" w:sz="0" w:space="0" w:color="auto"/>
        <w:right w:val="none" w:sz="0" w:space="0" w:color="auto"/>
      </w:divBdr>
    </w:div>
    <w:div w:id="21327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K5Gn_5ewMUGcD9DoB1Wyqw6Gg9D4qodFoa9j5YTsNRxUQ1NNWEQ2QTVTUFhQSzY3QlBZSlNONjBUNCQlQCN0PWcu" TargetMode="External"/><Relationship Id="rId18" Type="http://schemas.openxmlformats.org/officeDocument/2006/relationships/hyperlink" Target="http://dx.doi.org/10.1177/09636625211051970" TargetMode="External"/><Relationship Id="rId26" Type="http://schemas.openxmlformats.org/officeDocument/2006/relationships/hyperlink" Target="http://dx.doi.org/10.1002/ijop.12792" TargetMode="External"/><Relationship Id="rId39" Type="http://schemas.openxmlformats.org/officeDocument/2006/relationships/hyperlink" Target="http://dx.doi.org/10.1007/s40670-021-01464-y" TargetMode="External"/><Relationship Id="rId21" Type="http://schemas.openxmlformats.org/officeDocument/2006/relationships/hyperlink" Target="https://bmcmededuc.biomedcentral.com/articles/10.1186/s12909-021-03002-1" TargetMode="External"/><Relationship Id="rId34" Type="http://schemas.openxmlformats.org/officeDocument/2006/relationships/hyperlink" Target="https://bmcmededuc.biomedcentral.com/articles/10.1186/s12909-021-02960-w" TargetMode="External"/><Relationship Id="rId42" Type="http://schemas.openxmlformats.org/officeDocument/2006/relationships/hyperlink" Target="https://doi.org/10.1016/j.nedt.2021.105203" TargetMode="External"/><Relationship Id="rId47" Type="http://schemas.openxmlformats.org/officeDocument/2006/relationships/hyperlink" Target="https://doi.org/10.1016/j.nedt.2021.105206" TargetMode="External"/><Relationship Id="rId50" Type="http://schemas.openxmlformats.org/officeDocument/2006/relationships/hyperlink" Target="https://doi.org/10.1016/j.nepr.2021.103256" TargetMode="External"/><Relationship Id="rId55" Type="http://schemas.openxmlformats.org/officeDocument/2006/relationships/hyperlink" Target="https://doi.org/10.1016/j.nedt.2021.10522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16/j.nedt.2021.105190" TargetMode="External"/><Relationship Id="rId29" Type="http://schemas.openxmlformats.org/officeDocument/2006/relationships/hyperlink" Target="https://bmcmededuc.biomedcentral.com/articles/10.1186/s12909-021-02962-8" TargetMode="External"/><Relationship Id="rId11" Type="http://schemas.openxmlformats.org/officeDocument/2006/relationships/image" Target="media/image1.jpg"/><Relationship Id="rId24" Type="http://schemas.openxmlformats.org/officeDocument/2006/relationships/hyperlink" Target="http://dx.doi.org/10.1177/2167702621995214" TargetMode="External"/><Relationship Id="rId32" Type="http://schemas.openxmlformats.org/officeDocument/2006/relationships/hyperlink" Target="https://bmcmededuc.biomedcentral.com/articles/10.1186/s12909-021-03010-1" TargetMode="External"/><Relationship Id="rId37" Type="http://schemas.openxmlformats.org/officeDocument/2006/relationships/hyperlink" Target="https://bmcmededuc.biomedcentral.com/articles/10.1186/s12909-021-02957-5" TargetMode="External"/><Relationship Id="rId40" Type="http://schemas.openxmlformats.org/officeDocument/2006/relationships/hyperlink" Target="https://doi.org/10.1016/j.nedt.2021.105191" TargetMode="External"/><Relationship Id="rId45" Type="http://schemas.openxmlformats.org/officeDocument/2006/relationships/hyperlink" Target="https://doi.org/10.1016/j.nedt.2021.105209" TargetMode="External"/><Relationship Id="rId53" Type="http://schemas.openxmlformats.org/officeDocument/2006/relationships/hyperlink" Target="https://doi.org/10.1016/j.nedt.2021.105221"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dx.doi.org/10.1007/s12528-021-093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cmededuc.biomedcentral.com/articles/10.1186/s12909-021-03017-8" TargetMode="External"/><Relationship Id="rId22" Type="http://schemas.openxmlformats.org/officeDocument/2006/relationships/hyperlink" Target="http://dx.doi.org/10.1155/2021/7345579" TargetMode="External"/><Relationship Id="rId27" Type="http://schemas.openxmlformats.org/officeDocument/2006/relationships/hyperlink" Target="https://bmcmededuc.biomedcentral.com/articles/10.1186/s12909-021-03013-y" TargetMode="External"/><Relationship Id="rId30" Type="http://schemas.openxmlformats.org/officeDocument/2006/relationships/hyperlink" Target="https://bmcmededuc.biomedcentral.com/articles/10.1186/s12909-021-02983-3" TargetMode="External"/><Relationship Id="rId35" Type="http://schemas.openxmlformats.org/officeDocument/2006/relationships/hyperlink" Target="https://bmcmededuc.biomedcentral.com/articles/10.1186/s12909-021-02995-z" TargetMode="External"/><Relationship Id="rId43" Type="http://schemas.openxmlformats.org/officeDocument/2006/relationships/hyperlink" Target="https://doi.org/10.1016/j.nedt.2021.105204" TargetMode="External"/><Relationship Id="rId48" Type="http://schemas.openxmlformats.org/officeDocument/2006/relationships/hyperlink" Target="https://bmcmededuc.biomedcentral.com/articles/10.1186/s12909-021-03001-2" TargetMode="External"/><Relationship Id="rId56" Type="http://schemas.openxmlformats.org/officeDocument/2006/relationships/hyperlink" Target="https://doi.org/10.1016/j.nedt.2021.105227" TargetMode="External"/><Relationship Id="rId8" Type="http://schemas.openxmlformats.org/officeDocument/2006/relationships/webSettings" Target="webSettings.xml"/><Relationship Id="rId51" Type="http://schemas.openxmlformats.org/officeDocument/2006/relationships/hyperlink" Target="https://doi.org/10.1016/j.nedt.2021.105217"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dx.doi.org/10.3389/fpsyg.2021.770473" TargetMode="External"/><Relationship Id="rId25" Type="http://schemas.openxmlformats.org/officeDocument/2006/relationships/hyperlink" Target="https://bmcmededuc.biomedcentral.com/articles/10.1186/s12909-021-02949-5" TargetMode="External"/><Relationship Id="rId33" Type="http://schemas.openxmlformats.org/officeDocument/2006/relationships/hyperlink" Target="https://bmcmededuc.biomedcentral.com/articles/10.1186/s12909-021-03014-x" TargetMode="External"/><Relationship Id="rId38" Type="http://schemas.openxmlformats.org/officeDocument/2006/relationships/hyperlink" Target="http://dx.doi.org/10.1371/journal.pone.0260193" TargetMode="External"/><Relationship Id="rId46" Type="http://schemas.openxmlformats.org/officeDocument/2006/relationships/hyperlink" Target="https://doi.org/10.1016/j.nepr.2021.103253" TargetMode="External"/><Relationship Id="rId59" Type="http://schemas.openxmlformats.org/officeDocument/2006/relationships/fontTable" Target="fontTable.xml"/><Relationship Id="rId20" Type="http://schemas.openxmlformats.org/officeDocument/2006/relationships/hyperlink" Target="https://bmcmededuc.biomedcentral.com/articles/10.1186/s12909-021-03003-0" TargetMode="External"/><Relationship Id="rId41" Type="http://schemas.openxmlformats.org/officeDocument/2006/relationships/hyperlink" Target="https://doi.org/10.1016/j.nedt.2021.105205" TargetMode="External"/><Relationship Id="rId54" Type="http://schemas.openxmlformats.org/officeDocument/2006/relationships/hyperlink" Target="https://doi.org/10.1016/j.nepr.2021.10325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16/j.compedu.2021.104362" TargetMode="External"/><Relationship Id="rId23" Type="http://schemas.openxmlformats.org/officeDocument/2006/relationships/hyperlink" Target="http://dx.doi.org/10.1080/07448481.2021.1978460" TargetMode="External"/><Relationship Id="rId28" Type="http://schemas.openxmlformats.org/officeDocument/2006/relationships/hyperlink" Target="https://bmcmededuc.biomedcentral.com/articles/10.1186/s12909-021-02944-w" TargetMode="External"/><Relationship Id="rId36" Type="http://schemas.openxmlformats.org/officeDocument/2006/relationships/hyperlink" Target="https://bmcmededuc.biomedcentral.com/articles/10.1186/s12909-021-03011-0" TargetMode="External"/><Relationship Id="rId49" Type="http://schemas.openxmlformats.org/officeDocument/2006/relationships/hyperlink" Target="https://doi.org/10.1016/j.nepr.2021.103255" TargetMode="External"/><Relationship Id="rId57" Type="http://schemas.openxmlformats.org/officeDocument/2006/relationships/hyperlink" Target="http://dx.doi.org/10.1016/j.cptl.2021.09.015" TargetMode="External"/><Relationship Id="rId10" Type="http://schemas.openxmlformats.org/officeDocument/2006/relationships/endnotes" Target="endnotes.xml"/><Relationship Id="rId31" Type="http://schemas.openxmlformats.org/officeDocument/2006/relationships/hyperlink" Target="http://dx.doi.org/10.52965/001c.24384" TargetMode="External"/><Relationship Id="rId44" Type="http://schemas.openxmlformats.org/officeDocument/2006/relationships/hyperlink" Target="https://doi.org/10.1016/j.nepr.2021.103251" TargetMode="External"/><Relationship Id="rId52" Type="http://schemas.openxmlformats.org/officeDocument/2006/relationships/hyperlink" Target="https://doi.org/10.1016/j.nedt.2021.105218"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B0B451720850429F238B6121ADE555" ma:contentTypeVersion="13" ma:contentTypeDescription="Create a new document." ma:contentTypeScope="" ma:versionID="33fbef07b65b38cdaaa59ee5dec77c39">
  <xsd:schema xmlns:xsd="http://www.w3.org/2001/XMLSchema" xmlns:xs="http://www.w3.org/2001/XMLSchema" xmlns:p="http://schemas.microsoft.com/office/2006/metadata/properties" xmlns:ns2="e925a800-de17-4e6a-b5aa-ea2d05a851b8" xmlns:ns3="b15f5fb4-3492-453c-aab2-490fe19e65eb" targetNamespace="http://schemas.microsoft.com/office/2006/metadata/properties" ma:root="true" ma:fieldsID="685bd96acc927f865c96318379e41a66" ns2:_="" ns3:_="">
    <xsd:import namespace="e925a800-de17-4e6a-b5aa-ea2d05a851b8"/>
    <xsd:import namespace="b15f5fb4-3492-453c-aab2-490fe19e65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a800-de17-4e6a-b5aa-ea2d05a85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f5fb4-3492-453c-aab2-490fe19e65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E2EDB-D743-435E-9D22-DD4DBF5F97A1}">
  <ds:schemaRefs>
    <ds:schemaRef ds:uri="http://schemas.microsoft.com/sharepoint/v3/contenttype/forms"/>
  </ds:schemaRefs>
</ds:datastoreItem>
</file>

<file path=customXml/itemProps2.xml><?xml version="1.0" encoding="utf-8"?>
<ds:datastoreItem xmlns:ds="http://schemas.openxmlformats.org/officeDocument/2006/customXml" ds:itemID="{B44860AB-F4F2-43E8-9871-C958E0A57237}">
  <ds:schemaRefs>
    <ds:schemaRef ds:uri="http://schemas.openxmlformats.org/officeDocument/2006/bibliography"/>
  </ds:schemaRefs>
</ds:datastoreItem>
</file>

<file path=customXml/itemProps3.xml><?xml version="1.0" encoding="utf-8"?>
<ds:datastoreItem xmlns:ds="http://schemas.openxmlformats.org/officeDocument/2006/customXml" ds:itemID="{E42242CC-A364-4EB4-B313-63115F6D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5a800-de17-4e6a-b5aa-ea2d05a851b8"/>
    <ds:schemaRef ds:uri="b15f5fb4-3492-453c-aab2-490fe19e6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24737-4A25-4FCF-B8B8-98D9584EA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21</Pages>
  <Words>7638</Words>
  <Characters>43537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Mid Cheshire Hospitals NHS Foundation Trust</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Gale</dc:creator>
  <cp:keywords/>
  <dc:description/>
  <cp:lastModifiedBy>Katy Greenfield</cp:lastModifiedBy>
  <cp:revision>47</cp:revision>
  <cp:lastPrinted>2021-12-24T10:53:00Z</cp:lastPrinted>
  <dcterms:created xsi:type="dcterms:W3CDTF">2021-12-30T15:47:00Z</dcterms:created>
  <dcterms:modified xsi:type="dcterms:W3CDTF">2021-12-31T09:15:00Z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0x01010014B0B451720850429F238B6121ADE555</vt:lpwstr>
  </property>
</Properties>
</file>