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E49DD" w14:textId="77777777" w:rsidR="00A30A0A" w:rsidRDefault="00A30A0A" w:rsidP="0058583C">
      <w:pPr>
        <w:pStyle w:val="Spacer"/>
        <w:sectPr w:rsidR="00A30A0A" w:rsidSect="0058583C">
          <w:footerReference w:type="default" r:id="rId11"/>
          <w:headerReference w:type="first" r:id="rId12"/>
          <w:footerReference w:type="first" r:id="rId13"/>
          <w:pgSz w:w="11907" w:h="16840" w:code="9"/>
          <w:pgMar w:top="1191" w:right="1021" w:bottom="1247" w:left="1021" w:header="851" w:footer="510" w:gutter="0"/>
          <w:cols w:space="708"/>
          <w:titlePg/>
          <w:docGrid w:linePitch="360"/>
        </w:sectPr>
      </w:pPr>
    </w:p>
    <w:p w14:paraId="64C4A715" w14:textId="0FD9F90E" w:rsidR="00A30A0A" w:rsidRDefault="00DF0197" w:rsidP="00D35B7A">
      <w:pPr>
        <w:pStyle w:val="Title"/>
      </w:pPr>
      <w:r>
        <w:t>Core Supervision Model</w:t>
      </w:r>
      <w:r w:rsidR="00523E9A">
        <w:t xml:space="preserve"> for Multi Professionals</w:t>
      </w:r>
    </w:p>
    <w:p w14:paraId="4D5BE224" w14:textId="48C13C26" w:rsidR="00DF0197" w:rsidRDefault="00603D16" w:rsidP="00DF0197">
      <w:pPr>
        <w:rPr>
          <w:sz w:val="48"/>
          <w:szCs w:val="48"/>
        </w:rPr>
      </w:pPr>
      <w:bookmarkStart w:id="1" w:name="_Hlk31959625"/>
      <w:bookmarkStart w:id="2" w:name="_GoBack"/>
      <w:r>
        <w:rPr>
          <w:sz w:val="48"/>
          <w:szCs w:val="48"/>
        </w:rPr>
        <w:t>Setting up supervision</w:t>
      </w:r>
      <w:r w:rsidR="00CB722B">
        <w:rPr>
          <w:sz w:val="48"/>
          <w:szCs w:val="48"/>
        </w:rPr>
        <w:t xml:space="preserve"> guide</w:t>
      </w:r>
    </w:p>
    <w:bookmarkEnd w:id="1"/>
    <w:bookmarkEnd w:id="2"/>
    <w:p w14:paraId="3682AAA2" w14:textId="6C5F4A69" w:rsidR="00DF0197" w:rsidRDefault="00DF0197" w:rsidP="00DF0197"/>
    <w:p w14:paraId="1EB69762" w14:textId="5DDA3A2E" w:rsidR="00DF0197" w:rsidRDefault="00DF0197" w:rsidP="00DF0197"/>
    <w:p w14:paraId="17F6DDAA" w14:textId="74A28C42" w:rsidR="00DF0197" w:rsidRDefault="00DF0197" w:rsidP="00DF0197"/>
    <w:p w14:paraId="1AEBC773" w14:textId="624F49D6" w:rsidR="00DF0197" w:rsidRDefault="00DF0197" w:rsidP="00DF0197"/>
    <w:p w14:paraId="16D08663" w14:textId="58C0502A" w:rsidR="00DF0197" w:rsidRDefault="00DF0197" w:rsidP="00DF0197"/>
    <w:p w14:paraId="64D0510B" w14:textId="26C20184" w:rsidR="00DF0197" w:rsidRDefault="00DF0197" w:rsidP="00DF0197"/>
    <w:p w14:paraId="7BC0FBB7" w14:textId="3585A8B9" w:rsidR="00DF0197" w:rsidRDefault="00DF0197" w:rsidP="00DF0197"/>
    <w:p w14:paraId="63A683D1" w14:textId="061BD520" w:rsidR="00DF0197" w:rsidRDefault="00DF0197" w:rsidP="00DF0197"/>
    <w:p w14:paraId="74CBEB30" w14:textId="4E0A83FA" w:rsidR="00DF0197" w:rsidRDefault="00DF0197" w:rsidP="00DF0197"/>
    <w:p w14:paraId="0475EB43" w14:textId="3ACF09DC" w:rsidR="00DF0197" w:rsidRDefault="00DF0197" w:rsidP="00DF0197"/>
    <w:p w14:paraId="33BA1051" w14:textId="0410D3A3" w:rsidR="00DF0197" w:rsidRDefault="00DF0197" w:rsidP="00DF0197"/>
    <w:p w14:paraId="1493D063" w14:textId="05AE13FA" w:rsidR="00DF0197" w:rsidRDefault="00DF0197" w:rsidP="00DF0197"/>
    <w:p w14:paraId="0240FF2B" w14:textId="1289C195" w:rsidR="00DF0197" w:rsidRDefault="00DF0197" w:rsidP="00DF0197"/>
    <w:p w14:paraId="49D42402" w14:textId="6A763804" w:rsidR="00DF0197" w:rsidRDefault="00DF0197" w:rsidP="00DF0197"/>
    <w:p w14:paraId="544FE2BE" w14:textId="17BA8571" w:rsidR="00DF0197" w:rsidRDefault="00DF0197" w:rsidP="00DF0197"/>
    <w:p w14:paraId="699E0189" w14:textId="6DADDB87" w:rsidR="00DF0197" w:rsidRDefault="00DF0197" w:rsidP="00DF0197"/>
    <w:p w14:paraId="41CBC66D" w14:textId="41880B28" w:rsidR="00DF0197" w:rsidRDefault="00DF0197" w:rsidP="00DF0197"/>
    <w:p w14:paraId="1B20C2EB" w14:textId="52E26C7D" w:rsidR="00DF0197" w:rsidRDefault="00DF0197" w:rsidP="00DF0197"/>
    <w:p w14:paraId="5368DD50" w14:textId="78FF2119" w:rsidR="00DF0197" w:rsidRDefault="00DF0197" w:rsidP="00DF0197"/>
    <w:p w14:paraId="6EA5B085" w14:textId="6571C2A5" w:rsidR="00DF0197" w:rsidRDefault="00DF0197" w:rsidP="00DF0197"/>
    <w:p w14:paraId="5845162C" w14:textId="6D7074D7" w:rsidR="00DF0197" w:rsidRDefault="00DF0197" w:rsidP="00DF0197"/>
    <w:p w14:paraId="0E3F5AAA" w14:textId="2F85D74B" w:rsidR="00DF0197" w:rsidRDefault="00DF0197" w:rsidP="00DF0197"/>
    <w:p w14:paraId="3CA1202E" w14:textId="0C5C4694" w:rsidR="00DF0197" w:rsidRDefault="00DF0197" w:rsidP="00DF0197"/>
    <w:p w14:paraId="4B0C4247" w14:textId="30578592" w:rsidR="00DF0197" w:rsidRDefault="00DF0197" w:rsidP="00DF0197"/>
    <w:p w14:paraId="28ABFB78" w14:textId="68DB04BB" w:rsidR="00DF0197" w:rsidRDefault="00DF0197" w:rsidP="00DF0197"/>
    <w:p w14:paraId="3551677B" w14:textId="0EFBA298" w:rsidR="00DF0197" w:rsidRDefault="00DF0197" w:rsidP="00DF0197"/>
    <w:p w14:paraId="66994A94" w14:textId="21CEF3CC" w:rsidR="00DF0197" w:rsidRDefault="00DF0197" w:rsidP="00DF0197"/>
    <w:p w14:paraId="1B6B9F65" w14:textId="0ACEA7B5" w:rsidR="00DF0197" w:rsidRDefault="00DF0197" w:rsidP="00DF0197"/>
    <w:p w14:paraId="35047F34" w14:textId="2052049D" w:rsidR="00DF0197" w:rsidRDefault="00DF0197" w:rsidP="00DF0197"/>
    <w:p w14:paraId="6CE5D37D" w14:textId="45287879" w:rsidR="008C0CEF" w:rsidRDefault="008C0CEF" w:rsidP="008C0CEF">
      <w:pPr>
        <w:pStyle w:val="Heading1"/>
      </w:pPr>
      <w:r>
        <w:lastRenderedPageBreak/>
        <w:t>What to consider when setting up clinical supervision</w:t>
      </w:r>
    </w:p>
    <w:p w14:paraId="3CA28FD3" w14:textId="77777777" w:rsidR="008C0CEF" w:rsidRDefault="008C0CEF" w:rsidP="008C0CEF"/>
    <w:p w14:paraId="2AB975B1" w14:textId="338EAF54" w:rsidR="008C0CEF" w:rsidRDefault="008C0CEF" w:rsidP="008C0CEF">
      <w:r>
        <w:t>This guide aims to clarify the distinct differences between supervision, management procedures and training, support and development activity.</w:t>
      </w: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2311FF1A" wp14:editId="0EE8C1B6">
            <wp:extent cx="6264275" cy="6693249"/>
            <wp:effectExtent l="19050" t="0" r="4127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8C0CEF" w:rsidSect="00D1460D">
      <w:footerReference w:type="default" r:id="rId19"/>
      <w:type w:val="continuous"/>
      <w:pgSz w:w="11907" w:h="16840" w:code="9"/>
      <w:pgMar w:top="1191" w:right="1021" w:bottom="1247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4AF3" w14:textId="77777777" w:rsidR="00BC7494" w:rsidRDefault="00BC7494" w:rsidP="00FE141F">
      <w:r>
        <w:separator/>
      </w:r>
    </w:p>
  </w:endnote>
  <w:endnote w:type="continuationSeparator" w:id="0">
    <w:p w14:paraId="5704BE2E" w14:textId="77777777" w:rsidR="00BC7494" w:rsidRDefault="00BC7494" w:rsidP="00FE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5ACB" w14:textId="77777777" w:rsidR="00B50C5E" w:rsidRDefault="00B50C5E" w:rsidP="00FE141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3A172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topFromText="284" w:horzAnchor="margin" w:tblpYSpec="bottom"/>
      <w:tblOverlap w:val="never"/>
      <w:tblW w:w="0" w:type="auto"/>
      <w:tblLook w:val="04A0" w:firstRow="1" w:lastRow="0" w:firstColumn="1" w:lastColumn="0" w:noHBand="0" w:noVBand="1"/>
    </w:tblPr>
    <w:tblGrid>
      <w:gridCol w:w="9551"/>
    </w:tblGrid>
    <w:tr w:rsidR="00745EC2" w14:paraId="41266FEE" w14:textId="77777777" w:rsidTr="00745EC2">
      <w:trPr>
        <w:trHeight w:val="269"/>
      </w:trPr>
      <w:tc>
        <w:tcPr>
          <w:tcW w:w="9551" w:type="dxa"/>
        </w:tcPr>
        <w:p w14:paraId="05665062" w14:textId="77777777" w:rsidR="00745EC2" w:rsidRDefault="00745EC2" w:rsidP="00745EC2">
          <w:pPr>
            <w:pStyle w:val="BackPage"/>
          </w:pPr>
        </w:p>
      </w:tc>
    </w:tr>
  </w:tbl>
  <w:p w14:paraId="7AA0DD5E" w14:textId="77777777" w:rsidR="00745EC2" w:rsidRPr="007D5D82" w:rsidRDefault="00745EC2" w:rsidP="00745EC2">
    <w:pPr>
      <w:pStyle w:val="Footer"/>
      <w:jc w:val="center"/>
      <w:rPr>
        <w:b/>
        <w:color w:val="auto"/>
      </w:rPr>
    </w:pPr>
    <w:bookmarkStart w:id="0" w:name="_Hlk477955870"/>
    <w:bookmarkEnd w:id="0"/>
    <w:r w:rsidRPr="007D5D82">
      <w:rPr>
        <w:rFonts w:cs="Arial"/>
        <w:b/>
        <w:noProof/>
        <w:color w:val="auto"/>
        <w:lang w:eastAsia="en-GB"/>
      </w:rPr>
      <w:drawing>
        <wp:anchor distT="0" distB="0" distL="114300" distR="114300" simplePos="0" relativeHeight="251664384" behindDoc="1" locked="0" layoutInCell="1" allowOverlap="1" wp14:anchorId="3E6F20C5" wp14:editId="4848EC39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color w:val="auto"/>
        <w:sz w:val="24"/>
      </w:rPr>
      <w:t>NHS England and NHS Improvement</w:t>
    </w:r>
  </w:p>
  <w:p w14:paraId="08594C2C" w14:textId="77777777" w:rsidR="00745EC2" w:rsidRDefault="00745EC2">
    <w:pPr>
      <w:pStyle w:val="Footer"/>
    </w:pPr>
  </w:p>
  <w:p w14:paraId="64CBF28C" w14:textId="77777777" w:rsidR="000748AA" w:rsidRDefault="00074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460" w:type="pct"/>
      <w:tblInd w:w="-510" w:type="dxa"/>
      <w:tblBorders>
        <w:top w:val="single" w:sz="8" w:space="0" w:color="005EB8"/>
      </w:tblBorders>
      <w:tblLook w:val="04A0" w:firstRow="1" w:lastRow="0" w:firstColumn="1" w:lastColumn="0" w:noHBand="0" w:noVBand="1"/>
    </w:tblPr>
    <w:tblGrid>
      <w:gridCol w:w="10773"/>
    </w:tblGrid>
    <w:tr w:rsidR="00462A59" w14:paraId="515D4EFD" w14:textId="77777777" w:rsidTr="00A326D8">
      <w:trPr>
        <w:trHeight w:hRule="exact" w:val="510"/>
      </w:trPr>
      <w:tc>
        <w:tcPr>
          <w:tcW w:w="9071" w:type="dxa"/>
          <w:vAlign w:val="bottom"/>
        </w:tcPr>
        <w:p w14:paraId="438E9E57" w14:textId="197DAFB0" w:rsidR="00462A59" w:rsidRDefault="00462A59" w:rsidP="00462A59">
          <w:pPr>
            <w:pStyle w:val="Footer"/>
          </w:pPr>
          <w:r w:rsidRPr="009F3884">
            <w:fldChar w:fldCharType="begin"/>
          </w:r>
          <w:r w:rsidRPr="009F3884">
            <w:instrText xml:space="preserve"> page </w:instrText>
          </w:r>
          <w:r w:rsidRPr="009F3884">
            <w:fldChar w:fldCharType="separate"/>
          </w:r>
          <w:r>
            <w:rPr>
              <w:noProof/>
            </w:rPr>
            <w:t>2</w:t>
          </w:r>
          <w:r w:rsidRPr="009F3884">
            <w:fldChar w:fldCharType="end"/>
          </w:r>
          <w:r w:rsidRPr="009F3884">
            <w:t xml:space="preserve"> </w:t>
          </w:r>
          <w:r>
            <w:t xml:space="preserve"> </w:t>
          </w:r>
          <w:r w:rsidRPr="009F3884">
            <w:rPr>
              <w:rStyle w:val="FooterPipe"/>
            </w:rPr>
            <w:t>|</w:t>
          </w:r>
          <w:r w:rsidRPr="00877581">
            <w:t xml:space="preserve"> </w:t>
          </w:r>
          <w:r w:rsidRPr="009F3884">
            <w:t xml:space="preserve"> </w:t>
          </w:r>
          <w:r>
            <w:fldChar w:fldCharType="begin"/>
          </w:r>
          <w:r>
            <w:instrText xml:space="preserve"> docproperty title </w:instrText>
          </w:r>
          <w:r>
            <w:fldChar w:fldCharType="separate"/>
          </w:r>
          <w:r w:rsidR="008323BC">
            <w:t xml:space="preserve">Core Supervision Model </w:t>
          </w:r>
          <w:r w:rsidR="00523E9A">
            <w:t xml:space="preserve">for Multi Professionals </w:t>
          </w:r>
          <w:r w:rsidR="008323BC">
            <w:t xml:space="preserve">- </w:t>
          </w:r>
          <w:r w:rsidR="00603D16">
            <w:t>Setting up supervision</w:t>
          </w:r>
          <w:r>
            <w:fldChar w:fldCharType="end"/>
          </w:r>
        </w:p>
      </w:tc>
    </w:tr>
  </w:tbl>
  <w:p w14:paraId="03AC2285" w14:textId="77777777" w:rsidR="00462A59" w:rsidRDefault="00462A59" w:rsidP="00462A59">
    <w:pPr>
      <w:pStyle w:val="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3C010" w14:textId="77777777" w:rsidR="00BC7494" w:rsidRDefault="00BC7494" w:rsidP="00FE141F">
      <w:r>
        <w:separator/>
      </w:r>
    </w:p>
  </w:footnote>
  <w:footnote w:type="continuationSeparator" w:id="0">
    <w:p w14:paraId="0486A9F5" w14:textId="77777777" w:rsidR="00BC7494" w:rsidRDefault="00BC7494" w:rsidP="00FE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EF72" w14:textId="77777777" w:rsidR="0058583C" w:rsidRDefault="00BC7494">
    <w:pPr>
      <w:pStyle w:val="Header"/>
    </w:pPr>
    <w:r w:rsidRPr="00D645E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C8643A" wp14:editId="7DB9C25C">
          <wp:simplePos x="0" y="0"/>
          <wp:positionH relativeFrom="page">
            <wp:posOffset>5762625</wp:posOffset>
          </wp:positionH>
          <wp:positionV relativeFrom="page">
            <wp:posOffset>426720</wp:posOffset>
          </wp:positionV>
          <wp:extent cx="1439545" cy="5797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9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E7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623397" wp14:editId="0461FE8D">
              <wp:simplePos x="0" y="0"/>
              <wp:positionH relativeFrom="column">
                <wp:posOffset>61784</wp:posOffset>
              </wp:positionH>
              <wp:positionV relativeFrom="paragraph">
                <wp:posOffset>33547</wp:posOffset>
              </wp:positionV>
              <wp:extent cx="544749" cy="496111"/>
              <wp:effectExtent l="0" t="0" r="0" b="0"/>
              <wp:wrapNone/>
              <wp:docPr id="2" name="NHS Improvement Briefing A4 Portrait 1 Co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749" cy="4961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67B83" id="NHS Improvement Briefing A4 Portrait 1 Col" o:spid="_x0000_s1026" style="position:absolute;margin-left:4.85pt;margin-top:2.65pt;width:42.9pt;height:3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UxmQIAAHoFAAAOAAAAZHJzL2Uyb0RvYy54bWysVE1PGzEQvVfqf7B8L5uNFmhWbFAKokVC&#10;EDVUnI3XJpb81bGTTfrrO/ZuFgqoh6o5OLZn5nnm7Zs5O98ZTbYCgnK2oeXRhBJhuWuVfWroj/ur&#10;T58pCZHZlmlnRUP3ItDz+ccPZ52vxdStnW4FEASxoe58Q9cx+rooAl8Lw8KR88KiUTowLOIRnooW&#10;WIfoRhfTyeSk6By0HhwXIeDtZW+k84wvpeDxTsogItENxdxiXiGvj2kt5mesfgLm14oPabB/yMIw&#10;ZfHREeqSRUY2oN5AGcXBBSfjEXemcFIqLnINWE05eVXNas28yLUgOcGPNIX/B8tvt0sgqm3olBLL&#10;DH6i228rcm2Q060wwkbyBZSQyC1ZVGTpIAJTkZTkwunEXudDjSArv4ThFHCbqNhJMOkfiyS7zPh+&#10;ZFzsIuF4eVxVp9WMEo6manZSlmXCLJ6DPYT4VThD0qahgB8088y2NyH2rgeX9JZ1V0prvGe1tn9c&#10;IGa6KVK+fYZ5F/da9N7fhUQeMKdpfiArUFxoIFuG2mGcIxdlb1qzVvTXxxP8DSmPEbkAbREwIUtM&#10;aMQeAJK632L35Qz+KVRkAY/Bk78l1gePEfllZ+MYbJR18B6AxqqGl3v/A0k9NYmlR9fuUSXg+vYJ&#10;nl8p/Bw3LMQlA+wX7CycAfEOF6ld11DUTt5Rsnbw67375I8yRislHfZfQ8PPDQNBib62KPBZWVWp&#10;YfOhOj6d4gFeWh5fWuzGoB5xAOG08Txvk3/Uh60EZx5wVCzSq2hiluPbDeURDoeL2M8FHDZcLBbZ&#10;DZvUs3hjV54n8MRqktv97oGBHzQZUcy37tCrrH4lzd43RVq32EQnVdbtM68D39jgWTjDMEoT5OU5&#10;ez2PzPlvAAAA//8DAFBLAwQUAAYACAAAACEAG4TgttwAAAAFAQAADwAAAGRycy9kb3ducmV2Lnht&#10;bEyOwU7DMBBE70j8g7VI3KgDbWibZlNFCJB6bFMJcXPibRKI11HspunfY05wHM3ozUu3k+nESINr&#10;LSM8ziIQxJXVLdcIx+LtYQXCecVadZYJ4UoOttntTaoSbS+8p/HgaxEg7BKF0HjfJ1K6qiGj3Mz2&#10;xKE72cEoH+JQSz2oS4CbTj5F0bM0quXw0KieXhqqvg9ng+DKcVdc+/zj69NVZf7Kpljs3hHv76Z8&#10;A8LT5P/G8Ksf1CELTqU9s3aiQ1gvwxAhnoMI7TqOQZQIq/kCZJbK//bZDwAAAP//AwBQSwECLQAU&#10;AAYACAAAACEAtoM4kv4AAADhAQAAEwAAAAAAAAAAAAAAAAAAAAAAW0NvbnRlbnRfVHlwZXNdLnht&#10;bFBLAQItABQABgAIAAAAIQA4/SH/1gAAAJQBAAALAAAAAAAAAAAAAAAAAC8BAABfcmVscy8ucmVs&#10;c1BLAQItABQABgAIAAAAIQBdRMUxmQIAAHoFAAAOAAAAAAAAAAAAAAAAAC4CAABkcnMvZTJvRG9j&#10;LnhtbFBLAQItABQABgAIAAAAIQAbhOC23AAAAAUBAAAPAAAAAAAAAAAAAAAAAPMEAABkcnMvZG93&#10;bnJldi54bWxQSwUGAAAAAAQABADzAAAA/AUAAAAA&#10;" filled="f" stroked="f" strokeweight="2pt"/>
          </w:pict>
        </mc:Fallback>
      </mc:AlternateContent>
    </w:r>
  </w:p>
  <w:p w14:paraId="6EB1AB79" w14:textId="77777777" w:rsidR="0058583C" w:rsidRDefault="0058583C">
    <w:pPr>
      <w:pStyle w:val="Header"/>
    </w:pPr>
  </w:p>
  <w:p w14:paraId="310C309A" w14:textId="77777777" w:rsidR="0058583C" w:rsidRDefault="0058583C">
    <w:pPr>
      <w:pStyle w:val="Header"/>
    </w:pPr>
  </w:p>
  <w:p w14:paraId="3BB1504C" w14:textId="77777777" w:rsidR="0058583C" w:rsidRDefault="0058583C">
    <w:pPr>
      <w:pStyle w:val="Header"/>
    </w:pPr>
  </w:p>
  <w:p w14:paraId="1C6250F9" w14:textId="77777777" w:rsidR="0058583C" w:rsidRDefault="0058583C">
    <w:pPr>
      <w:pStyle w:val="Header"/>
    </w:pPr>
  </w:p>
  <w:p w14:paraId="02C92060" w14:textId="77777777" w:rsidR="0058583C" w:rsidRDefault="00585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20699D"/>
    <w:multiLevelType w:val="multilevel"/>
    <w:tmpl w:val="0680C1A4"/>
    <w:styleLink w:val="NHS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F63938"/>
    <w:multiLevelType w:val="hybridMultilevel"/>
    <w:tmpl w:val="D354D70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37267"/>
    <w:multiLevelType w:val="hybridMultilevel"/>
    <w:tmpl w:val="78921364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9B1FE0"/>
    <w:multiLevelType w:val="hybridMultilevel"/>
    <w:tmpl w:val="1C007D5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94"/>
    <w:rsid w:val="00052A05"/>
    <w:rsid w:val="000748AA"/>
    <w:rsid w:val="00077D80"/>
    <w:rsid w:val="00093A18"/>
    <w:rsid w:val="000D1D6B"/>
    <w:rsid w:val="001E03C5"/>
    <w:rsid w:val="00215DDA"/>
    <w:rsid w:val="002604C6"/>
    <w:rsid w:val="00344362"/>
    <w:rsid w:val="003A1722"/>
    <w:rsid w:val="003E54D1"/>
    <w:rsid w:val="003E5C41"/>
    <w:rsid w:val="00462A59"/>
    <w:rsid w:val="00523E9A"/>
    <w:rsid w:val="00554409"/>
    <w:rsid w:val="0058583C"/>
    <w:rsid w:val="00591559"/>
    <w:rsid w:val="005C304B"/>
    <w:rsid w:val="00603D16"/>
    <w:rsid w:val="006B2B4E"/>
    <w:rsid w:val="00711B18"/>
    <w:rsid w:val="00745EC2"/>
    <w:rsid w:val="00794A7F"/>
    <w:rsid w:val="00812292"/>
    <w:rsid w:val="008323BC"/>
    <w:rsid w:val="0085079E"/>
    <w:rsid w:val="00884177"/>
    <w:rsid w:val="008C0CEF"/>
    <w:rsid w:val="008D6C9C"/>
    <w:rsid w:val="008F22A5"/>
    <w:rsid w:val="009A3EA3"/>
    <w:rsid w:val="009F1AFC"/>
    <w:rsid w:val="00A30A0A"/>
    <w:rsid w:val="00A326D8"/>
    <w:rsid w:val="00A33657"/>
    <w:rsid w:val="00A817E9"/>
    <w:rsid w:val="00AF198F"/>
    <w:rsid w:val="00B07844"/>
    <w:rsid w:val="00B40389"/>
    <w:rsid w:val="00B50C5E"/>
    <w:rsid w:val="00BC7494"/>
    <w:rsid w:val="00BF2E75"/>
    <w:rsid w:val="00C01797"/>
    <w:rsid w:val="00CB722B"/>
    <w:rsid w:val="00D1460D"/>
    <w:rsid w:val="00D210DC"/>
    <w:rsid w:val="00D35B7A"/>
    <w:rsid w:val="00D719CA"/>
    <w:rsid w:val="00DF0197"/>
    <w:rsid w:val="00E313CC"/>
    <w:rsid w:val="00E31FA7"/>
    <w:rsid w:val="00E66356"/>
    <w:rsid w:val="00F560FF"/>
    <w:rsid w:val="00F940C5"/>
    <w:rsid w:val="00FA0D25"/>
    <w:rsid w:val="00FC456A"/>
    <w:rsid w:val="00FD5E98"/>
    <w:rsid w:val="00FE141F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E2F985"/>
  <w15:chartTrackingRefBased/>
  <w15:docId w15:val="{1F1674A1-8E2D-4A75-BC8F-7EFEA41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1" w:unhideWhenUsed="1" w:qFormat="1"/>
    <w:lsdException w:name="List Continue 4" w:semiHidden="1" w:uiPriority="1" w:unhideWhenUsed="1" w:qFormat="1"/>
    <w:lsdException w:name="List Continue 5" w:semiHidden="1" w:uiPriority="1" w:unhideWhenUsed="1" w:qFormat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844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B40389"/>
    <w:pPr>
      <w:keepNext/>
      <w:keepLines/>
      <w:numPr>
        <w:numId w:val="9"/>
      </w:numPr>
      <w:spacing w:before="300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B40389"/>
    <w:pPr>
      <w:keepNext/>
      <w:keepLines/>
      <w:spacing w:before="30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B40389"/>
    <w:pPr>
      <w:keepNext/>
      <w:keepLines/>
      <w:spacing w:before="300"/>
      <w:outlineLvl w:val="2"/>
    </w:pPr>
    <w:rPr>
      <w:rFonts w:eastAsiaTheme="majorEastAsia" w:cstheme="majorBidi"/>
      <w:b/>
      <w:color w:val="auto"/>
    </w:rPr>
  </w:style>
  <w:style w:type="paragraph" w:styleId="Heading4">
    <w:name w:val="heading 4"/>
    <w:basedOn w:val="Normal"/>
    <w:next w:val="BodyText"/>
    <w:link w:val="Heading4Char"/>
    <w:qFormat/>
    <w:rsid w:val="00F560FF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qFormat/>
    <w:rsid w:val="00F560FF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F560FF"/>
    <w:pPr>
      <w:keepNext/>
      <w:keepLines/>
      <w:numPr>
        <w:numId w:val="8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8583C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560FF"/>
    <w:rPr>
      <w:rFonts w:ascii="Arial" w:hAnsi="Arial"/>
      <w:color w:val="231F20"/>
      <w:lang w:val="en-GB"/>
    </w:rPr>
  </w:style>
  <w:style w:type="numbering" w:customStyle="1" w:styleId="BulletList">
    <w:name w:val="Bullet List"/>
    <w:basedOn w:val="NoList"/>
    <w:uiPriority w:val="99"/>
    <w:rsid w:val="00F560F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F560FF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F560FF"/>
    <w:rPr>
      <w:rFonts w:ascii="Arial" w:hAnsi="Arial"/>
      <w:color w:val="768692"/>
      <w:sz w:val="25"/>
      <w:lang w:val="en-GB"/>
    </w:rPr>
  </w:style>
  <w:style w:type="paragraph" w:styleId="Header">
    <w:name w:val="header"/>
    <w:basedOn w:val="Normal"/>
    <w:link w:val="HeaderChar"/>
    <w:rsid w:val="00F560FF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basedOn w:val="DefaultParagraphFont"/>
    <w:link w:val="Header"/>
    <w:rsid w:val="00F560FF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B40389"/>
    <w:rPr>
      <w:rFonts w:ascii="Arial" w:eastAsiaTheme="majorEastAsia" w:hAnsi="Arial" w:cstheme="majorBidi"/>
      <w:color w:val="005EB8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40389"/>
    <w:rPr>
      <w:rFonts w:ascii="Arial" w:eastAsiaTheme="majorEastAsia" w:hAnsi="Arial" w:cstheme="majorBidi"/>
      <w:b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40389"/>
    <w:rPr>
      <w:rFonts w:ascii="Arial" w:eastAsiaTheme="majorEastAsia" w:hAnsi="Arial" w:cstheme="majorBidi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F560FF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rsid w:val="00F560FF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F560FF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F560FF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F560FF"/>
  </w:style>
  <w:style w:type="paragraph" w:styleId="List3">
    <w:name w:val="List 3"/>
    <w:basedOn w:val="BodyText"/>
    <w:uiPriority w:val="1"/>
    <w:semiHidden/>
    <w:unhideWhenUsed/>
    <w:rsid w:val="00F560FF"/>
    <w:pPr>
      <w:ind w:left="851"/>
    </w:pPr>
  </w:style>
  <w:style w:type="paragraph" w:styleId="List4">
    <w:name w:val="List 4"/>
    <w:basedOn w:val="BodyText"/>
    <w:uiPriority w:val="1"/>
    <w:semiHidden/>
    <w:unhideWhenUsed/>
    <w:rsid w:val="00F560FF"/>
    <w:pPr>
      <w:ind w:left="1134"/>
    </w:pPr>
  </w:style>
  <w:style w:type="paragraph" w:styleId="List5">
    <w:name w:val="List 5"/>
    <w:basedOn w:val="BodyText"/>
    <w:uiPriority w:val="1"/>
    <w:semiHidden/>
    <w:unhideWhenUsed/>
    <w:rsid w:val="00F560FF"/>
    <w:pPr>
      <w:ind w:left="1418"/>
    </w:pPr>
  </w:style>
  <w:style w:type="paragraph" w:styleId="ListBullet">
    <w:name w:val="List Bullet"/>
    <w:basedOn w:val="BodyText"/>
    <w:qFormat/>
    <w:rsid w:val="00F560FF"/>
    <w:pPr>
      <w:numPr>
        <w:numId w:val="7"/>
      </w:numPr>
      <w:spacing w:after="50"/>
    </w:pPr>
  </w:style>
  <w:style w:type="paragraph" w:styleId="ListBullet2">
    <w:name w:val="List Bullet 2"/>
    <w:basedOn w:val="BodyText"/>
    <w:qFormat/>
    <w:rsid w:val="00F560FF"/>
    <w:pPr>
      <w:numPr>
        <w:ilvl w:val="1"/>
        <w:numId w:val="7"/>
      </w:numPr>
      <w:spacing w:after="50"/>
    </w:pPr>
  </w:style>
  <w:style w:type="paragraph" w:styleId="ListContinue">
    <w:name w:val="List Continue"/>
    <w:basedOn w:val="BodyText"/>
    <w:qFormat/>
    <w:rsid w:val="00F560FF"/>
    <w:pPr>
      <w:spacing w:after="50"/>
      <w:ind w:left="851"/>
    </w:pPr>
  </w:style>
  <w:style w:type="paragraph" w:styleId="ListContinue2">
    <w:name w:val="List Continue 2"/>
    <w:basedOn w:val="BodyText"/>
    <w:qFormat/>
    <w:rsid w:val="00F560FF"/>
    <w:pPr>
      <w:spacing w:after="50"/>
      <w:ind w:left="1134"/>
    </w:pPr>
  </w:style>
  <w:style w:type="numbering" w:customStyle="1" w:styleId="NumberList">
    <w:name w:val="Number List"/>
    <w:basedOn w:val="BulletList"/>
    <w:uiPriority w:val="99"/>
    <w:rsid w:val="00F560FF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rsid w:val="00F560FF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F560FF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39"/>
    <w:rsid w:val="00D210DC"/>
    <w:pPr>
      <w:spacing w:line="240" w:lineRule="auto"/>
    </w:pPr>
    <w:rPr>
      <w:rFonts w:asciiTheme="minorHAnsi" w:hAnsiTheme="minorHAnsi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58583C"/>
    <w:pPr>
      <w:spacing w:after="200"/>
      <w:contextualSpacing/>
    </w:pPr>
    <w:rPr>
      <w:rFonts w:eastAsiaTheme="majorEastAsia" w:cstheme="majorBidi"/>
      <w:color w:val="005EB8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58583C"/>
    <w:rPr>
      <w:rFonts w:ascii="Arial" w:eastAsiaTheme="majorEastAsia" w:hAnsi="Arial" w:cstheme="majorBidi"/>
      <w:color w:val="005EB8"/>
      <w:spacing w:val="-10"/>
      <w:kern w:val="28"/>
      <w:sz w:val="96"/>
      <w:szCs w:val="56"/>
      <w:lang w:val="en-GB"/>
    </w:rPr>
  </w:style>
  <w:style w:type="paragraph" w:styleId="TOC2">
    <w:name w:val="toc 2"/>
    <w:basedOn w:val="Normal"/>
    <w:next w:val="Normal"/>
    <w:uiPriority w:val="1"/>
    <w:semiHidden/>
    <w:unhideWhenUsed/>
    <w:rsid w:val="00F560FF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F560FF"/>
    <w:pPr>
      <w:spacing w:after="100"/>
      <w:ind w:left="442"/>
    </w:pPr>
  </w:style>
  <w:style w:type="paragraph" w:customStyle="1" w:styleId="BodyTextNoSpacing">
    <w:name w:val="Body Text No Spacing"/>
    <w:basedOn w:val="BodyText"/>
    <w:qFormat/>
    <w:rsid w:val="00884177"/>
    <w:pPr>
      <w:spacing w:after="0"/>
    </w:pPr>
  </w:style>
  <w:style w:type="character" w:styleId="PlaceholderText">
    <w:name w:val="Placeholder Text"/>
    <w:basedOn w:val="DefaultParagraphFont"/>
    <w:uiPriority w:val="99"/>
    <w:rsid w:val="00F560FF"/>
    <w:rPr>
      <w:color w:val="FF0000"/>
      <w:bdr w:val="none" w:sz="0" w:space="0" w:color="auto"/>
      <w:shd w:val="clear" w:color="auto" w:fill="FFFF00"/>
    </w:rPr>
  </w:style>
  <w:style w:type="paragraph" w:customStyle="1" w:styleId="BackPage">
    <w:name w:val="Back Page"/>
    <w:basedOn w:val="Normal"/>
    <w:qFormat/>
    <w:rsid w:val="00D210DC"/>
    <w:pPr>
      <w:spacing w:line="280" w:lineRule="atLeast"/>
    </w:pPr>
    <w:rPr>
      <w:color w:val="005EB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FF"/>
    <w:rPr>
      <w:rFonts w:ascii="Segoe UI" w:hAnsi="Segoe UI" w:cs="Segoe UI"/>
      <w:color w:val="231F20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F560FF"/>
    <w:pPr>
      <w:spacing w:after="200"/>
    </w:pPr>
    <w:rPr>
      <w:iCs/>
      <w:color w:val="003087" w:themeColor="text2"/>
      <w:szCs w:val="18"/>
    </w:rPr>
  </w:style>
  <w:style w:type="character" w:customStyle="1" w:styleId="FooterPipe">
    <w:name w:val="Footer Pipe"/>
    <w:basedOn w:val="DefaultParagraphFont"/>
    <w:uiPriority w:val="1"/>
    <w:rsid w:val="00F560FF"/>
    <w:rPr>
      <w:b/>
      <w:color w:val="005EB8"/>
    </w:rPr>
  </w:style>
  <w:style w:type="character" w:styleId="FootnoteReference">
    <w:name w:val="footnote reference"/>
    <w:basedOn w:val="DefaultParagraphFont"/>
    <w:uiPriority w:val="99"/>
    <w:semiHidden/>
    <w:unhideWhenUsed/>
    <w:rsid w:val="00F560F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0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0FF"/>
    <w:rPr>
      <w:rFonts w:ascii="Arial" w:hAnsi="Arial"/>
      <w:color w:val="231F20"/>
      <w:sz w:val="20"/>
      <w:szCs w:val="20"/>
      <w:lang w:val="en-GB"/>
    </w:rPr>
  </w:style>
  <w:style w:type="character" w:customStyle="1" w:styleId="Highlight">
    <w:name w:val="Highlight"/>
    <w:basedOn w:val="DefaultParagraphFont"/>
    <w:qFormat/>
    <w:rsid w:val="00F560FF"/>
    <w:rPr>
      <w:color w:val="41B6E6"/>
    </w:rPr>
  </w:style>
  <w:style w:type="character" w:styleId="Hyperlink">
    <w:name w:val="Hyperlink"/>
    <w:basedOn w:val="DefaultParagraphFont"/>
    <w:uiPriority w:val="99"/>
    <w:unhideWhenUsed/>
    <w:rsid w:val="00F560FF"/>
    <w:rPr>
      <w:color w:val="0070C0" w:themeColor="hyperlink"/>
      <w:u w:val="single"/>
    </w:rPr>
  </w:style>
  <w:style w:type="paragraph" w:customStyle="1" w:styleId="IntroText">
    <w:name w:val="Intro Text"/>
    <w:basedOn w:val="Normal"/>
    <w:qFormat/>
    <w:rsid w:val="00F560FF"/>
    <w:pPr>
      <w:spacing w:line="400" w:lineRule="exact"/>
    </w:pPr>
    <w:rPr>
      <w:color w:val="005EB8"/>
      <w:sz w:val="28"/>
    </w:rPr>
  </w:style>
  <w:style w:type="paragraph" w:customStyle="1" w:styleId="LastBullet">
    <w:name w:val="Last Bullet"/>
    <w:basedOn w:val="ListBullet"/>
    <w:next w:val="BodyText"/>
    <w:qFormat/>
    <w:rsid w:val="00F560FF"/>
    <w:pPr>
      <w:spacing w:after="280"/>
    </w:pPr>
  </w:style>
  <w:style w:type="paragraph" w:customStyle="1" w:styleId="LastBullet2">
    <w:name w:val="Last Bullet 2"/>
    <w:basedOn w:val="ListBullet2"/>
    <w:next w:val="BodyText"/>
    <w:qFormat/>
    <w:rsid w:val="00F560FF"/>
    <w:pPr>
      <w:spacing w:after="280"/>
      <w:ind w:left="1135" w:hanging="284"/>
    </w:pPr>
  </w:style>
  <w:style w:type="numbering" w:customStyle="1" w:styleId="NHSBullets">
    <w:name w:val="NHS Bullets"/>
    <w:basedOn w:val="BulletList"/>
    <w:uiPriority w:val="99"/>
    <w:rsid w:val="00F560FF"/>
    <w:pPr>
      <w:numPr>
        <w:numId w:val="6"/>
      </w:numPr>
    </w:pPr>
  </w:style>
  <w:style w:type="numbering" w:customStyle="1" w:styleId="NHSHeadings">
    <w:name w:val="NHS Headings"/>
    <w:basedOn w:val="NoList"/>
    <w:uiPriority w:val="99"/>
    <w:rsid w:val="00F560FF"/>
    <w:pPr>
      <w:numPr>
        <w:numId w:val="4"/>
      </w:numPr>
    </w:pPr>
  </w:style>
  <w:style w:type="table" w:customStyle="1" w:styleId="NHSHighlightBox">
    <w:name w:val="NHS Highlight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IntroBox">
    <w:name w:val="NHS Intro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numbering" w:customStyle="1" w:styleId="NHSOutlineLevels">
    <w:name w:val="NHS Outline Levels"/>
    <w:basedOn w:val="NoList"/>
    <w:uiPriority w:val="99"/>
    <w:rsid w:val="00F560FF"/>
    <w:pPr>
      <w:numPr>
        <w:numId w:val="3"/>
      </w:numPr>
    </w:pPr>
  </w:style>
  <w:style w:type="table" w:customStyle="1" w:styleId="NHSTable">
    <w:name w:val="NHS Table"/>
    <w:basedOn w:val="TableNormal"/>
    <w:uiPriority w:val="99"/>
    <w:rsid w:val="00F560FF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numbering" w:customStyle="1" w:styleId="NHSTableHeadings">
    <w:name w:val="NHS Table Headings"/>
    <w:basedOn w:val="NoList"/>
    <w:uiPriority w:val="99"/>
    <w:rsid w:val="00F560FF"/>
    <w:pPr>
      <w:numPr>
        <w:numId w:val="5"/>
      </w:numPr>
    </w:pPr>
  </w:style>
  <w:style w:type="paragraph" w:customStyle="1" w:styleId="PageHeading">
    <w:name w:val="Page Heading"/>
    <w:basedOn w:val="Header"/>
    <w:next w:val="Normal"/>
    <w:rsid w:val="00F560FF"/>
    <w:rPr>
      <w:sz w:val="44"/>
    </w:rPr>
  </w:style>
  <w:style w:type="paragraph" w:styleId="Quote">
    <w:name w:val="Quote"/>
    <w:basedOn w:val="Normal"/>
    <w:next w:val="BodyText"/>
    <w:link w:val="QuoteChar"/>
    <w:uiPriority w:val="29"/>
    <w:rsid w:val="003E54D1"/>
    <w:pPr>
      <w:spacing w:before="200" w:after="160" w:line="360" w:lineRule="atLeast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F560FF"/>
    <w:rPr>
      <w:rFonts w:ascii="Arial" w:hAnsi="Arial"/>
      <w:iCs/>
      <w:color w:val="005EB8"/>
      <w:lang w:val="en-GB"/>
    </w:rPr>
  </w:style>
  <w:style w:type="paragraph" w:customStyle="1" w:styleId="Spacer">
    <w:name w:val="Spacer"/>
    <w:basedOn w:val="Normal"/>
    <w:next w:val="Normal"/>
    <w:rsid w:val="00F560FF"/>
    <w:rPr>
      <w:sz w:val="2"/>
    </w:rPr>
  </w:style>
  <w:style w:type="paragraph" w:customStyle="1" w:styleId="TableText">
    <w:name w:val="Table Text"/>
    <w:basedOn w:val="Normal"/>
    <w:qFormat/>
    <w:rsid w:val="00F560FF"/>
  </w:style>
  <w:style w:type="paragraph" w:customStyle="1" w:styleId="TableTitle">
    <w:name w:val="Table Title"/>
    <w:basedOn w:val="TableText"/>
    <w:qFormat/>
    <w:rsid w:val="00F560FF"/>
    <w:rPr>
      <w:b/>
      <w:color w:val="FFFFFF"/>
    </w:rPr>
  </w:style>
  <w:style w:type="paragraph" w:styleId="BodyText2">
    <w:name w:val="Body Text 2"/>
    <w:basedOn w:val="BodyText"/>
    <w:link w:val="BodyText2Char"/>
    <w:qFormat/>
    <w:rsid w:val="00052A05"/>
  </w:style>
  <w:style w:type="character" w:customStyle="1" w:styleId="BodyText2Char">
    <w:name w:val="Body Text 2 Char"/>
    <w:basedOn w:val="DefaultParagraphFont"/>
    <w:link w:val="BodyText2"/>
    <w:rsid w:val="00052A05"/>
    <w:rPr>
      <w:rFonts w:ascii="Arial" w:hAnsi="Arial"/>
      <w:color w:val="231F20"/>
      <w:lang w:val="en-GB"/>
    </w:rPr>
  </w:style>
  <w:style w:type="paragraph" w:styleId="ListParagraph">
    <w:name w:val="List Paragraph"/>
    <w:basedOn w:val="Normal"/>
    <w:uiPriority w:val="34"/>
    <w:qFormat/>
    <w:rsid w:val="00DF0197"/>
    <w:pPr>
      <w:ind w:left="720"/>
      <w:contextualSpacing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e.Oliver\AppData\Roaming\microsoft\templates\NHS%20Improvement%20Briefing%20A4%20Portrait%201%20Col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558086-FF29-4011-B4C2-5CF10775C428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CFFF801-4854-4C5F-8D56-A95FEFCCF7F3}">
      <dgm:prSet phldrT="[Text]" custT="1"/>
      <dgm:spPr/>
      <dgm:t>
        <a:bodyPr/>
        <a:lstStyle/>
        <a:p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Clinical supervision </a:t>
          </a:r>
        </a:p>
      </dgm:t>
    </dgm:pt>
    <dgm:pt modelId="{7A70C26B-CBD7-421D-A275-6DB11197330B}" type="parTrans" cxnId="{A90120FC-D474-4998-A224-2B537C0C401C}">
      <dgm:prSet/>
      <dgm:spPr/>
      <dgm:t>
        <a:bodyPr/>
        <a:lstStyle/>
        <a:p>
          <a:endParaRPr lang="en-GB"/>
        </a:p>
      </dgm:t>
    </dgm:pt>
    <dgm:pt modelId="{4C48DC2D-A800-4987-A385-F1CB47C6EE0B}" type="sibTrans" cxnId="{A90120FC-D474-4998-A224-2B537C0C401C}">
      <dgm:prSet/>
      <dgm:spPr/>
      <dgm:t>
        <a:bodyPr/>
        <a:lstStyle/>
        <a:p>
          <a:endParaRPr lang="en-GB"/>
        </a:p>
      </dgm:t>
    </dgm:pt>
    <dgm:pt modelId="{26DC2EC8-AEC5-4B19-B94D-5BF3C6E97401}">
      <dgm:prSet phldrT="[Text]"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Clinical supervision sessions are distinctly different from these other communication systems.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91A6B24-CF05-44B0-9169-F92718F21947}" type="parTrans" cxnId="{043E36BD-C1E2-4C17-BDA4-4E2EAAE418CC}">
      <dgm:prSet/>
      <dgm:spPr/>
      <dgm:t>
        <a:bodyPr/>
        <a:lstStyle/>
        <a:p>
          <a:endParaRPr lang="en-GB"/>
        </a:p>
      </dgm:t>
    </dgm:pt>
    <dgm:pt modelId="{17C26220-96E0-4E7E-BCB3-1600F88F123B}" type="sibTrans" cxnId="{043E36BD-C1E2-4C17-BDA4-4E2EAAE418CC}">
      <dgm:prSet/>
      <dgm:spPr/>
      <dgm:t>
        <a:bodyPr/>
        <a:lstStyle/>
        <a:p>
          <a:endParaRPr lang="en-GB"/>
        </a:p>
      </dgm:t>
    </dgm:pt>
    <dgm:pt modelId="{B640F821-0FA8-4D9C-A50E-9CF7A2EB65F4}">
      <dgm:prSet phldrT="[Text]" custT="1"/>
      <dgm:spPr/>
      <dgm:t>
        <a:bodyPr/>
        <a:lstStyle/>
        <a:p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Management procedure</a:t>
          </a:r>
        </a:p>
      </dgm:t>
    </dgm:pt>
    <dgm:pt modelId="{A60B70DA-BE4A-4A4B-9E16-86B0727D0F2F}" type="parTrans" cxnId="{B5AB7F67-2394-48F1-A84C-8C4B01BE5678}">
      <dgm:prSet/>
      <dgm:spPr/>
      <dgm:t>
        <a:bodyPr/>
        <a:lstStyle/>
        <a:p>
          <a:endParaRPr lang="en-GB"/>
        </a:p>
      </dgm:t>
    </dgm:pt>
    <dgm:pt modelId="{47FF4B87-1634-4F41-BB70-E6E9AFCF08AC}" type="sibTrans" cxnId="{B5AB7F67-2394-48F1-A84C-8C4B01BE5678}">
      <dgm:prSet/>
      <dgm:spPr/>
      <dgm:t>
        <a:bodyPr/>
        <a:lstStyle/>
        <a:p>
          <a:endParaRPr lang="en-GB"/>
        </a:p>
      </dgm:t>
    </dgm:pt>
    <dgm:pt modelId="{8FBBF650-3E2B-4FA8-B563-E5066C86B281}">
      <dgm:prSet phldrT="[Text]"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Complaints/ quality assurance procedures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64FA7C2-8C70-4133-9955-BF96882C373D}" type="parTrans" cxnId="{A0FAD157-8623-40DD-A4D3-836F1CCFF5FE}">
      <dgm:prSet/>
      <dgm:spPr/>
      <dgm:t>
        <a:bodyPr/>
        <a:lstStyle/>
        <a:p>
          <a:endParaRPr lang="en-GB"/>
        </a:p>
      </dgm:t>
    </dgm:pt>
    <dgm:pt modelId="{D6739D8B-E524-4FF2-A1F1-1D58CFD00BE7}" type="sibTrans" cxnId="{A0FAD157-8623-40DD-A4D3-836F1CCFF5FE}">
      <dgm:prSet/>
      <dgm:spPr/>
      <dgm:t>
        <a:bodyPr/>
        <a:lstStyle/>
        <a:p>
          <a:endParaRPr lang="en-GB"/>
        </a:p>
      </dgm:t>
    </dgm:pt>
    <dgm:pt modelId="{294D373B-6A25-4F0E-B721-CAA38C1A5B3C}">
      <dgm:prSet phldrT="[Text]" custT="1"/>
      <dgm:spPr/>
      <dgm:t>
        <a:bodyPr/>
        <a:lstStyle/>
        <a:p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Training, support and development activity</a:t>
          </a:r>
        </a:p>
      </dgm:t>
    </dgm:pt>
    <dgm:pt modelId="{DCF5D9F5-C8F8-4B8D-B4CD-A1A439CE7A55}" type="parTrans" cxnId="{5273686E-F210-4CE3-A8A9-CC58FC4E1C7D}">
      <dgm:prSet/>
      <dgm:spPr/>
      <dgm:t>
        <a:bodyPr/>
        <a:lstStyle/>
        <a:p>
          <a:endParaRPr lang="en-GB"/>
        </a:p>
      </dgm:t>
    </dgm:pt>
    <dgm:pt modelId="{F4062BFA-9086-4F53-9DDB-CF86CC662100}" type="sibTrans" cxnId="{5273686E-F210-4CE3-A8A9-CC58FC4E1C7D}">
      <dgm:prSet/>
      <dgm:spPr/>
      <dgm:t>
        <a:bodyPr/>
        <a:lstStyle/>
        <a:p>
          <a:endParaRPr lang="en-GB"/>
        </a:p>
      </dgm:t>
    </dgm:pt>
    <dgm:pt modelId="{48B932E9-36E9-4C7E-8DE2-2C440F6F73CB}">
      <dgm:prSet phldrT="[Text]"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Peer support ( ad hoc)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DF940A3-593A-41AA-ACD6-9A7DDCAB9D9D}" type="parTrans" cxnId="{C72E5893-F36C-4C34-AEB0-5316621AF2D3}">
      <dgm:prSet/>
      <dgm:spPr/>
      <dgm:t>
        <a:bodyPr/>
        <a:lstStyle/>
        <a:p>
          <a:endParaRPr lang="en-GB"/>
        </a:p>
      </dgm:t>
    </dgm:pt>
    <dgm:pt modelId="{989B965B-18D9-4DE9-ABF9-FA2549C49A27}" type="sibTrans" cxnId="{C72E5893-F36C-4C34-AEB0-5316621AF2D3}">
      <dgm:prSet/>
      <dgm:spPr/>
      <dgm:t>
        <a:bodyPr/>
        <a:lstStyle/>
        <a:p>
          <a:endParaRPr lang="en-GB"/>
        </a:p>
      </dgm:t>
    </dgm:pt>
    <dgm:pt modelId="{7DF40E98-2233-43FB-A56F-65DD41C1FC59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Clinical supervision should not be incorporated into either of these other systems.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7467D42-5EA9-4A59-AFD9-914D663759C6}" type="parTrans" cxnId="{D965ED68-6DB2-49AD-9C74-6BB5406FEB25}">
      <dgm:prSet/>
      <dgm:spPr/>
      <dgm:t>
        <a:bodyPr/>
        <a:lstStyle/>
        <a:p>
          <a:endParaRPr lang="en-GB"/>
        </a:p>
      </dgm:t>
    </dgm:pt>
    <dgm:pt modelId="{7E29733D-4ED6-41D9-AA37-9DC29DB2BCC1}" type="sibTrans" cxnId="{D965ED68-6DB2-49AD-9C74-6BB5406FEB25}">
      <dgm:prSet/>
      <dgm:spPr/>
      <dgm:t>
        <a:bodyPr/>
        <a:lstStyle/>
        <a:p>
          <a:endParaRPr lang="en-GB"/>
        </a:p>
      </dgm:t>
    </dgm:pt>
    <dgm:pt modelId="{C5DBBCE5-448A-4974-8FFB-C93847F81B95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It should not replace or undermine any of these important means of communication between staff, teams and their managers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A17B3E0-07C5-4BA7-84E6-85E755CC2F39}" type="parTrans" cxnId="{A82014DA-B621-4C3D-90E1-94499151BA39}">
      <dgm:prSet/>
      <dgm:spPr/>
      <dgm:t>
        <a:bodyPr/>
        <a:lstStyle/>
        <a:p>
          <a:endParaRPr lang="en-GB"/>
        </a:p>
      </dgm:t>
    </dgm:pt>
    <dgm:pt modelId="{EAFB75EB-7FDF-4057-A6AB-4B0E792FEE3B}" type="sibTrans" cxnId="{A82014DA-B621-4C3D-90E1-94499151BA39}">
      <dgm:prSet/>
      <dgm:spPr/>
      <dgm:t>
        <a:bodyPr/>
        <a:lstStyle/>
        <a:p>
          <a:endParaRPr lang="en-GB"/>
        </a:p>
      </dgm:t>
    </dgm:pt>
    <dgm:pt modelId="{7DA6CC18-F357-4FA6-BB68-4E087ED4CE88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Day-to-day monitoring of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3A84C48-5256-48F6-A677-DD8CF97E7E63}" type="parTrans" cxnId="{B0847BF8-C71F-4A4A-A75A-8CAC9C19153B}">
      <dgm:prSet/>
      <dgm:spPr/>
      <dgm:t>
        <a:bodyPr/>
        <a:lstStyle/>
        <a:p>
          <a:endParaRPr lang="en-GB"/>
        </a:p>
      </dgm:t>
    </dgm:pt>
    <dgm:pt modelId="{EA2D62EA-C611-4A4E-A45F-41AB55AA8EDE}" type="sibTrans" cxnId="{B0847BF8-C71F-4A4A-A75A-8CAC9C19153B}">
      <dgm:prSet/>
      <dgm:spPr/>
      <dgm:t>
        <a:bodyPr/>
        <a:lstStyle/>
        <a:p>
          <a:endParaRPr lang="en-GB"/>
        </a:p>
      </dgm:t>
    </dgm:pt>
    <dgm:pt modelId="{B3520A1A-1ACD-496E-BB23-981E4AD290D6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 performance standards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13C518D-2230-4D1F-BCE4-7ABD2568C10C}" type="parTrans" cxnId="{4475499D-33D7-48F8-952B-F4BF8EEDAB86}">
      <dgm:prSet/>
      <dgm:spPr/>
      <dgm:t>
        <a:bodyPr/>
        <a:lstStyle/>
        <a:p>
          <a:endParaRPr lang="en-GB"/>
        </a:p>
      </dgm:t>
    </dgm:pt>
    <dgm:pt modelId="{D87CF351-0495-45AF-B74D-FEB2F77587A0}" type="sibTrans" cxnId="{4475499D-33D7-48F8-952B-F4BF8EEDAB86}">
      <dgm:prSet/>
      <dgm:spPr/>
      <dgm:t>
        <a:bodyPr/>
        <a:lstStyle/>
        <a:p>
          <a:endParaRPr lang="en-GB"/>
        </a:p>
      </dgm:t>
    </dgm:pt>
    <dgm:pt modelId="{891D9F7A-4888-4250-8648-CD5DFE66D9CE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Performance management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7448B38-8A19-4AFD-8D8D-BEB9FA9FAFBD}" type="parTrans" cxnId="{AE7AB204-98BF-4369-88A0-3A5D00ECFCEB}">
      <dgm:prSet/>
      <dgm:spPr/>
      <dgm:t>
        <a:bodyPr/>
        <a:lstStyle/>
        <a:p>
          <a:endParaRPr lang="en-GB"/>
        </a:p>
      </dgm:t>
    </dgm:pt>
    <dgm:pt modelId="{F9FC090A-87FD-48D1-BA78-265C81AFCD03}" type="sibTrans" cxnId="{AE7AB204-98BF-4369-88A0-3A5D00ECFCEB}">
      <dgm:prSet/>
      <dgm:spPr/>
      <dgm:t>
        <a:bodyPr/>
        <a:lstStyle/>
        <a:p>
          <a:endParaRPr lang="en-GB"/>
        </a:p>
      </dgm:t>
    </dgm:pt>
    <dgm:pt modelId="{645358F6-C174-4381-83C7-96565C43DF3E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Disciplinary processes and procedures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60F7B34-5D33-4CEC-828F-F190BF748E96}" type="parTrans" cxnId="{EE83B462-A33F-4F0F-B3CA-21E05314EDCF}">
      <dgm:prSet/>
      <dgm:spPr/>
      <dgm:t>
        <a:bodyPr/>
        <a:lstStyle/>
        <a:p>
          <a:endParaRPr lang="en-GB"/>
        </a:p>
      </dgm:t>
    </dgm:pt>
    <dgm:pt modelId="{71A0F1BB-335C-44E7-98B2-3AEACB7D2D03}" type="sibTrans" cxnId="{EE83B462-A33F-4F0F-B3CA-21E05314EDCF}">
      <dgm:prSet/>
      <dgm:spPr/>
      <dgm:t>
        <a:bodyPr/>
        <a:lstStyle/>
        <a:p>
          <a:endParaRPr lang="en-GB"/>
        </a:p>
      </dgm:t>
    </dgm:pt>
    <dgm:pt modelId="{6BA17FB3-977E-4EA0-A826-D67DE082438E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Management by objectives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F012B9F-E496-4A9E-AA46-45BEE251D0EF}" type="parTrans" cxnId="{1F7116E1-A216-45D3-8C27-D39DC65FE616}">
      <dgm:prSet/>
      <dgm:spPr/>
      <dgm:t>
        <a:bodyPr/>
        <a:lstStyle/>
        <a:p>
          <a:endParaRPr lang="en-GB"/>
        </a:p>
      </dgm:t>
    </dgm:pt>
    <dgm:pt modelId="{F5220FD8-4D5B-4D17-A485-3248DE68BCAC}" type="sibTrans" cxnId="{1F7116E1-A216-45D3-8C27-D39DC65FE616}">
      <dgm:prSet/>
      <dgm:spPr/>
      <dgm:t>
        <a:bodyPr/>
        <a:lstStyle/>
        <a:p>
          <a:endParaRPr lang="en-GB"/>
        </a:p>
      </dgm:t>
    </dgm:pt>
    <dgm:pt modelId="{F1D8FC68-1A07-47FB-A7B4-12C44EE6029F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Managers briefing staff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72DB18E-D457-4E6E-B296-32006151985E}" type="parTrans" cxnId="{9564680D-DA7B-4107-99B8-43EB19CDAD62}">
      <dgm:prSet/>
      <dgm:spPr/>
      <dgm:t>
        <a:bodyPr/>
        <a:lstStyle/>
        <a:p>
          <a:endParaRPr lang="en-GB"/>
        </a:p>
      </dgm:t>
    </dgm:pt>
    <dgm:pt modelId="{A6F878BA-7650-49B9-A890-530CB59124B9}" type="sibTrans" cxnId="{9564680D-DA7B-4107-99B8-43EB19CDAD62}">
      <dgm:prSet/>
      <dgm:spPr/>
      <dgm:t>
        <a:bodyPr/>
        <a:lstStyle/>
        <a:p>
          <a:endParaRPr lang="en-GB"/>
        </a:p>
      </dgm:t>
    </dgm:pt>
    <dgm:pt modelId="{57BF93EC-574A-46F5-B3C3-835CB4C89B08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Performance appraisal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8D7D957-FE4F-4DF7-A247-1171F7CA164A}" type="parTrans" cxnId="{ECCD5C85-926D-442C-A5DD-951F14FD9363}">
      <dgm:prSet/>
      <dgm:spPr/>
      <dgm:t>
        <a:bodyPr/>
        <a:lstStyle/>
        <a:p>
          <a:endParaRPr lang="en-GB"/>
        </a:p>
      </dgm:t>
    </dgm:pt>
    <dgm:pt modelId="{39080D3A-B4EC-424A-B5BB-7B6209CC662F}" type="sibTrans" cxnId="{ECCD5C85-926D-442C-A5DD-951F14FD9363}">
      <dgm:prSet/>
      <dgm:spPr/>
      <dgm:t>
        <a:bodyPr/>
        <a:lstStyle/>
        <a:p>
          <a:endParaRPr lang="en-GB"/>
        </a:p>
      </dgm:t>
    </dgm:pt>
    <dgm:pt modelId="{ADD6204B-F3C4-4E3F-B0D0-5073A783B3AA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 IPR, PADR,PADP (Individual Performance Review)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E8185B3-7BA8-4FC1-9876-1FF4FC058FC0}" type="parTrans" cxnId="{C3B374CB-522F-473B-A3E4-FCB70A466E0C}">
      <dgm:prSet/>
      <dgm:spPr/>
      <dgm:t>
        <a:bodyPr/>
        <a:lstStyle/>
        <a:p>
          <a:endParaRPr lang="en-GB"/>
        </a:p>
      </dgm:t>
    </dgm:pt>
    <dgm:pt modelId="{C3BEBF75-086D-4A9E-B43B-C5CF5A966AA4}" type="sibTrans" cxnId="{C3B374CB-522F-473B-A3E4-FCB70A466E0C}">
      <dgm:prSet/>
      <dgm:spPr/>
      <dgm:t>
        <a:bodyPr/>
        <a:lstStyle/>
        <a:p>
          <a:endParaRPr lang="en-GB"/>
        </a:p>
      </dgm:t>
    </dgm:pt>
    <dgm:pt modelId="{10F07DF9-60DB-433A-9DB7-1D28D9C9F467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Staff discussion of service delivery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EA35FC8-0D2A-4F87-A904-3166262D14C1}" type="parTrans" cxnId="{9D9226E5-F221-440E-9F8B-6D555AF7AE6F}">
      <dgm:prSet/>
      <dgm:spPr/>
      <dgm:t>
        <a:bodyPr/>
        <a:lstStyle/>
        <a:p>
          <a:endParaRPr lang="en-GB"/>
        </a:p>
      </dgm:t>
    </dgm:pt>
    <dgm:pt modelId="{8984D2CE-C365-4712-A29A-F1D10A3A81BB}" type="sibTrans" cxnId="{9D9226E5-F221-440E-9F8B-6D555AF7AE6F}">
      <dgm:prSet/>
      <dgm:spPr/>
      <dgm:t>
        <a:bodyPr/>
        <a:lstStyle/>
        <a:p>
          <a:endParaRPr lang="en-GB"/>
        </a:p>
      </dgm:t>
    </dgm:pt>
    <dgm:pt modelId="{C639951B-9662-495B-88BA-E549153BF387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Information to managers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A2AB12B-4D64-44EF-BB85-A2972D3EABF7}" type="parTrans" cxnId="{3EDA9719-2426-4F73-966A-1813B57AF2E4}">
      <dgm:prSet/>
      <dgm:spPr/>
      <dgm:t>
        <a:bodyPr/>
        <a:lstStyle/>
        <a:p>
          <a:endParaRPr lang="en-GB"/>
        </a:p>
      </dgm:t>
    </dgm:pt>
    <dgm:pt modelId="{5D12E445-ADFF-4F81-8EE9-448AD6C598CA}" type="sibTrans" cxnId="{3EDA9719-2426-4F73-966A-1813B57AF2E4}">
      <dgm:prSet/>
      <dgm:spPr/>
      <dgm:t>
        <a:bodyPr/>
        <a:lstStyle/>
        <a:p>
          <a:endParaRPr lang="en-GB"/>
        </a:p>
      </dgm:t>
    </dgm:pt>
    <dgm:pt modelId="{58E45083-43FD-4E57-912D-1A7169DE5718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Team meetings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891EE97-4C24-496E-B5C6-F31220AE7380}" type="parTrans" cxnId="{E45CE05B-3ACB-4756-96A5-79D6B870B353}">
      <dgm:prSet/>
      <dgm:spPr/>
      <dgm:t>
        <a:bodyPr/>
        <a:lstStyle/>
        <a:p>
          <a:endParaRPr lang="en-GB"/>
        </a:p>
      </dgm:t>
    </dgm:pt>
    <dgm:pt modelId="{7C541A64-B750-494C-91D9-30F6D7A3A7C6}" type="sibTrans" cxnId="{E45CE05B-3ACB-4756-96A5-79D6B870B353}">
      <dgm:prSet/>
      <dgm:spPr/>
      <dgm:t>
        <a:bodyPr/>
        <a:lstStyle/>
        <a:p>
          <a:endParaRPr lang="en-GB"/>
        </a:p>
      </dgm:t>
    </dgm:pt>
    <dgm:pt modelId="{AE1E4C1E-05F6-482A-8270-786B8551EAAA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Work hand-over meetings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4B13B1-D6DE-48F0-8DAD-317E540B63ED}" type="parTrans" cxnId="{409DF3A2-96D6-491F-9587-913A19316151}">
      <dgm:prSet/>
      <dgm:spPr/>
      <dgm:t>
        <a:bodyPr/>
        <a:lstStyle/>
        <a:p>
          <a:endParaRPr lang="en-GB"/>
        </a:p>
      </dgm:t>
    </dgm:pt>
    <dgm:pt modelId="{7070BF10-9D95-49B0-B737-97265BC420A7}" type="sibTrans" cxnId="{409DF3A2-96D6-491F-9587-913A19316151}">
      <dgm:prSet/>
      <dgm:spPr/>
      <dgm:t>
        <a:bodyPr/>
        <a:lstStyle/>
        <a:p>
          <a:endParaRPr lang="en-GB"/>
        </a:p>
      </dgm:t>
    </dgm:pt>
    <dgm:pt modelId="{94DA2389-88AE-4125-ABA1-48A1735BB4C1}">
      <dgm:prSet custT="1"/>
      <dgm:spPr/>
      <dgm:t>
        <a:bodyPr/>
        <a:lstStyle/>
        <a:p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MDT meetings</a:t>
          </a:r>
        </a:p>
      </dgm:t>
    </dgm:pt>
    <dgm:pt modelId="{E3509630-4A6C-4F80-9FF3-83E259A504CA}" type="parTrans" cxnId="{3FAC0325-1D23-40D9-BDF9-D4DFE39F55B1}">
      <dgm:prSet/>
      <dgm:spPr/>
      <dgm:t>
        <a:bodyPr/>
        <a:lstStyle/>
        <a:p>
          <a:endParaRPr lang="en-GB"/>
        </a:p>
      </dgm:t>
    </dgm:pt>
    <dgm:pt modelId="{7C3BAB24-871C-4FC2-89F5-2FC7FD4EC903}" type="sibTrans" cxnId="{3FAC0325-1D23-40D9-BDF9-D4DFE39F55B1}">
      <dgm:prSet/>
      <dgm:spPr/>
      <dgm:t>
        <a:bodyPr/>
        <a:lstStyle/>
        <a:p>
          <a:endParaRPr lang="en-GB"/>
        </a:p>
      </dgm:t>
    </dgm:pt>
    <dgm:pt modelId="{4D3FEB73-FE17-404E-B451-DD8C37BA9BC2}">
      <dgm:prSet custT="1"/>
      <dgm:spPr/>
      <dgm:t>
        <a:bodyPr/>
        <a:lstStyle/>
        <a:p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Network, forum, clinical or non clinical update meetings</a:t>
          </a:r>
        </a:p>
      </dgm:t>
    </dgm:pt>
    <dgm:pt modelId="{99A9CD5B-6D51-419F-B8A0-085F7ECFBF31}" type="parTrans" cxnId="{0A72B737-59FD-46A3-8C50-D1A27FF9765B}">
      <dgm:prSet/>
      <dgm:spPr/>
      <dgm:t>
        <a:bodyPr/>
        <a:lstStyle/>
        <a:p>
          <a:endParaRPr lang="en-GB"/>
        </a:p>
      </dgm:t>
    </dgm:pt>
    <dgm:pt modelId="{F2ED06BC-7FAE-4D7D-A279-7232B45DE6BD}" type="sibTrans" cxnId="{0A72B737-59FD-46A3-8C50-D1A27FF9765B}">
      <dgm:prSet/>
      <dgm:spPr/>
      <dgm:t>
        <a:bodyPr/>
        <a:lstStyle/>
        <a:p>
          <a:endParaRPr lang="en-GB"/>
        </a:p>
      </dgm:t>
    </dgm:pt>
    <dgm:pt modelId="{D29871C0-7FB2-4D3C-9879-8C1468E6F1FC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Support from a clinical /non clinical line manager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9EC17A1-14E2-49B4-A8F6-C8433D14C81F}" type="parTrans" cxnId="{645FB55D-2E90-457C-8F3F-2F8E325EE4ED}">
      <dgm:prSet/>
      <dgm:spPr/>
      <dgm:t>
        <a:bodyPr/>
        <a:lstStyle/>
        <a:p>
          <a:endParaRPr lang="en-GB"/>
        </a:p>
      </dgm:t>
    </dgm:pt>
    <dgm:pt modelId="{721B5C8E-6FFF-48AA-8C28-903E486627BF}" type="sibTrans" cxnId="{645FB55D-2E90-457C-8F3F-2F8E325EE4ED}">
      <dgm:prSet/>
      <dgm:spPr/>
      <dgm:t>
        <a:bodyPr/>
        <a:lstStyle/>
        <a:p>
          <a:endParaRPr lang="en-GB"/>
        </a:p>
      </dgm:t>
    </dgm:pt>
    <dgm:pt modelId="{AAE0EDEB-8574-4A6F-AD12-7FDC57273BB7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Safeguarding supervision and case conferences/ core group meetings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8F08201-F17A-436F-A636-CD4FA6F1FDA0}" type="parTrans" cxnId="{3218C7F5-45E4-4548-B6A7-95ABE3C031BD}">
      <dgm:prSet/>
      <dgm:spPr/>
      <dgm:t>
        <a:bodyPr/>
        <a:lstStyle/>
        <a:p>
          <a:endParaRPr lang="en-GB"/>
        </a:p>
      </dgm:t>
    </dgm:pt>
    <dgm:pt modelId="{A253DBA5-F4C2-4DF3-ABE2-F5BDAA94AE53}" type="sibTrans" cxnId="{3218C7F5-45E4-4548-B6A7-95ABE3C031BD}">
      <dgm:prSet/>
      <dgm:spPr/>
      <dgm:t>
        <a:bodyPr/>
        <a:lstStyle/>
        <a:p>
          <a:endParaRPr lang="en-GB"/>
        </a:p>
      </dgm:t>
    </dgm:pt>
    <dgm:pt modelId="{56D2B13F-EEEE-452A-AF42-D2F40900CDFA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Clinical education teaching/ assessment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ADF2BEF-8994-4B66-B24C-21D24F6B3C84}" type="parTrans" cxnId="{7F4A04CF-611B-4070-90D8-6C8F6CC8B27E}">
      <dgm:prSet/>
      <dgm:spPr/>
      <dgm:t>
        <a:bodyPr/>
        <a:lstStyle/>
        <a:p>
          <a:endParaRPr lang="en-GB"/>
        </a:p>
      </dgm:t>
    </dgm:pt>
    <dgm:pt modelId="{BA245DDC-1418-4573-907D-42044B99034D}" type="sibTrans" cxnId="{7F4A04CF-611B-4070-90D8-6C8F6CC8B27E}">
      <dgm:prSet/>
      <dgm:spPr/>
      <dgm:t>
        <a:bodyPr/>
        <a:lstStyle/>
        <a:p>
          <a:endParaRPr lang="en-GB"/>
        </a:p>
      </dgm:t>
    </dgm:pt>
    <dgm:pt modelId="{8B75E611-3F31-4F77-B6DD-D1C0C85B6F06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Consultation exercise for developing strategy, policy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7F91366-079A-424A-9AAD-7E9FC9D54682}" type="parTrans" cxnId="{E0FFEC24-74D0-43E1-BD17-2E0E176ADA50}">
      <dgm:prSet/>
      <dgm:spPr/>
      <dgm:t>
        <a:bodyPr/>
        <a:lstStyle/>
        <a:p>
          <a:endParaRPr lang="en-GB"/>
        </a:p>
      </dgm:t>
    </dgm:pt>
    <dgm:pt modelId="{A55577CE-9926-450C-801A-62ED0C6969D7}" type="sibTrans" cxnId="{E0FFEC24-74D0-43E1-BD17-2E0E176ADA50}">
      <dgm:prSet/>
      <dgm:spPr/>
      <dgm:t>
        <a:bodyPr/>
        <a:lstStyle/>
        <a:p>
          <a:endParaRPr lang="en-GB"/>
        </a:p>
      </dgm:t>
    </dgm:pt>
    <dgm:pt modelId="{DC04AB55-4A8F-4D6E-9ECB-293C976381C4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Debriefing sessions after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036699D-E369-45B4-B4AE-11D203DFB3D1}" type="parTrans" cxnId="{9A320040-41C3-48A1-AAF1-60CACE65BA7D}">
      <dgm:prSet/>
      <dgm:spPr/>
      <dgm:t>
        <a:bodyPr/>
        <a:lstStyle/>
        <a:p>
          <a:endParaRPr lang="en-GB"/>
        </a:p>
      </dgm:t>
    </dgm:pt>
    <dgm:pt modelId="{6B3B8385-C7FB-4EBD-81FF-E435760B3901}" type="sibTrans" cxnId="{9A320040-41C3-48A1-AAF1-60CACE65BA7D}">
      <dgm:prSet/>
      <dgm:spPr/>
      <dgm:t>
        <a:bodyPr/>
        <a:lstStyle/>
        <a:p>
          <a:endParaRPr lang="en-GB"/>
        </a:p>
      </dgm:t>
    </dgm:pt>
    <dgm:pt modelId="{A1116CB7-46C8-40D1-8771-FB850A908F18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Preceptorship /educational assessment processes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B76823D-DF5E-43DD-878B-969DA33CE854}" type="parTrans" cxnId="{AFB8EEE5-384F-4CF0-990A-162974628EAD}">
      <dgm:prSet/>
      <dgm:spPr/>
      <dgm:t>
        <a:bodyPr/>
        <a:lstStyle/>
        <a:p>
          <a:endParaRPr lang="en-GB"/>
        </a:p>
      </dgm:t>
    </dgm:pt>
    <dgm:pt modelId="{9B38ED1D-D5CC-4010-B9B1-ED6FBA920E54}" type="sibTrans" cxnId="{AFB8EEE5-384F-4CF0-990A-162974628EAD}">
      <dgm:prSet/>
      <dgm:spPr/>
      <dgm:t>
        <a:bodyPr/>
        <a:lstStyle/>
        <a:p>
          <a:endParaRPr lang="en-GB"/>
        </a:p>
      </dgm:t>
    </dgm:pt>
    <dgm:pt modelId="{78F07082-930B-49A7-B3AB-1894A1607892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On- going training  and development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6ACD590-B9F0-40A9-A703-A4D2B90D8489}" type="parTrans" cxnId="{F2FA1568-C554-4E39-B80C-EEC95493F350}">
      <dgm:prSet/>
      <dgm:spPr/>
      <dgm:t>
        <a:bodyPr/>
        <a:lstStyle/>
        <a:p>
          <a:endParaRPr lang="en-GB"/>
        </a:p>
      </dgm:t>
    </dgm:pt>
    <dgm:pt modelId="{085E6A4A-182C-48B9-A64B-EBE2A459BFB8}" type="sibTrans" cxnId="{F2FA1568-C554-4E39-B80C-EEC95493F350}">
      <dgm:prSet/>
      <dgm:spPr/>
      <dgm:t>
        <a:bodyPr/>
        <a:lstStyle/>
        <a:p>
          <a:endParaRPr lang="en-GB"/>
        </a:p>
      </dgm:t>
    </dgm:pt>
    <dgm:pt modelId="{3B647B19-4C09-4683-9187-09C2E2306DCA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Pre registation teaching, assessing and learning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2098D69-C8FF-4A7F-8B8B-F37A547614AD}" type="parTrans" cxnId="{C4565E15-E313-4418-86BF-3A845FF817AC}">
      <dgm:prSet/>
      <dgm:spPr/>
      <dgm:t>
        <a:bodyPr/>
        <a:lstStyle/>
        <a:p>
          <a:endParaRPr lang="en-GB"/>
        </a:p>
      </dgm:t>
    </dgm:pt>
    <dgm:pt modelId="{2524ABF7-03D1-47D7-8DE0-C067475DED71}" type="sibTrans" cxnId="{C4565E15-E313-4418-86BF-3A845FF817AC}">
      <dgm:prSet/>
      <dgm:spPr/>
      <dgm:t>
        <a:bodyPr/>
        <a:lstStyle/>
        <a:p>
          <a:endParaRPr lang="en-GB"/>
        </a:p>
      </dgm:t>
    </dgm:pt>
    <dgm:pt modelId="{5D009638-94E2-4C2E-BD30-ED3832BCDD7D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Personal counselling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3C5BD20-58BE-48B4-8312-B39CE55FFEB7}" type="parTrans" cxnId="{1C5387BF-BB05-4B85-BB51-68EC7E29120F}">
      <dgm:prSet/>
      <dgm:spPr/>
      <dgm:t>
        <a:bodyPr/>
        <a:lstStyle/>
        <a:p>
          <a:endParaRPr lang="en-GB"/>
        </a:p>
      </dgm:t>
    </dgm:pt>
    <dgm:pt modelId="{90CEBCBA-C64F-48B6-9662-A852968BC606}" type="sibTrans" cxnId="{1C5387BF-BB05-4B85-BB51-68EC7E29120F}">
      <dgm:prSet/>
      <dgm:spPr/>
      <dgm:t>
        <a:bodyPr/>
        <a:lstStyle/>
        <a:p>
          <a:endParaRPr lang="en-GB"/>
        </a:p>
      </dgm:t>
    </dgm:pt>
    <dgm:pt modelId="{D74BF3FF-6982-4F13-9D16-01C3D4BB027D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Preceptorship,  educational supervision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51335B-9A05-4488-8AA4-0F6F4330D348}" type="parTrans" cxnId="{4F4CEAA7-2612-4C39-9646-B230A7480764}">
      <dgm:prSet/>
      <dgm:spPr/>
      <dgm:t>
        <a:bodyPr/>
        <a:lstStyle/>
        <a:p>
          <a:endParaRPr lang="en-GB"/>
        </a:p>
      </dgm:t>
    </dgm:pt>
    <dgm:pt modelId="{8AA72D92-87A7-4698-860A-D1C1796C023B}" type="sibTrans" cxnId="{4F4CEAA7-2612-4C39-9646-B230A7480764}">
      <dgm:prSet/>
      <dgm:spPr/>
      <dgm:t>
        <a:bodyPr/>
        <a:lstStyle/>
        <a:p>
          <a:endParaRPr lang="en-GB"/>
        </a:p>
      </dgm:t>
    </dgm:pt>
    <dgm:pt modelId="{D79107F6-B702-4518-8159-0B57CC2039ED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Specialist clinical advice, e.g. infection control; safeguarding; 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5E4B432-44E5-4464-89F2-E548E396825A}" type="parTrans" cxnId="{DD5104DA-A11E-42E3-BA24-5DEC8DE3B8BA}">
      <dgm:prSet/>
      <dgm:spPr/>
      <dgm:t>
        <a:bodyPr/>
        <a:lstStyle/>
        <a:p>
          <a:endParaRPr lang="en-GB"/>
        </a:p>
      </dgm:t>
    </dgm:pt>
    <dgm:pt modelId="{71B7AB90-F2C8-4895-B8A3-D1ED7073D002}" type="sibTrans" cxnId="{DD5104DA-A11E-42E3-BA24-5DEC8DE3B8BA}">
      <dgm:prSet/>
      <dgm:spPr/>
      <dgm:t>
        <a:bodyPr/>
        <a:lstStyle/>
        <a:p>
          <a:endParaRPr lang="en-GB"/>
        </a:p>
      </dgm:t>
    </dgm:pt>
    <dgm:pt modelId="{E076BDB7-F2A6-44DD-B23C-9BA6C17B0424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Staff support group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A5EA5BE-6BE8-4D46-9AD4-9355D5996D8B}" type="parTrans" cxnId="{E7FE78CC-217A-4436-9F82-FAF9BAFC4E62}">
      <dgm:prSet/>
      <dgm:spPr/>
      <dgm:t>
        <a:bodyPr/>
        <a:lstStyle/>
        <a:p>
          <a:endParaRPr lang="en-GB"/>
        </a:p>
      </dgm:t>
    </dgm:pt>
    <dgm:pt modelId="{E2B93D82-CAAE-48CE-A0BD-60C2F0962AED}" type="sibTrans" cxnId="{E7FE78CC-217A-4436-9F82-FAF9BAFC4E62}">
      <dgm:prSet/>
      <dgm:spPr/>
      <dgm:t>
        <a:bodyPr/>
        <a:lstStyle/>
        <a:p>
          <a:endParaRPr lang="en-GB"/>
        </a:p>
      </dgm:t>
    </dgm:pt>
    <dgm:pt modelId="{F930FFF9-6644-4340-8AE0-62222520A516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 Occupational health, pastoral care, Sickness and absence, A/L.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EE81B64-1F4E-42CB-A9E8-34D9594B47C8}" type="parTrans" cxnId="{0A4FFB05-2F6A-46FD-BA0D-F812F9F086FD}">
      <dgm:prSet/>
      <dgm:spPr/>
      <dgm:t>
        <a:bodyPr/>
        <a:lstStyle/>
        <a:p>
          <a:endParaRPr lang="en-GB"/>
        </a:p>
      </dgm:t>
    </dgm:pt>
    <dgm:pt modelId="{5E0726A9-92C2-4891-9FD5-770FE96038CC}" type="sibTrans" cxnId="{0A4FFB05-2F6A-46FD-BA0D-F812F9F086FD}">
      <dgm:prSet/>
      <dgm:spPr/>
      <dgm:t>
        <a:bodyPr/>
        <a:lstStyle/>
        <a:p>
          <a:endParaRPr lang="en-GB"/>
        </a:p>
      </dgm:t>
    </dgm:pt>
    <dgm:pt modelId="{DB49CB6E-1844-47C7-894B-BE3E4F891ABF}">
      <dgm:prSet custT="1"/>
      <dgm:spPr/>
      <dgm:t>
        <a:bodyPr/>
        <a:lstStyle/>
        <a:p>
          <a:r>
            <a:rPr lang="en-US" sz="1050">
              <a:latin typeface="Arial" panose="020B0604020202020204" pitchFamily="34" charset="0"/>
              <a:cs typeface="Arial" panose="020B0604020202020204" pitchFamily="34" charset="0"/>
            </a:rPr>
            <a:t>traumatic/ difficult events</a:t>
          </a:r>
          <a:endParaRPr lang="en-GB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A15AC99-267C-4471-ACDE-8A7A82757CB1}" type="sibTrans" cxnId="{BC80FA60-A626-427F-8461-C5AB054C01B1}">
      <dgm:prSet/>
      <dgm:spPr/>
      <dgm:t>
        <a:bodyPr/>
        <a:lstStyle/>
        <a:p>
          <a:endParaRPr lang="en-GB"/>
        </a:p>
      </dgm:t>
    </dgm:pt>
    <dgm:pt modelId="{D5F67787-C281-47C0-9A80-85DB290EE8CB}" type="parTrans" cxnId="{BC80FA60-A626-427F-8461-C5AB054C01B1}">
      <dgm:prSet/>
      <dgm:spPr/>
      <dgm:t>
        <a:bodyPr/>
        <a:lstStyle/>
        <a:p>
          <a:endParaRPr lang="en-GB"/>
        </a:p>
      </dgm:t>
    </dgm:pt>
    <dgm:pt modelId="{8D669851-BD57-4F36-91B7-B9B4335015A4}" type="pres">
      <dgm:prSet presAssocID="{7C558086-FF29-4011-B4C2-5CF10775C428}" presName="Name0" presStyleCnt="0">
        <dgm:presLayoutVars>
          <dgm:dir/>
          <dgm:animLvl val="lvl"/>
          <dgm:resizeHandles val="exact"/>
        </dgm:presLayoutVars>
      </dgm:prSet>
      <dgm:spPr/>
    </dgm:pt>
    <dgm:pt modelId="{F245598B-0A25-4E6E-AB0D-9B3E87E02243}" type="pres">
      <dgm:prSet presAssocID="{1CFFF801-4854-4C5F-8D56-A95FEFCCF7F3}" presName="composite" presStyleCnt="0"/>
      <dgm:spPr/>
    </dgm:pt>
    <dgm:pt modelId="{28DEF2BD-2B10-4DD6-9421-86045C9AB0C2}" type="pres">
      <dgm:prSet presAssocID="{1CFFF801-4854-4C5F-8D56-A95FEFCCF7F3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F57AECC5-FF73-439D-ADE1-A5EF8C284FA6}" type="pres">
      <dgm:prSet presAssocID="{1CFFF801-4854-4C5F-8D56-A95FEFCCF7F3}" presName="desTx" presStyleLbl="alignAccFollowNode1" presStyleIdx="0" presStyleCnt="3" custScaleX="118320">
        <dgm:presLayoutVars>
          <dgm:bulletEnabled val="1"/>
        </dgm:presLayoutVars>
      </dgm:prSet>
      <dgm:spPr/>
    </dgm:pt>
    <dgm:pt modelId="{00B68152-B256-4008-82E6-C5F5EDDD5A72}" type="pres">
      <dgm:prSet presAssocID="{4C48DC2D-A800-4987-A385-F1CB47C6EE0B}" presName="space" presStyleCnt="0"/>
      <dgm:spPr/>
    </dgm:pt>
    <dgm:pt modelId="{759B45EA-6656-43AB-B6B6-5CF979A6F0DC}" type="pres">
      <dgm:prSet presAssocID="{B640F821-0FA8-4D9C-A50E-9CF7A2EB65F4}" presName="composite" presStyleCnt="0"/>
      <dgm:spPr/>
    </dgm:pt>
    <dgm:pt modelId="{EE80137D-B743-41D4-A15E-F679220D72EE}" type="pres">
      <dgm:prSet presAssocID="{B640F821-0FA8-4D9C-A50E-9CF7A2EB65F4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5002EB4D-F7E4-4805-B62D-52A30AC843C7}" type="pres">
      <dgm:prSet presAssocID="{B640F821-0FA8-4D9C-A50E-9CF7A2EB65F4}" presName="desTx" presStyleLbl="alignAccFollowNode1" presStyleIdx="1" presStyleCnt="3" custScaleX="121638">
        <dgm:presLayoutVars>
          <dgm:bulletEnabled val="1"/>
        </dgm:presLayoutVars>
      </dgm:prSet>
      <dgm:spPr/>
    </dgm:pt>
    <dgm:pt modelId="{6003B643-C102-457B-992C-8AC2BEC9B66C}" type="pres">
      <dgm:prSet presAssocID="{47FF4B87-1634-4F41-BB70-E6E9AFCF08AC}" presName="space" presStyleCnt="0"/>
      <dgm:spPr/>
    </dgm:pt>
    <dgm:pt modelId="{E8BA0CB8-A0DE-4730-9595-453F7DE71459}" type="pres">
      <dgm:prSet presAssocID="{294D373B-6A25-4F0E-B721-CAA38C1A5B3C}" presName="composite" presStyleCnt="0"/>
      <dgm:spPr/>
    </dgm:pt>
    <dgm:pt modelId="{B0C7E9E9-797F-47A7-96BE-C63DEDEB899F}" type="pres">
      <dgm:prSet presAssocID="{294D373B-6A25-4F0E-B721-CAA38C1A5B3C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272BC994-1482-4DE7-830C-D0E3D02074AF}" type="pres">
      <dgm:prSet presAssocID="{294D373B-6A25-4F0E-B721-CAA38C1A5B3C}" presName="desTx" presStyleLbl="alignAccFollowNode1" presStyleIdx="2" presStyleCnt="3" custScaleX="122794">
        <dgm:presLayoutVars>
          <dgm:bulletEnabled val="1"/>
        </dgm:presLayoutVars>
      </dgm:prSet>
      <dgm:spPr/>
    </dgm:pt>
  </dgm:ptLst>
  <dgm:cxnLst>
    <dgm:cxn modelId="{98CA0E03-E519-4F41-B830-07F7C042222A}" type="presOf" srcId="{F1D8FC68-1A07-47FB-A7B4-12C44EE6029F}" destId="{5002EB4D-F7E4-4805-B62D-52A30AC843C7}" srcOrd="0" destOrd="6" presId="urn:microsoft.com/office/officeart/2005/8/layout/hList1"/>
    <dgm:cxn modelId="{AE7AB204-98BF-4369-88A0-3A5D00ECFCEB}" srcId="{B640F821-0FA8-4D9C-A50E-9CF7A2EB65F4}" destId="{891D9F7A-4888-4250-8648-CD5DFE66D9CE}" srcOrd="3" destOrd="0" parTransId="{17448B38-8A19-4AFD-8D8D-BEB9FA9FAFBD}" sibTransId="{F9FC090A-87FD-48D1-BA78-265C81AFCD03}"/>
    <dgm:cxn modelId="{0A4FFB05-2F6A-46FD-BA0D-F812F9F086FD}" srcId="{294D373B-6A25-4F0E-B721-CAA38C1A5B3C}" destId="{F930FFF9-6644-4340-8AE0-62222520A516}" srcOrd="10" destOrd="0" parTransId="{1EE81B64-1F4E-42CB-A9E8-34D9594B47C8}" sibTransId="{5E0726A9-92C2-4891-9FD5-770FE96038CC}"/>
    <dgm:cxn modelId="{BBF09909-FDB7-4129-B498-22F618E5F270}" type="presOf" srcId="{10F07DF9-60DB-433A-9DB7-1D28D9C9F467}" destId="{5002EB4D-F7E4-4805-B62D-52A30AC843C7}" srcOrd="0" destOrd="9" presId="urn:microsoft.com/office/officeart/2005/8/layout/hList1"/>
    <dgm:cxn modelId="{9564680D-DA7B-4107-99B8-43EB19CDAD62}" srcId="{B640F821-0FA8-4D9C-A50E-9CF7A2EB65F4}" destId="{F1D8FC68-1A07-47FB-A7B4-12C44EE6029F}" srcOrd="6" destOrd="0" parTransId="{672DB18E-D457-4E6E-B296-32006151985E}" sibTransId="{A6F878BA-7650-49B9-A890-530CB59124B9}"/>
    <dgm:cxn modelId="{C4565E15-E313-4418-86BF-3A845FF817AC}" srcId="{294D373B-6A25-4F0E-B721-CAA38C1A5B3C}" destId="{3B647B19-4C09-4683-9187-09C2E2306DCA}" srcOrd="9" destOrd="0" parTransId="{C2098D69-C8FF-4A7F-8B8B-F37A547614AD}" sibTransId="{2524ABF7-03D1-47D7-8DE0-C067475DED71}"/>
    <dgm:cxn modelId="{3EDA9719-2426-4F73-966A-1813B57AF2E4}" srcId="{B640F821-0FA8-4D9C-A50E-9CF7A2EB65F4}" destId="{C639951B-9662-495B-88BA-E549153BF387}" srcOrd="10" destOrd="0" parTransId="{DA2AB12B-4D64-44EF-BB85-A2972D3EABF7}" sibTransId="{5D12E445-ADFF-4F81-8EE9-448AD6C598CA}"/>
    <dgm:cxn modelId="{AD5A151C-E060-4D89-AE1B-8C3263F7C4BE}" type="presOf" srcId="{C639951B-9662-495B-88BA-E549153BF387}" destId="{5002EB4D-F7E4-4805-B62D-52A30AC843C7}" srcOrd="0" destOrd="10" presId="urn:microsoft.com/office/officeart/2005/8/layout/hList1"/>
    <dgm:cxn modelId="{E0FFEC24-74D0-43E1-BD17-2E0E176ADA50}" srcId="{294D373B-6A25-4F0E-B721-CAA38C1A5B3C}" destId="{8B75E611-3F31-4F77-B6DD-D1C0C85B6F06}" srcOrd="4" destOrd="0" parTransId="{F7F91366-079A-424A-9AAD-7E9FC9D54682}" sibTransId="{A55577CE-9926-450C-801A-62ED0C6969D7}"/>
    <dgm:cxn modelId="{3FAC0325-1D23-40D9-BDF9-D4DFE39F55B1}" srcId="{B640F821-0FA8-4D9C-A50E-9CF7A2EB65F4}" destId="{94DA2389-88AE-4125-ABA1-48A1735BB4C1}" srcOrd="13" destOrd="0" parTransId="{E3509630-4A6C-4F80-9FF3-83E259A504CA}" sibTransId="{7C3BAB24-871C-4FC2-89F5-2FC7FD4EC903}"/>
    <dgm:cxn modelId="{C475BC29-DA5B-434C-A29E-7436EDD84924}" type="presOf" srcId="{94DA2389-88AE-4125-ABA1-48A1735BB4C1}" destId="{5002EB4D-F7E4-4805-B62D-52A30AC843C7}" srcOrd="0" destOrd="13" presId="urn:microsoft.com/office/officeart/2005/8/layout/hList1"/>
    <dgm:cxn modelId="{D588962D-6A75-4EAC-B8E6-AB83E1AD603C}" type="presOf" srcId="{D29871C0-7FB2-4D3C-9879-8C1468E6F1FC}" destId="{272BC994-1482-4DE7-830C-D0E3D02074AF}" srcOrd="0" destOrd="1" presId="urn:microsoft.com/office/officeart/2005/8/layout/hList1"/>
    <dgm:cxn modelId="{F0CB5634-D755-4C35-989B-C2302DC0E6FE}" type="presOf" srcId="{AE1E4C1E-05F6-482A-8270-786B8551EAAA}" destId="{5002EB4D-F7E4-4805-B62D-52A30AC843C7}" srcOrd="0" destOrd="12" presId="urn:microsoft.com/office/officeart/2005/8/layout/hList1"/>
    <dgm:cxn modelId="{0A72B737-59FD-46A3-8C50-D1A27FF9765B}" srcId="{B640F821-0FA8-4D9C-A50E-9CF7A2EB65F4}" destId="{4D3FEB73-FE17-404E-B451-DD8C37BA9BC2}" srcOrd="14" destOrd="0" parTransId="{99A9CD5B-6D51-419F-B8A0-085F7ECFBF31}" sibTransId="{F2ED06BC-7FAE-4D7D-A279-7232B45DE6BD}"/>
    <dgm:cxn modelId="{9A320040-41C3-48A1-AAF1-60CACE65BA7D}" srcId="{294D373B-6A25-4F0E-B721-CAA38C1A5B3C}" destId="{DC04AB55-4A8F-4D6E-9ECB-293C976381C4}" srcOrd="5" destOrd="0" parTransId="{7036699D-E369-45B4-B4AE-11D203DFB3D1}" sibTransId="{6B3B8385-C7FB-4EBD-81FF-E435760B3901}"/>
    <dgm:cxn modelId="{F54A535B-4EF3-4552-815F-F19568DCF899}" type="presOf" srcId="{891D9F7A-4888-4250-8648-CD5DFE66D9CE}" destId="{5002EB4D-F7E4-4805-B62D-52A30AC843C7}" srcOrd="0" destOrd="3" presId="urn:microsoft.com/office/officeart/2005/8/layout/hList1"/>
    <dgm:cxn modelId="{E45CE05B-3ACB-4756-96A5-79D6B870B353}" srcId="{B640F821-0FA8-4D9C-A50E-9CF7A2EB65F4}" destId="{58E45083-43FD-4E57-912D-1A7169DE5718}" srcOrd="11" destOrd="0" parTransId="{F891EE97-4C24-496E-B5C6-F31220AE7380}" sibTransId="{7C541A64-B750-494C-91D9-30F6D7A3A7C6}"/>
    <dgm:cxn modelId="{645FB55D-2E90-457C-8F3F-2F8E325EE4ED}" srcId="{294D373B-6A25-4F0E-B721-CAA38C1A5B3C}" destId="{D29871C0-7FB2-4D3C-9879-8C1468E6F1FC}" srcOrd="1" destOrd="0" parTransId="{B9EC17A1-14E2-49B4-A8F6-C8433D14C81F}" sibTransId="{721B5C8E-6FFF-48AA-8C28-903E486627BF}"/>
    <dgm:cxn modelId="{BC80FA60-A626-427F-8461-C5AB054C01B1}" srcId="{294D373B-6A25-4F0E-B721-CAA38C1A5B3C}" destId="{DB49CB6E-1844-47C7-894B-BE3E4F891ABF}" srcOrd="6" destOrd="0" parTransId="{D5F67787-C281-47C0-9A80-85DB290EE8CB}" sibTransId="{0A15AC99-267C-4471-ACDE-8A7A82757CB1}"/>
    <dgm:cxn modelId="{C4B07E62-9D30-4EF3-9221-2F5AFB656795}" type="presOf" srcId="{48B932E9-36E9-4C7E-8DE2-2C440F6F73CB}" destId="{272BC994-1482-4DE7-830C-D0E3D02074AF}" srcOrd="0" destOrd="0" presId="urn:microsoft.com/office/officeart/2005/8/layout/hList1"/>
    <dgm:cxn modelId="{EE83B462-A33F-4F0F-B3CA-21E05314EDCF}" srcId="{B640F821-0FA8-4D9C-A50E-9CF7A2EB65F4}" destId="{645358F6-C174-4381-83C7-96565C43DF3E}" srcOrd="4" destOrd="0" parTransId="{560F7B34-5D33-4CEC-828F-F190BF748E96}" sibTransId="{71A0F1BB-335C-44E7-98B2-3AEACB7D2D03}"/>
    <dgm:cxn modelId="{8EFFF465-FBB5-49CC-99A1-B4142BFC3ACB}" type="presOf" srcId="{B3520A1A-1ACD-496E-BB23-981E4AD290D6}" destId="{5002EB4D-F7E4-4805-B62D-52A30AC843C7}" srcOrd="0" destOrd="2" presId="urn:microsoft.com/office/officeart/2005/8/layout/hList1"/>
    <dgm:cxn modelId="{72EA7647-3A4B-43C4-BA72-068DA38E34CE}" type="presOf" srcId="{8FBBF650-3E2B-4FA8-B563-E5066C86B281}" destId="{5002EB4D-F7E4-4805-B62D-52A30AC843C7}" srcOrd="0" destOrd="0" presId="urn:microsoft.com/office/officeart/2005/8/layout/hList1"/>
    <dgm:cxn modelId="{B5AB7F67-2394-48F1-A84C-8C4B01BE5678}" srcId="{7C558086-FF29-4011-B4C2-5CF10775C428}" destId="{B640F821-0FA8-4D9C-A50E-9CF7A2EB65F4}" srcOrd="1" destOrd="0" parTransId="{A60B70DA-BE4A-4A4B-9E16-86B0727D0F2F}" sibTransId="{47FF4B87-1634-4F41-BB70-E6E9AFCF08AC}"/>
    <dgm:cxn modelId="{F2FA1568-C554-4E39-B80C-EEC95493F350}" srcId="{294D373B-6A25-4F0E-B721-CAA38C1A5B3C}" destId="{78F07082-930B-49A7-B3AB-1894A1607892}" srcOrd="8" destOrd="0" parTransId="{86ACD590-B9F0-40A9-A703-A4D2B90D8489}" sibTransId="{085E6A4A-182C-48B9-A64B-EBE2A459BFB8}"/>
    <dgm:cxn modelId="{DF8AD868-504D-4D56-B6A5-F658F58919A9}" type="presOf" srcId="{7C558086-FF29-4011-B4C2-5CF10775C428}" destId="{8D669851-BD57-4F36-91B7-B9B4335015A4}" srcOrd="0" destOrd="0" presId="urn:microsoft.com/office/officeart/2005/8/layout/hList1"/>
    <dgm:cxn modelId="{D965ED68-6DB2-49AD-9C74-6BB5406FEB25}" srcId="{1CFFF801-4854-4C5F-8D56-A95FEFCCF7F3}" destId="{7DF40E98-2233-43FB-A56F-65DD41C1FC59}" srcOrd="1" destOrd="0" parTransId="{C7467D42-5EA9-4A59-AFD9-914D663759C6}" sibTransId="{7E29733D-4ED6-41D9-AA37-9DC29DB2BCC1}"/>
    <dgm:cxn modelId="{9CC5346C-F422-4C45-9987-A3EA58884A7C}" type="presOf" srcId="{E076BDB7-F2A6-44DD-B23C-9BA6C17B0424}" destId="{272BC994-1482-4DE7-830C-D0E3D02074AF}" srcOrd="0" destOrd="14" presId="urn:microsoft.com/office/officeart/2005/8/layout/hList1"/>
    <dgm:cxn modelId="{A1526B4D-3067-4ACC-8306-0AAE7883747D}" type="presOf" srcId="{DB49CB6E-1844-47C7-894B-BE3E4F891ABF}" destId="{272BC994-1482-4DE7-830C-D0E3D02074AF}" srcOrd="0" destOrd="6" presId="urn:microsoft.com/office/officeart/2005/8/layout/hList1"/>
    <dgm:cxn modelId="{5273686E-F210-4CE3-A8A9-CC58FC4E1C7D}" srcId="{7C558086-FF29-4011-B4C2-5CF10775C428}" destId="{294D373B-6A25-4F0E-B721-CAA38C1A5B3C}" srcOrd="2" destOrd="0" parTransId="{DCF5D9F5-C8F8-4B8D-B4CD-A1A439CE7A55}" sibTransId="{F4062BFA-9086-4F53-9DDB-CF86CC662100}"/>
    <dgm:cxn modelId="{32CCA24E-AEB5-4345-9940-0C9A3E170E63}" type="presOf" srcId="{56D2B13F-EEEE-452A-AF42-D2F40900CDFA}" destId="{272BC994-1482-4DE7-830C-D0E3D02074AF}" srcOrd="0" destOrd="3" presId="urn:microsoft.com/office/officeart/2005/8/layout/hList1"/>
    <dgm:cxn modelId="{40CF4270-EFE8-4554-A0F2-B9BA17A2DDF1}" type="presOf" srcId="{294D373B-6A25-4F0E-B721-CAA38C1A5B3C}" destId="{B0C7E9E9-797F-47A7-96BE-C63DEDEB899F}" srcOrd="0" destOrd="0" presId="urn:microsoft.com/office/officeart/2005/8/layout/hList1"/>
    <dgm:cxn modelId="{D0166651-5B9B-4D9A-9712-0074630D4B76}" type="presOf" srcId="{5D009638-94E2-4C2E-BD30-ED3832BCDD7D}" destId="{272BC994-1482-4DE7-830C-D0E3D02074AF}" srcOrd="0" destOrd="11" presId="urn:microsoft.com/office/officeart/2005/8/layout/hList1"/>
    <dgm:cxn modelId="{DFD29756-A9F0-4727-8F81-0D3D118314CD}" type="presOf" srcId="{26DC2EC8-AEC5-4B19-B94D-5BF3C6E97401}" destId="{F57AECC5-FF73-439D-ADE1-A5EF8C284FA6}" srcOrd="0" destOrd="0" presId="urn:microsoft.com/office/officeart/2005/8/layout/hList1"/>
    <dgm:cxn modelId="{BDDE2C57-F21C-4D9E-943B-91EA0359D350}" type="presOf" srcId="{C5DBBCE5-448A-4974-8FFB-C93847F81B95}" destId="{F57AECC5-FF73-439D-ADE1-A5EF8C284FA6}" srcOrd="0" destOrd="2" presId="urn:microsoft.com/office/officeart/2005/8/layout/hList1"/>
    <dgm:cxn modelId="{A0FAD157-8623-40DD-A4D3-836F1CCFF5FE}" srcId="{B640F821-0FA8-4D9C-A50E-9CF7A2EB65F4}" destId="{8FBBF650-3E2B-4FA8-B563-E5066C86B281}" srcOrd="0" destOrd="0" parTransId="{E64FA7C2-8C70-4133-9955-BF96882C373D}" sibTransId="{D6739D8B-E524-4FF2-A1F1-1D58CFD00BE7}"/>
    <dgm:cxn modelId="{CDCA4979-889A-476A-B401-8D9DB3BFF9A4}" type="presOf" srcId="{A1116CB7-46C8-40D1-8771-FB850A908F18}" destId="{272BC994-1482-4DE7-830C-D0E3D02074AF}" srcOrd="0" destOrd="7" presId="urn:microsoft.com/office/officeart/2005/8/layout/hList1"/>
    <dgm:cxn modelId="{D4C75A5A-4100-4884-AD04-3505842A9ED5}" type="presOf" srcId="{D79107F6-B702-4518-8159-0B57CC2039ED}" destId="{272BC994-1482-4DE7-830C-D0E3D02074AF}" srcOrd="0" destOrd="13" presId="urn:microsoft.com/office/officeart/2005/8/layout/hList1"/>
    <dgm:cxn modelId="{2FE8C37D-F3C2-4EE1-84BC-A3D1AAC66D0F}" type="presOf" srcId="{B640F821-0FA8-4D9C-A50E-9CF7A2EB65F4}" destId="{EE80137D-B743-41D4-A15E-F679220D72EE}" srcOrd="0" destOrd="0" presId="urn:microsoft.com/office/officeart/2005/8/layout/hList1"/>
    <dgm:cxn modelId="{ECCD5C85-926D-442C-A5DD-951F14FD9363}" srcId="{B640F821-0FA8-4D9C-A50E-9CF7A2EB65F4}" destId="{57BF93EC-574A-46F5-B3C3-835CB4C89B08}" srcOrd="7" destOrd="0" parTransId="{58D7D957-FE4F-4DF7-A247-1171F7CA164A}" sibTransId="{39080D3A-B4EC-424A-B5BB-7B6209CC662F}"/>
    <dgm:cxn modelId="{BDB29988-4889-4D68-AA49-941F7A680213}" type="presOf" srcId="{DC04AB55-4A8F-4D6E-9ECB-293C976381C4}" destId="{272BC994-1482-4DE7-830C-D0E3D02074AF}" srcOrd="0" destOrd="5" presId="urn:microsoft.com/office/officeart/2005/8/layout/hList1"/>
    <dgm:cxn modelId="{8E31188E-F51B-4B49-A72F-A80E2BF949C6}" type="presOf" srcId="{8B75E611-3F31-4F77-B6DD-D1C0C85B6F06}" destId="{272BC994-1482-4DE7-830C-D0E3D02074AF}" srcOrd="0" destOrd="4" presId="urn:microsoft.com/office/officeart/2005/8/layout/hList1"/>
    <dgm:cxn modelId="{109A8D8E-3522-450A-A008-46479079FC90}" type="presOf" srcId="{1CFFF801-4854-4C5F-8D56-A95FEFCCF7F3}" destId="{28DEF2BD-2B10-4DD6-9421-86045C9AB0C2}" srcOrd="0" destOrd="0" presId="urn:microsoft.com/office/officeart/2005/8/layout/hList1"/>
    <dgm:cxn modelId="{21BCFC90-7777-47F2-A2D3-64D610B75A77}" type="presOf" srcId="{3B647B19-4C09-4683-9187-09C2E2306DCA}" destId="{272BC994-1482-4DE7-830C-D0E3D02074AF}" srcOrd="0" destOrd="9" presId="urn:microsoft.com/office/officeart/2005/8/layout/hList1"/>
    <dgm:cxn modelId="{9D877293-117F-4665-B4C2-9F69EEE143C2}" type="presOf" srcId="{4D3FEB73-FE17-404E-B451-DD8C37BA9BC2}" destId="{5002EB4D-F7E4-4805-B62D-52A30AC843C7}" srcOrd="0" destOrd="14" presId="urn:microsoft.com/office/officeart/2005/8/layout/hList1"/>
    <dgm:cxn modelId="{C72E5893-F36C-4C34-AEB0-5316621AF2D3}" srcId="{294D373B-6A25-4F0E-B721-CAA38C1A5B3C}" destId="{48B932E9-36E9-4C7E-8DE2-2C440F6F73CB}" srcOrd="0" destOrd="0" parTransId="{2DF940A3-593A-41AA-ACD6-9A7DDCAB9D9D}" sibTransId="{989B965B-18D9-4DE9-ABF9-FA2549C49A27}"/>
    <dgm:cxn modelId="{54A4CC94-FF82-43C2-944F-7AB7DA79814E}" type="presOf" srcId="{7DA6CC18-F357-4FA6-BB68-4E087ED4CE88}" destId="{5002EB4D-F7E4-4805-B62D-52A30AC843C7}" srcOrd="0" destOrd="1" presId="urn:microsoft.com/office/officeart/2005/8/layout/hList1"/>
    <dgm:cxn modelId="{15322A99-9B9B-4683-B6CA-2A3F7594FE84}" type="presOf" srcId="{AAE0EDEB-8574-4A6F-AD12-7FDC57273BB7}" destId="{272BC994-1482-4DE7-830C-D0E3D02074AF}" srcOrd="0" destOrd="2" presId="urn:microsoft.com/office/officeart/2005/8/layout/hList1"/>
    <dgm:cxn modelId="{4475499D-33D7-48F8-952B-F4BF8EEDAB86}" srcId="{B640F821-0FA8-4D9C-A50E-9CF7A2EB65F4}" destId="{B3520A1A-1ACD-496E-BB23-981E4AD290D6}" srcOrd="2" destOrd="0" parTransId="{E13C518D-2230-4D1F-BCE4-7ABD2568C10C}" sibTransId="{D87CF351-0495-45AF-B74D-FEB2F77587A0}"/>
    <dgm:cxn modelId="{409DF3A2-96D6-491F-9587-913A19316151}" srcId="{B640F821-0FA8-4D9C-A50E-9CF7A2EB65F4}" destId="{AE1E4C1E-05F6-482A-8270-786B8551EAAA}" srcOrd="12" destOrd="0" parTransId="{614B13B1-D6DE-48F0-8DAD-317E540B63ED}" sibTransId="{7070BF10-9D95-49B0-B737-97265BC420A7}"/>
    <dgm:cxn modelId="{4F4CEAA7-2612-4C39-9646-B230A7480764}" srcId="{294D373B-6A25-4F0E-B721-CAA38C1A5B3C}" destId="{D74BF3FF-6982-4F13-9D16-01C3D4BB027D}" srcOrd="12" destOrd="0" parTransId="{6151335B-9A05-4488-8AA4-0F6F4330D348}" sibTransId="{8AA72D92-87A7-4698-860A-D1C1796C023B}"/>
    <dgm:cxn modelId="{FAF9F3AB-B713-4B24-8168-050A6359EB88}" type="presOf" srcId="{78F07082-930B-49A7-B3AB-1894A1607892}" destId="{272BC994-1482-4DE7-830C-D0E3D02074AF}" srcOrd="0" destOrd="8" presId="urn:microsoft.com/office/officeart/2005/8/layout/hList1"/>
    <dgm:cxn modelId="{AC11FBAB-45F6-439A-9DE5-BFAE622E695E}" type="presOf" srcId="{D74BF3FF-6982-4F13-9D16-01C3D4BB027D}" destId="{272BC994-1482-4DE7-830C-D0E3D02074AF}" srcOrd="0" destOrd="12" presId="urn:microsoft.com/office/officeart/2005/8/layout/hList1"/>
    <dgm:cxn modelId="{043E36BD-C1E2-4C17-BDA4-4E2EAAE418CC}" srcId="{1CFFF801-4854-4C5F-8D56-A95FEFCCF7F3}" destId="{26DC2EC8-AEC5-4B19-B94D-5BF3C6E97401}" srcOrd="0" destOrd="0" parTransId="{991A6B24-CF05-44B0-9169-F92718F21947}" sibTransId="{17C26220-96E0-4E7E-BCB3-1600F88F123B}"/>
    <dgm:cxn modelId="{1C5387BF-BB05-4B85-BB51-68EC7E29120F}" srcId="{294D373B-6A25-4F0E-B721-CAA38C1A5B3C}" destId="{5D009638-94E2-4C2E-BD30-ED3832BCDD7D}" srcOrd="11" destOrd="0" parTransId="{03C5BD20-58BE-48B4-8312-B39CE55FFEB7}" sibTransId="{90CEBCBA-C64F-48B6-9662-A852968BC606}"/>
    <dgm:cxn modelId="{6A2CFDC4-4848-4591-BD25-04E868FD29F3}" type="presOf" srcId="{58E45083-43FD-4E57-912D-1A7169DE5718}" destId="{5002EB4D-F7E4-4805-B62D-52A30AC843C7}" srcOrd="0" destOrd="11" presId="urn:microsoft.com/office/officeart/2005/8/layout/hList1"/>
    <dgm:cxn modelId="{99C4A6C6-A76B-46C9-ABC5-EFC05137D3AF}" type="presOf" srcId="{645358F6-C174-4381-83C7-96565C43DF3E}" destId="{5002EB4D-F7E4-4805-B62D-52A30AC843C7}" srcOrd="0" destOrd="4" presId="urn:microsoft.com/office/officeart/2005/8/layout/hList1"/>
    <dgm:cxn modelId="{C3B374CB-522F-473B-A3E4-FCB70A466E0C}" srcId="{B640F821-0FA8-4D9C-A50E-9CF7A2EB65F4}" destId="{ADD6204B-F3C4-4E3F-B0D0-5073A783B3AA}" srcOrd="8" destOrd="0" parTransId="{7E8185B3-7BA8-4FC1-9876-1FF4FC058FC0}" sibTransId="{C3BEBF75-086D-4A9E-B43B-C5CF5A966AA4}"/>
    <dgm:cxn modelId="{E7FE78CC-217A-4436-9F82-FAF9BAFC4E62}" srcId="{294D373B-6A25-4F0E-B721-CAA38C1A5B3C}" destId="{E076BDB7-F2A6-44DD-B23C-9BA6C17B0424}" srcOrd="14" destOrd="0" parTransId="{9A5EA5BE-6BE8-4D46-9AD4-9355D5996D8B}" sibTransId="{E2B93D82-CAAE-48CE-A0BD-60C2F0962AED}"/>
    <dgm:cxn modelId="{7F4A04CF-611B-4070-90D8-6C8F6CC8B27E}" srcId="{294D373B-6A25-4F0E-B721-CAA38C1A5B3C}" destId="{56D2B13F-EEEE-452A-AF42-D2F40900CDFA}" srcOrd="3" destOrd="0" parTransId="{EADF2BEF-8994-4B66-B24C-21D24F6B3C84}" sibTransId="{BA245DDC-1418-4573-907D-42044B99034D}"/>
    <dgm:cxn modelId="{5F3AADD2-280F-44BF-9414-DF6F72B9273B}" type="presOf" srcId="{F930FFF9-6644-4340-8AE0-62222520A516}" destId="{272BC994-1482-4DE7-830C-D0E3D02074AF}" srcOrd="0" destOrd="10" presId="urn:microsoft.com/office/officeart/2005/8/layout/hList1"/>
    <dgm:cxn modelId="{3E2F2ED3-DD34-44AF-9D19-60163275F5B7}" type="presOf" srcId="{7DF40E98-2233-43FB-A56F-65DD41C1FC59}" destId="{F57AECC5-FF73-439D-ADE1-A5EF8C284FA6}" srcOrd="0" destOrd="1" presId="urn:microsoft.com/office/officeart/2005/8/layout/hList1"/>
    <dgm:cxn modelId="{DD5104DA-A11E-42E3-BA24-5DEC8DE3B8BA}" srcId="{294D373B-6A25-4F0E-B721-CAA38C1A5B3C}" destId="{D79107F6-B702-4518-8159-0B57CC2039ED}" srcOrd="13" destOrd="0" parTransId="{45E4B432-44E5-4464-89F2-E548E396825A}" sibTransId="{71B7AB90-F2C8-4895-B8A3-D1ED7073D002}"/>
    <dgm:cxn modelId="{A82014DA-B621-4C3D-90E1-94499151BA39}" srcId="{7DF40E98-2233-43FB-A56F-65DD41C1FC59}" destId="{C5DBBCE5-448A-4974-8FFB-C93847F81B95}" srcOrd="0" destOrd="0" parTransId="{3A17B3E0-07C5-4BA7-84E6-85E755CC2F39}" sibTransId="{EAFB75EB-7FDF-4057-A6AB-4B0E792FEE3B}"/>
    <dgm:cxn modelId="{5A7C01DE-79D1-4AE7-B51C-CBAF3DC69F52}" type="presOf" srcId="{6BA17FB3-977E-4EA0-A826-D67DE082438E}" destId="{5002EB4D-F7E4-4805-B62D-52A30AC843C7}" srcOrd="0" destOrd="5" presId="urn:microsoft.com/office/officeart/2005/8/layout/hList1"/>
    <dgm:cxn modelId="{918DB6DF-5ECF-47B5-ADCB-02419CB95FE8}" type="presOf" srcId="{57BF93EC-574A-46F5-B3C3-835CB4C89B08}" destId="{5002EB4D-F7E4-4805-B62D-52A30AC843C7}" srcOrd="0" destOrd="7" presId="urn:microsoft.com/office/officeart/2005/8/layout/hList1"/>
    <dgm:cxn modelId="{1F7116E1-A216-45D3-8C27-D39DC65FE616}" srcId="{B640F821-0FA8-4D9C-A50E-9CF7A2EB65F4}" destId="{6BA17FB3-977E-4EA0-A826-D67DE082438E}" srcOrd="5" destOrd="0" parTransId="{7F012B9F-E496-4A9E-AA46-45BEE251D0EF}" sibTransId="{F5220FD8-4D5B-4D17-A485-3248DE68BCAC}"/>
    <dgm:cxn modelId="{9D9226E5-F221-440E-9F8B-6D555AF7AE6F}" srcId="{B640F821-0FA8-4D9C-A50E-9CF7A2EB65F4}" destId="{10F07DF9-60DB-433A-9DB7-1D28D9C9F467}" srcOrd="9" destOrd="0" parTransId="{3EA35FC8-0D2A-4F87-A904-3166262D14C1}" sibTransId="{8984D2CE-C365-4712-A29A-F1D10A3A81BB}"/>
    <dgm:cxn modelId="{AFB8EEE5-384F-4CF0-990A-162974628EAD}" srcId="{294D373B-6A25-4F0E-B721-CAA38C1A5B3C}" destId="{A1116CB7-46C8-40D1-8771-FB850A908F18}" srcOrd="7" destOrd="0" parTransId="{9B76823D-DF5E-43DD-878B-969DA33CE854}" sibTransId="{9B38ED1D-D5CC-4010-B9B1-ED6FBA920E54}"/>
    <dgm:cxn modelId="{065550EE-7FD0-4F8E-A040-5B75E9FB1DC1}" type="presOf" srcId="{ADD6204B-F3C4-4E3F-B0D0-5073A783B3AA}" destId="{5002EB4D-F7E4-4805-B62D-52A30AC843C7}" srcOrd="0" destOrd="8" presId="urn:microsoft.com/office/officeart/2005/8/layout/hList1"/>
    <dgm:cxn modelId="{3218C7F5-45E4-4548-B6A7-95ABE3C031BD}" srcId="{294D373B-6A25-4F0E-B721-CAA38C1A5B3C}" destId="{AAE0EDEB-8574-4A6F-AD12-7FDC57273BB7}" srcOrd="2" destOrd="0" parTransId="{18F08201-F17A-436F-A636-CD4FA6F1FDA0}" sibTransId="{A253DBA5-F4C2-4DF3-ABE2-F5BDAA94AE53}"/>
    <dgm:cxn modelId="{B0847BF8-C71F-4A4A-A75A-8CAC9C19153B}" srcId="{B640F821-0FA8-4D9C-A50E-9CF7A2EB65F4}" destId="{7DA6CC18-F357-4FA6-BB68-4E087ED4CE88}" srcOrd="1" destOrd="0" parTransId="{33A84C48-5256-48F6-A677-DD8CF97E7E63}" sibTransId="{EA2D62EA-C611-4A4E-A45F-41AB55AA8EDE}"/>
    <dgm:cxn modelId="{A90120FC-D474-4998-A224-2B537C0C401C}" srcId="{7C558086-FF29-4011-B4C2-5CF10775C428}" destId="{1CFFF801-4854-4C5F-8D56-A95FEFCCF7F3}" srcOrd="0" destOrd="0" parTransId="{7A70C26B-CBD7-421D-A275-6DB11197330B}" sibTransId="{4C48DC2D-A800-4987-A385-F1CB47C6EE0B}"/>
    <dgm:cxn modelId="{21AC679B-D2BD-404F-8F54-430EEA28F0DC}" type="presParOf" srcId="{8D669851-BD57-4F36-91B7-B9B4335015A4}" destId="{F245598B-0A25-4E6E-AB0D-9B3E87E02243}" srcOrd="0" destOrd="0" presId="urn:microsoft.com/office/officeart/2005/8/layout/hList1"/>
    <dgm:cxn modelId="{9BF9641A-A8F5-4AB7-94EC-4913D1FB7328}" type="presParOf" srcId="{F245598B-0A25-4E6E-AB0D-9B3E87E02243}" destId="{28DEF2BD-2B10-4DD6-9421-86045C9AB0C2}" srcOrd="0" destOrd="0" presId="urn:microsoft.com/office/officeart/2005/8/layout/hList1"/>
    <dgm:cxn modelId="{337FB03B-3630-4FFF-A47D-91B12824E228}" type="presParOf" srcId="{F245598B-0A25-4E6E-AB0D-9B3E87E02243}" destId="{F57AECC5-FF73-439D-ADE1-A5EF8C284FA6}" srcOrd="1" destOrd="0" presId="urn:microsoft.com/office/officeart/2005/8/layout/hList1"/>
    <dgm:cxn modelId="{8F20543A-A570-4150-9794-1B023BF8B6AB}" type="presParOf" srcId="{8D669851-BD57-4F36-91B7-B9B4335015A4}" destId="{00B68152-B256-4008-82E6-C5F5EDDD5A72}" srcOrd="1" destOrd="0" presId="urn:microsoft.com/office/officeart/2005/8/layout/hList1"/>
    <dgm:cxn modelId="{D60A039C-E4D5-4F47-A849-D134331DEE68}" type="presParOf" srcId="{8D669851-BD57-4F36-91B7-B9B4335015A4}" destId="{759B45EA-6656-43AB-B6B6-5CF979A6F0DC}" srcOrd="2" destOrd="0" presId="urn:microsoft.com/office/officeart/2005/8/layout/hList1"/>
    <dgm:cxn modelId="{E1092AFF-777A-4CA8-A434-1988E580E080}" type="presParOf" srcId="{759B45EA-6656-43AB-B6B6-5CF979A6F0DC}" destId="{EE80137D-B743-41D4-A15E-F679220D72EE}" srcOrd="0" destOrd="0" presId="urn:microsoft.com/office/officeart/2005/8/layout/hList1"/>
    <dgm:cxn modelId="{E7E1875F-995B-4500-B501-99994F763562}" type="presParOf" srcId="{759B45EA-6656-43AB-B6B6-5CF979A6F0DC}" destId="{5002EB4D-F7E4-4805-B62D-52A30AC843C7}" srcOrd="1" destOrd="0" presId="urn:microsoft.com/office/officeart/2005/8/layout/hList1"/>
    <dgm:cxn modelId="{512087F6-1349-4820-80A8-06AC540BDB25}" type="presParOf" srcId="{8D669851-BD57-4F36-91B7-B9B4335015A4}" destId="{6003B643-C102-457B-992C-8AC2BEC9B66C}" srcOrd="3" destOrd="0" presId="urn:microsoft.com/office/officeart/2005/8/layout/hList1"/>
    <dgm:cxn modelId="{7F46BE8D-6422-412E-B32C-F48ADCCDC5E8}" type="presParOf" srcId="{8D669851-BD57-4F36-91B7-B9B4335015A4}" destId="{E8BA0CB8-A0DE-4730-9595-453F7DE71459}" srcOrd="4" destOrd="0" presId="urn:microsoft.com/office/officeart/2005/8/layout/hList1"/>
    <dgm:cxn modelId="{5B5CE3C5-3D55-4153-B116-DD818D1CE6E8}" type="presParOf" srcId="{E8BA0CB8-A0DE-4730-9595-453F7DE71459}" destId="{B0C7E9E9-797F-47A7-96BE-C63DEDEB899F}" srcOrd="0" destOrd="0" presId="urn:microsoft.com/office/officeart/2005/8/layout/hList1"/>
    <dgm:cxn modelId="{32EAC3BA-2AA3-454B-B9D6-EF8EDE13695A}" type="presParOf" srcId="{E8BA0CB8-A0DE-4730-9595-453F7DE71459}" destId="{272BC994-1482-4DE7-830C-D0E3D02074A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DEF2BD-2B10-4DD6-9421-86045C9AB0C2}">
      <dsp:nvSpPr>
        <dsp:cNvPr id="0" name=""/>
        <dsp:cNvSpPr/>
      </dsp:nvSpPr>
      <dsp:spPr>
        <a:xfrm>
          <a:off x="147516" y="843761"/>
          <a:ext cx="1602773" cy="6411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Clinical supervision </a:t>
          </a:r>
        </a:p>
      </dsp:txBody>
      <dsp:txXfrm>
        <a:off x="147516" y="843761"/>
        <a:ext cx="1602773" cy="641109"/>
      </dsp:txXfrm>
    </dsp:sp>
    <dsp:sp modelId="{F57AECC5-FF73-439D-ADE1-A5EF8C284FA6}">
      <dsp:nvSpPr>
        <dsp:cNvPr id="0" name=""/>
        <dsp:cNvSpPr/>
      </dsp:nvSpPr>
      <dsp:spPr>
        <a:xfrm>
          <a:off x="702" y="1484870"/>
          <a:ext cx="1896401" cy="436461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Clinical supervision sessions are distinctly different from these other communication systems.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Clinical supervision should not be incorporated into either of these other systems.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114300" lvl="2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It should not replace or undermine any of these important means of communication between staff, teams and their managers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702" y="1484870"/>
        <a:ext cx="1896401" cy="4364617"/>
      </dsp:txXfrm>
    </dsp:sp>
    <dsp:sp modelId="{EE80137D-B743-41D4-A15E-F679220D72EE}">
      <dsp:nvSpPr>
        <dsp:cNvPr id="0" name=""/>
        <dsp:cNvSpPr/>
      </dsp:nvSpPr>
      <dsp:spPr>
        <a:xfrm>
          <a:off x="2294896" y="843761"/>
          <a:ext cx="1602773" cy="6411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Management procedure</a:t>
          </a:r>
        </a:p>
      </dsp:txBody>
      <dsp:txXfrm>
        <a:off x="2294896" y="843761"/>
        <a:ext cx="1602773" cy="641109"/>
      </dsp:txXfrm>
    </dsp:sp>
    <dsp:sp modelId="{5002EB4D-F7E4-4805-B62D-52A30AC843C7}">
      <dsp:nvSpPr>
        <dsp:cNvPr id="0" name=""/>
        <dsp:cNvSpPr/>
      </dsp:nvSpPr>
      <dsp:spPr>
        <a:xfrm>
          <a:off x="2121492" y="1484870"/>
          <a:ext cx="1949581" cy="436461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Complaints/ quality assurance procedures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Day-to-day monitoring of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 performance standards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Performance management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Disciplinary processes and procedures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Management by objectives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Managers briefing staff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Performance appraisal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 IPR, PADR,PADP (Individual Performance Review)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Staff discussion of service delivery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Information to managers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Team meetings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Work hand-over meetings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MDT meetings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Network, forum, clinical or non clinical update meetings</a:t>
          </a:r>
        </a:p>
      </dsp:txBody>
      <dsp:txXfrm>
        <a:off x="2121492" y="1484870"/>
        <a:ext cx="1949581" cy="4364617"/>
      </dsp:txXfrm>
    </dsp:sp>
    <dsp:sp modelId="{B0C7E9E9-797F-47A7-96BE-C63DEDEB899F}">
      <dsp:nvSpPr>
        <dsp:cNvPr id="0" name=""/>
        <dsp:cNvSpPr/>
      </dsp:nvSpPr>
      <dsp:spPr>
        <a:xfrm>
          <a:off x="4478130" y="843761"/>
          <a:ext cx="1602773" cy="6411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Training, support and development activity</a:t>
          </a:r>
        </a:p>
      </dsp:txBody>
      <dsp:txXfrm>
        <a:off x="4478130" y="843761"/>
        <a:ext cx="1602773" cy="641109"/>
      </dsp:txXfrm>
    </dsp:sp>
    <dsp:sp modelId="{272BC994-1482-4DE7-830C-D0E3D02074AF}">
      <dsp:nvSpPr>
        <dsp:cNvPr id="0" name=""/>
        <dsp:cNvSpPr/>
      </dsp:nvSpPr>
      <dsp:spPr>
        <a:xfrm>
          <a:off x="4295462" y="1484870"/>
          <a:ext cx="1968109" cy="436461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Peer support ( ad hoc)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Support from a clinical /non clinical line manager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Safeguarding supervision and case conferences/ core group meetings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Clinical education teaching/ assessment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Consultation exercise for developing strategy, policy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Debriefing sessions after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traumatic/ difficult events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Preceptorship /educational assessment processes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On- going training  and development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Pre registation teaching, assessing and learning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 Occupational health, pastoral care, Sickness and absence, A/L.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Personal counselling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Preceptorship,  educational supervision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Specialist clinical advice, e.g. infection control; safeguarding; 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</a:rPr>
            <a:t>Staff support group</a:t>
          </a:r>
          <a:endParaRPr lang="en-GB" sz="105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295462" y="1484870"/>
        <a:ext cx="1968109" cy="43646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424c1-40ff-4720-80b2-7ae3c3dac296">
      <Value>21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747e2042-ebaa-44e9-a6c5-efcdd96f25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40B592D8E694597942F78359D201D" ma:contentTypeVersion="18" ma:contentTypeDescription="Create a new document." ma:contentTypeScope="" ma:versionID="a5e98e1b6be7fd70fa7c9578b2e9e02c">
  <xsd:schema xmlns:xsd="http://www.w3.org/2001/XMLSchema" xmlns:xs="http://www.w3.org/2001/XMLSchema" xmlns:p="http://schemas.microsoft.com/office/2006/metadata/properties" xmlns:ns1="http://schemas.microsoft.com/sharepoint/v3" xmlns:ns2="747e2042-ebaa-44e9-a6c5-efcdd96f2503" xmlns:ns3="84f424c1-40ff-4720-80b2-7ae3c3dac296" targetNamespace="http://schemas.microsoft.com/office/2006/metadata/properties" ma:root="true" ma:fieldsID="08a353a7628e7bc1059abf2d0a48f48c" ns1:_="" ns2:_="" ns3:_="">
    <xsd:import namespace="http://schemas.microsoft.com/sharepoint/v3"/>
    <xsd:import namespace="747e2042-ebaa-44e9-a6c5-efcdd96f2503"/>
    <xsd:import namespace="84f424c1-40ff-4720-80b2-7ae3c3dac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e2042-ebaa-44e9-a6c5-efcdd96f2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24c1-40ff-4720-80b2-7ae3c3dac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d0d384f-f500-4168-8f76-890f4b7f2268}" ma:internalName="TaxCatchAll" ma:showField="CatchAllData" ma:web="84f424c1-40ff-4720-80b2-7ae3c3dac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E10E-9ABD-486F-8A0D-E58A23578A28}">
  <ds:schemaRefs>
    <ds:schemaRef ds:uri="http://www.w3.org/XML/1998/namespace"/>
    <ds:schemaRef ds:uri="http://schemas.microsoft.com/office/2006/documentManagement/types"/>
    <ds:schemaRef ds:uri="f90e7bc6-a3db-487f-b513-bfabef5bed32"/>
    <ds:schemaRef ds:uri="http://schemas.openxmlformats.org/package/2006/metadata/core-properties"/>
    <ds:schemaRef ds:uri="cccaf3ac-2de9-44d4-aa31-54302fceb5f7"/>
    <ds:schemaRef ds:uri="http://schemas.microsoft.com/office/infopath/2007/PartnerControls"/>
    <ds:schemaRef ds:uri="5d66da30-c57e-467e-bd92-94ce3dcc2d9c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748C73-0546-48F9-8D05-D256CE20F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81677-0167-400C-8679-5BAB88216DCD}"/>
</file>

<file path=customXml/itemProps4.xml><?xml version="1.0" encoding="utf-8"?>
<ds:datastoreItem xmlns:ds="http://schemas.openxmlformats.org/officeDocument/2006/customXml" ds:itemID="{0C4DEAA0-AD5A-412D-9A74-D86236EC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Improvement Briefing A4 Portrait 1 Col.dotx</Template>
  <TotalTime>6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template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template</dc:title>
  <dc:subject/>
  <dc:creator>Jenny Warner</dc:creator>
  <cp:keywords>visual identity</cp:keywords>
  <dc:description/>
  <cp:lastModifiedBy>Jason Westwood</cp:lastModifiedBy>
  <cp:revision>4</cp:revision>
  <dcterms:created xsi:type="dcterms:W3CDTF">2020-02-05T09:07:00Z</dcterms:created>
  <dcterms:modified xsi:type="dcterms:W3CDTF">2020-02-07T09:20:00Z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0x0101003E540B592D8E694597942F78359D201D</vt:lpwstr>
  </property>
  <property fmtid="{D5CDD505-2E9C-101B-9397-08002B2CF9AE}" pid="3" name="TaxKeyword">
    <vt:lpwstr>21;#visual identity|0a0163ae-5848-43fd-814f-2aee77efba28</vt:lpwstr>
  </property>
</Properties>
</file>